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E6B97" w14:textId="77777777" w:rsidR="007A4F60" w:rsidRPr="00443D05" w:rsidRDefault="008C3F3F" w:rsidP="004F312C">
      <w:pPr>
        <w:spacing w:line="276" w:lineRule="auto"/>
        <w:rPr>
          <w:rFonts w:ascii="Arial Narrow" w:hAnsi="Arial Narrow" w:cs="Arial"/>
          <w:noProof/>
          <w:sz w:val="22"/>
        </w:rPr>
      </w:pPr>
      <w:r w:rsidRPr="00443D05">
        <w:rPr>
          <w:rFonts w:ascii="Arial Narrow" w:hAnsi="Arial Narrow" w:cs="Arial"/>
          <w:noProof/>
          <w:color w:val="000000" w:themeColor="text1"/>
          <w:sz w:val="22"/>
        </w:rPr>
        <w:drawing>
          <wp:anchor distT="0" distB="0" distL="114300" distR="114300" simplePos="0" relativeHeight="251661312" behindDoc="0" locked="0" layoutInCell="1" allowOverlap="1" wp14:anchorId="62FE5402" wp14:editId="51E9B714">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41A" w:rsidRPr="00443D05">
        <w:rPr>
          <w:rFonts w:ascii="Arial Narrow" w:hAnsi="Arial Narrow" w:cs="Arial"/>
          <w:noProof/>
          <w:sz w:val="22"/>
        </w:rPr>
        <w:t>„</w:t>
      </w:r>
      <w:r w:rsidR="00071B05" w:rsidRPr="00443D05">
        <w:rPr>
          <w:rFonts w:ascii="Arial Narrow" w:hAnsi="Arial Narrow" w:cs="Arial"/>
          <w:noProof/>
          <w:sz w:val="22"/>
        </w:rPr>
        <w:t>Gutjahr Technik Tipps</w:t>
      </w:r>
      <w:r w:rsidR="00CF441A" w:rsidRPr="00443D05">
        <w:rPr>
          <w:rFonts w:ascii="Arial Narrow" w:hAnsi="Arial Narrow" w:cs="Arial"/>
          <w:noProof/>
          <w:sz w:val="22"/>
        </w:rPr>
        <w:t>“</w:t>
      </w:r>
    </w:p>
    <w:p w14:paraId="5B824277" w14:textId="77777777" w:rsidR="007A4F60" w:rsidRPr="00443D05" w:rsidRDefault="00071B05" w:rsidP="004F312C">
      <w:pPr>
        <w:spacing w:line="276" w:lineRule="auto"/>
        <w:rPr>
          <w:rFonts w:ascii="Arial Narrow" w:hAnsi="Arial Narrow"/>
          <w:b/>
          <w:sz w:val="28"/>
        </w:rPr>
      </w:pPr>
      <w:r w:rsidRPr="00443D05">
        <w:rPr>
          <w:rFonts w:ascii="Arial Narrow" w:hAnsi="Arial Narrow"/>
          <w:b/>
          <w:sz w:val="28"/>
        </w:rPr>
        <w:t xml:space="preserve">Immer einfach erklärt: </w:t>
      </w:r>
      <w:r w:rsidR="00723C85" w:rsidRPr="00443D05">
        <w:rPr>
          <w:rFonts w:ascii="Arial Narrow" w:hAnsi="Arial Narrow"/>
          <w:b/>
          <w:sz w:val="28"/>
        </w:rPr>
        <w:t>Kurzfilme</w:t>
      </w:r>
      <w:r w:rsidRPr="00443D05">
        <w:rPr>
          <w:rFonts w:ascii="Arial Narrow" w:hAnsi="Arial Narrow"/>
          <w:b/>
          <w:sz w:val="28"/>
        </w:rPr>
        <w:t xml:space="preserve"> von Gutjahr </w:t>
      </w:r>
      <w:r w:rsidR="00723C85" w:rsidRPr="00443D05">
        <w:rPr>
          <w:rFonts w:ascii="Arial Narrow" w:hAnsi="Arial Narrow"/>
          <w:b/>
          <w:sz w:val="28"/>
        </w:rPr>
        <w:t>geben</w:t>
      </w:r>
      <w:r w:rsidRPr="00443D05">
        <w:rPr>
          <w:rFonts w:ascii="Arial Narrow" w:hAnsi="Arial Narrow"/>
          <w:b/>
          <w:sz w:val="28"/>
        </w:rPr>
        <w:t xml:space="preserve"> Tipps für die Verlegearbeit</w:t>
      </w:r>
    </w:p>
    <w:p w14:paraId="2F3CBB6E" w14:textId="77777777" w:rsidR="007A4F60" w:rsidRPr="00443D05" w:rsidRDefault="007A4F60" w:rsidP="004F312C">
      <w:pPr>
        <w:spacing w:line="276" w:lineRule="auto"/>
        <w:jc w:val="both"/>
        <w:rPr>
          <w:rFonts w:ascii="Arial Narrow" w:hAnsi="Arial Narrow"/>
          <w:b/>
          <w:sz w:val="22"/>
        </w:rPr>
      </w:pPr>
    </w:p>
    <w:p w14:paraId="47EF37EA" w14:textId="4E77594E" w:rsidR="007A4F60" w:rsidRPr="00443D05" w:rsidRDefault="007A4F60" w:rsidP="004F312C">
      <w:pPr>
        <w:spacing w:line="276" w:lineRule="auto"/>
        <w:jc w:val="both"/>
        <w:rPr>
          <w:rFonts w:ascii="Arial Narrow" w:hAnsi="Arial Narrow"/>
          <w:b/>
          <w:sz w:val="22"/>
        </w:rPr>
      </w:pPr>
      <w:r w:rsidRPr="00443D05">
        <w:rPr>
          <w:rFonts w:ascii="Arial Narrow" w:hAnsi="Arial Narrow"/>
          <w:b/>
          <w:sz w:val="22"/>
        </w:rPr>
        <w:t xml:space="preserve">Bickenbach/Bergstraße, </w:t>
      </w:r>
      <w:r w:rsidR="00A97AA1" w:rsidRPr="00443D05">
        <w:rPr>
          <w:rFonts w:ascii="Arial Narrow" w:hAnsi="Arial Narrow"/>
          <w:b/>
          <w:sz w:val="22"/>
        </w:rPr>
        <w:t>3</w:t>
      </w:r>
      <w:r w:rsidRPr="00443D05">
        <w:rPr>
          <w:rFonts w:ascii="Arial Narrow" w:hAnsi="Arial Narrow"/>
          <w:b/>
          <w:sz w:val="22"/>
        </w:rPr>
        <w:t xml:space="preserve">. </w:t>
      </w:r>
      <w:r w:rsidR="00A97AA1" w:rsidRPr="00443D05">
        <w:rPr>
          <w:rFonts w:ascii="Arial Narrow" w:hAnsi="Arial Narrow"/>
          <w:b/>
          <w:sz w:val="22"/>
        </w:rPr>
        <w:t>August</w:t>
      </w:r>
      <w:r w:rsidRPr="00443D05">
        <w:rPr>
          <w:rFonts w:ascii="Arial Narrow" w:hAnsi="Arial Narrow"/>
          <w:b/>
          <w:sz w:val="22"/>
        </w:rPr>
        <w:t xml:space="preserve"> 2017. </w:t>
      </w:r>
      <w:r w:rsidR="00753C7C" w:rsidRPr="00443D05">
        <w:rPr>
          <w:rFonts w:ascii="Arial Narrow" w:hAnsi="Arial Narrow"/>
          <w:b/>
          <w:sz w:val="22"/>
        </w:rPr>
        <w:t xml:space="preserve">Wie </w:t>
      </w:r>
      <w:r w:rsidR="006362B8" w:rsidRPr="00443D05">
        <w:rPr>
          <w:rFonts w:ascii="Arial Narrow" w:hAnsi="Arial Narrow"/>
          <w:b/>
          <w:sz w:val="22"/>
        </w:rPr>
        <w:t xml:space="preserve">funktioniert das Gutjahr ProFin Baukastensystem? </w:t>
      </w:r>
      <w:r w:rsidR="00927808" w:rsidRPr="00443D05">
        <w:rPr>
          <w:rFonts w:ascii="Arial Narrow" w:hAnsi="Arial Narrow"/>
          <w:b/>
          <w:sz w:val="22"/>
        </w:rPr>
        <w:t>W</w:t>
      </w:r>
      <w:r w:rsidR="00592BD8" w:rsidRPr="00443D05">
        <w:rPr>
          <w:rFonts w:ascii="Arial Narrow" w:hAnsi="Arial Narrow"/>
          <w:b/>
          <w:sz w:val="22"/>
        </w:rPr>
        <w:t>as macht die</w:t>
      </w:r>
      <w:r w:rsidR="00927808" w:rsidRPr="00443D05">
        <w:rPr>
          <w:rFonts w:ascii="Arial Narrow" w:hAnsi="Arial Narrow"/>
          <w:b/>
          <w:sz w:val="22"/>
        </w:rPr>
        <w:t xml:space="preserve"> perfekte MorTec S</w:t>
      </w:r>
      <w:r w:rsidR="007D0F50" w:rsidRPr="00443D05">
        <w:rPr>
          <w:rFonts w:ascii="Arial Narrow" w:hAnsi="Arial Narrow"/>
          <w:b/>
          <w:sz w:val="22"/>
        </w:rPr>
        <w:t>OFT-</w:t>
      </w:r>
      <w:r w:rsidR="00927808" w:rsidRPr="00443D05">
        <w:rPr>
          <w:rFonts w:ascii="Arial Narrow" w:hAnsi="Arial Narrow"/>
          <w:b/>
          <w:sz w:val="22"/>
        </w:rPr>
        <w:t xml:space="preserve">Fuge </w:t>
      </w:r>
      <w:r w:rsidR="00592BD8" w:rsidRPr="00443D05">
        <w:rPr>
          <w:rFonts w:ascii="Arial Narrow" w:hAnsi="Arial Narrow"/>
          <w:b/>
          <w:sz w:val="22"/>
        </w:rPr>
        <w:t>aus</w:t>
      </w:r>
      <w:r w:rsidR="00927808" w:rsidRPr="00443D05">
        <w:rPr>
          <w:rFonts w:ascii="Arial Narrow" w:hAnsi="Arial Narrow"/>
          <w:b/>
          <w:sz w:val="22"/>
        </w:rPr>
        <w:t xml:space="preserve">? </w:t>
      </w:r>
      <w:r w:rsidR="00592BD8" w:rsidRPr="00443D05">
        <w:rPr>
          <w:rFonts w:ascii="Arial Narrow" w:hAnsi="Arial Narrow"/>
          <w:b/>
          <w:sz w:val="22"/>
        </w:rPr>
        <w:t>Und auf welche Weise</w:t>
      </w:r>
      <w:r w:rsidR="00927808" w:rsidRPr="00443D05">
        <w:rPr>
          <w:rFonts w:ascii="Arial Narrow" w:hAnsi="Arial Narrow"/>
          <w:b/>
          <w:sz w:val="22"/>
        </w:rPr>
        <w:t xml:space="preserve"> verbindet man AquaDrain </w:t>
      </w:r>
      <w:r w:rsidR="00943B0C" w:rsidRPr="00443D05">
        <w:rPr>
          <w:rFonts w:ascii="Arial Narrow" w:hAnsi="Arial Narrow"/>
          <w:b/>
          <w:sz w:val="22"/>
        </w:rPr>
        <w:t>FLEX-Drainr</w:t>
      </w:r>
      <w:r w:rsidR="00927808" w:rsidRPr="00443D05">
        <w:rPr>
          <w:rFonts w:ascii="Arial Narrow" w:hAnsi="Arial Narrow"/>
          <w:b/>
          <w:sz w:val="22"/>
        </w:rPr>
        <w:t xml:space="preserve">oste miteinander? Auf diese </w:t>
      </w:r>
      <w:r w:rsidR="00943B0C" w:rsidRPr="00443D05">
        <w:rPr>
          <w:rFonts w:ascii="Arial Narrow" w:hAnsi="Arial Narrow"/>
          <w:b/>
          <w:sz w:val="22"/>
        </w:rPr>
        <w:t xml:space="preserve">und viele andere </w:t>
      </w:r>
      <w:r w:rsidR="00927808" w:rsidRPr="00443D05">
        <w:rPr>
          <w:rFonts w:ascii="Arial Narrow" w:hAnsi="Arial Narrow"/>
          <w:b/>
          <w:sz w:val="22"/>
        </w:rPr>
        <w:t>Fragen bietet Gutjahr Antworten</w:t>
      </w:r>
      <w:r w:rsidR="00B6397F" w:rsidRPr="00443D05">
        <w:rPr>
          <w:rFonts w:ascii="Arial Narrow" w:hAnsi="Arial Narrow"/>
          <w:b/>
          <w:sz w:val="22"/>
        </w:rPr>
        <w:t xml:space="preserve"> im Vid</w:t>
      </w:r>
      <w:r w:rsidR="00FA6299" w:rsidRPr="00443D05">
        <w:rPr>
          <w:rFonts w:ascii="Arial Narrow" w:hAnsi="Arial Narrow"/>
          <w:b/>
          <w:sz w:val="22"/>
        </w:rPr>
        <w:t>e</w:t>
      </w:r>
      <w:r w:rsidR="00B6397F" w:rsidRPr="00443D05">
        <w:rPr>
          <w:rFonts w:ascii="Arial Narrow" w:hAnsi="Arial Narrow"/>
          <w:b/>
          <w:sz w:val="22"/>
        </w:rPr>
        <w:t>oformat</w:t>
      </w:r>
      <w:r w:rsidR="00927808" w:rsidRPr="00443D05">
        <w:rPr>
          <w:rFonts w:ascii="Arial Narrow" w:hAnsi="Arial Narrow"/>
          <w:b/>
          <w:sz w:val="22"/>
        </w:rPr>
        <w:t xml:space="preserve">: In der neuen Tutorialserie „Technik Tipps“ </w:t>
      </w:r>
      <w:r w:rsidR="00375543" w:rsidRPr="00443D05">
        <w:rPr>
          <w:rFonts w:ascii="Arial Narrow" w:hAnsi="Arial Narrow"/>
          <w:b/>
          <w:sz w:val="22"/>
        </w:rPr>
        <w:t xml:space="preserve">können sich Verleger </w:t>
      </w:r>
      <w:r w:rsidR="00B469F1" w:rsidRPr="00443D05">
        <w:rPr>
          <w:rFonts w:ascii="Arial Narrow" w:hAnsi="Arial Narrow"/>
          <w:b/>
          <w:sz w:val="22"/>
        </w:rPr>
        <w:t xml:space="preserve">Anregungen </w:t>
      </w:r>
      <w:r w:rsidR="00375543" w:rsidRPr="00443D05">
        <w:rPr>
          <w:rFonts w:ascii="Arial Narrow" w:hAnsi="Arial Narrow"/>
          <w:b/>
          <w:sz w:val="22"/>
        </w:rPr>
        <w:t>und Tricks für den Arbeitsalltag abschauen. Insgesamt fünf Kurzfilme sind</w:t>
      </w:r>
      <w:r w:rsidR="00592BD8" w:rsidRPr="00443D05">
        <w:rPr>
          <w:rFonts w:ascii="Arial Narrow" w:hAnsi="Arial Narrow"/>
          <w:b/>
          <w:sz w:val="22"/>
        </w:rPr>
        <w:t xml:space="preserve"> </w:t>
      </w:r>
      <w:r w:rsidR="005D681B" w:rsidRPr="00443D05">
        <w:rPr>
          <w:rFonts w:ascii="Arial Narrow" w:hAnsi="Arial Narrow"/>
          <w:b/>
          <w:sz w:val="22"/>
        </w:rPr>
        <w:t xml:space="preserve">zur Zeit </w:t>
      </w:r>
      <w:r w:rsidR="00B469F1" w:rsidRPr="00443D05">
        <w:rPr>
          <w:rFonts w:ascii="Arial Narrow" w:hAnsi="Arial Narrow"/>
          <w:b/>
          <w:sz w:val="22"/>
        </w:rPr>
        <w:t xml:space="preserve">in der Videothek </w:t>
      </w:r>
      <w:r w:rsidR="00592BD8" w:rsidRPr="00443D05">
        <w:rPr>
          <w:rFonts w:ascii="Arial Narrow" w:hAnsi="Arial Narrow"/>
          <w:b/>
          <w:sz w:val="22"/>
        </w:rPr>
        <w:t xml:space="preserve">auf </w:t>
      </w:r>
      <w:hyperlink r:id="rId9" w:history="1">
        <w:r w:rsidR="00225192" w:rsidRPr="00443D05">
          <w:rPr>
            <w:rStyle w:val="Link"/>
            <w:rFonts w:ascii="Arial Narrow" w:hAnsi="Arial Narrow"/>
            <w:b/>
            <w:sz w:val="22"/>
          </w:rPr>
          <w:t>www.gutjahr.com</w:t>
        </w:r>
      </w:hyperlink>
      <w:r w:rsidR="00225192" w:rsidRPr="00443D05">
        <w:rPr>
          <w:rFonts w:ascii="Arial Narrow" w:hAnsi="Arial Narrow"/>
          <w:b/>
          <w:sz w:val="22"/>
        </w:rPr>
        <w:t xml:space="preserve"> und im Gutjahr-Youtube-Kanal </w:t>
      </w:r>
      <w:r w:rsidR="00361ED0" w:rsidRPr="00443D05">
        <w:rPr>
          <w:rFonts w:ascii="Arial Narrow" w:hAnsi="Arial Narrow"/>
          <w:b/>
          <w:sz w:val="22"/>
        </w:rPr>
        <w:t>verfügbar – und es kommen immer wieder neue hinzu.</w:t>
      </w:r>
    </w:p>
    <w:p w14:paraId="3F40D464" w14:textId="77777777" w:rsidR="002605EC" w:rsidRPr="00443D05" w:rsidRDefault="002605EC" w:rsidP="004F312C">
      <w:pPr>
        <w:spacing w:line="276" w:lineRule="auto"/>
        <w:jc w:val="both"/>
        <w:rPr>
          <w:rFonts w:ascii="Arial Narrow" w:hAnsi="Arial Narrow"/>
          <w:sz w:val="22"/>
          <w:szCs w:val="22"/>
        </w:rPr>
      </w:pPr>
    </w:p>
    <w:p w14:paraId="3520C5A3" w14:textId="2F12753C" w:rsidR="00250837" w:rsidRPr="00443D05" w:rsidRDefault="005048A4" w:rsidP="004F312C">
      <w:pPr>
        <w:spacing w:line="276" w:lineRule="auto"/>
        <w:jc w:val="both"/>
        <w:rPr>
          <w:rFonts w:ascii="Arial Narrow" w:hAnsi="Arial Narrow"/>
          <w:sz w:val="22"/>
          <w:szCs w:val="22"/>
        </w:rPr>
      </w:pPr>
      <w:r w:rsidRPr="00443D05">
        <w:rPr>
          <w:rFonts w:ascii="Arial Narrow" w:hAnsi="Arial Narrow"/>
          <w:sz w:val="22"/>
          <w:szCs w:val="22"/>
        </w:rPr>
        <w:t>Angefangen hat es mit den AquaDrain FLEX-Drainrosten.</w:t>
      </w:r>
      <w:r w:rsidR="009D3AC9" w:rsidRPr="00443D05">
        <w:rPr>
          <w:rFonts w:ascii="Arial Narrow" w:hAnsi="Arial Narrow"/>
          <w:sz w:val="22"/>
          <w:szCs w:val="22"/>
        </w:rPr>
        <w:t xml:space="preserve"> „Unser</w:t>
      </w:r>
      <w:r w:rsidR="004B166D" w:rsidRPr="00443D05">
        <w:rPr>
          <w:rFonts w:ascii="Arial Narrow" w:hAnsi="Arial Narrow"/>
          <w:sz w:val="22"/>
          <w:szCs w:val="22"/>
        </w:rPr>
        <w:t>e</w:t>
      </w:r>
      <w:r w:rsidR="009D3AC9" w:rsidRPr="00443D05">
        <w:rPr>
          <w:rFonts w:ascii="Arial Narrow" w:hAnsi="Arial Narrow"/>
          <w:sz w:val="22"/>
          <w:szCs w:val="22"/>
        </w:rPr>
        <w:t xml:space="preserve"> </w:t>
      </w:r>
      <w:r w:rsidR="00EE5969" w:rsidRPr="00443D05">
        <w:rPr>
          <w:rFonts w:ascii="Arial Narrow" w:hAnsi="Arial Narrow"/>
          <w:sz w:val="22"/>
          <w:szCs w:val="22"/>
        </w:rPr>
        <w:t>Vertriebsmitarbeiter</w:t>
      </w:r>
      <w:r w:rsidR="004B166D" w:rsidRPr="00443D05">
        <w:rPr>
          <w:rFonts w:ascii="Arial Narrow" w:hAnsi="Arial Narrow"/>
          <w:sz w:val="22"/>
          <w:szCs w:val="22"/>
        </w:rPr>
        <w:t xml:space="preserve"> wurden oft mit der Frage konfron</w:t>
      </w:r>
      <w:r w:rsidR="00BD083A" w:rsidRPr="00443D05">
        <w:rPr>
          <w:rFonts w:ascii="Arial Narrow" w:hAnsi="Arial Narrow"/>
          <w:sz w:val="22"/>
          <w:szCs w:val="22"/>
        </w:rPr>
        <w:t>t</w:t>
      </w:r>
      <w:r w:rsidR="004B166D" w:rsidRPr="00443D05">
        <w:rPr>
          <w:rFonts w:ascii="Arial Narrow" w:hAnsi="Arial Narrow"/>
          <w:sz w:val="22"/>
          <w:szCs w:val="22"/>
        </w:rPr>
        <w:t>iert,</w:t>
      </w:r>
      <w:r w:rsidR="009D3AC9" w:rsidRPr="00443D05">
        <w:rPr>
          <w:rFonts w:ascii="Arial Narrow" w:hAnsi="Arial Narrow"/>
          <w:sz w:val="22"/>
          <w:szCs w:val="22"/>
        </w:rPr>
        <w:t xml:space="preserve"> wie man die Drainroste</w:t>
      </w:r>
      <w:r w:rsidR="00D851E5" w:rsidRPr="00443D05">
        <w:rPr>
          <w:rFonts w:ascii="Arial Narrow" w:hAnsi="Arial Narrow"/>
          <w:sz w:val="22"/>
          <w:szCs w:val="22"/>
        </w:rPr>
        <w:t xml:space="preserve"> </w:t>
      </w:r>
      <w:r w:rsidR="00714062" w:rsidRPr="00443D05">
        <w:rPr>
          <w:rFonts w:ascii="Arial Narrow" w:hAnsi="Arial Narrow"/>
          <w:sz w:val="22"/>
          <w:szCs w:val="22"/>
        </w:rPr>
        <w:t>am besten</w:t>
      </w:r>
      <w:r w:rsidR="009D3AC9" w:rsidRPr="00443D05">
        <w:rPr>
          <w:rFonts w:ascii="Arial Narrow" w:hAnsi="Arial Narrow"/>
          <w:sz w:val="22"/>
          <w:szCs w:val="22"/>
        </w:rPr>
        <w:t xml:space="preserve"> miteinander verbinde</w:t>
      </w:r>
      <w:r w:rsidR="00801B4D" w:rsidRPr="00443D05">
        <w:rPr>
          <w:rFonts w:ascii="Arial Narrow" w:hAnsi="Arial Narrow"/>
          <w:sz w:val="22"/>
          <w:szCs w:val="22"/>
        </w:rPr>
        <w:t>n kann</w:t>
      </w:r>
      <w:r w:rsidR="009D3AC9" w:rsidRPr="00443D05">
        <w:rPr>
          <w:rFonts w:ascii="Arial Narrow" w:hAnsi="Arial Narrow"/>
          <w:sz w:val="22"/>
          <w:szCs w:val="22"/>
        </w:rPr>
        <w:t xml:space="preserve">“, erzählt </w:t>
      </w:r>
      <w:r w:rsidR="00B469F1" w:rsidRPr="00443D05">
        <w:rPr>
          <w:rFonts w:ascii="Arial Narrow" w:hAnsi="Arial Narrow"/>
          <w:sz w:val="22"/>
          <w:szCs w:val="22"/>
        </w:rPr>
        <w:t>Carolin Hampl</w:t>
      </w:r>
      <w:r w:rsidR="009D3AC9" w:rsidRPr="00443D05">
        <w:rPr>
          <w:rFonts w:ascii="Arial Narrow" w:hAnsi="Arial Narrow"/>
          <w:sz w:val="22"/>
          <w:szCs w:val="22"/>
        </w:rPr>
        <w:t>, bei Gutjahr</w:t>
      </w:r>
      <w:r w:rsidR="00B469F1" w:rsidRPr="00443D05">
        <w:rPr>
          <w:rFonts w:ascii="Arial Narrow" w:hAnsi="Arial Narrow"/>
          <w:sz w:val="22"/>
          <w:szCs w:val="22"/>
        </w:rPr>
        <w:t xml:space="preserve"> für digitale Medien zuständig</w:t>
      </w:r>
      <w:r w:rsidR="009D3AC9" w:rsidRPr="00443D05">
        <w:rPr>
          <w:rFonts w:ascii="Arial Narrow" w:hAnsi="Arial Narrow"/>
          <w:sz w:val="22"/>
          <w:szCs w:val="22"/>
        </w:rPr>
        <w:t>. „</w:t>
      </w:r>
      <w:r w:rsidR="00A546BF" w:rsidRPr="00443D05">
        <w:rPr>
          <w:rFonts w:ascii="Arial Narrow" w:hAnsi="Arial Narrow"/>
          <w:sz w:val="22"/>
          <w:szCs w:val="22"/>
        </w:rPr>
        <w:t xml:space="preserve">Um </w:t>
      </w:r>
      <w:r w:rsidR="0034552D" w:rsidRPr="00443D05">
        <w:rPr>
          <w:rFonts w:ascii="Arial Narrow" w:hAnsi="Arial Narrow"/>
          <w:sz w:val="22"/>
          <w:szCs w:val="22"/>
        </w:rPr>
        <w:t>solche</w:t>
      </w:r>
      <w:r w:rsidR="00A546BF" w:rsidRPr="00443D05">
        <w:rPr>
          <w:rFonts w:ascii="Arial Narrow" w:hAnsi="Arial Narrow"/>
          <w:sz w:val="22"/>
          <w:szCs w:val="22"/>
        </w:rPr>
        <w:t xml:space="preserve"> Fragen möglichst hilfreich zu beantworten, </w:t>
      </w:r>
      <w:bookmarkStart w:id="0" w:name="_GoBack"/>
      <w:bookmarkEnd w:id="0"/>
      <w:r w:rsidR="00A546BF" w:rsidRPr="00443D05">
        <w:rPr>
          <w:rFonts w:ascii="Arial Narrow" w:hAnsi="Arial Narrow"/>
          <w:sz w:val="22"/>
          <w:szCs w:val="22"/>
        </w:rPr>
        <w:t xml:space="preserve">hatten wir uns deshalb dazu entschieden, </w:t>
      </w:r>
      <w:r w:rsidR="00F17590" w:rsidRPr="00443D05">
        <w:rPr>
          <w:rFonts w:ascii="Arial Narrow" w:hAnsi="Arial Narrow"/>
          <w:sz w:val="22"/>
          <w:szCs w:val="22"/>
        </w:rPr>
        <w:t>Kurzfilme</w:t>
      </w:r>
      <w:r w:rsidR="00A546BF" w:rsidRPr="00443D05">
        <w:rPr>
          <w:rFonts w:ascii="Arial Narrow" w:hAnsi="Arial Narrow"/>
          <w:sz w:val="22"/>
          <w:szCs w:val="22"/>
        </w:rPr>
        <w:t xml:space="preserve"> zu drehen.“ Das kam gut bei den </w:t>
      </w:r>
      <w:r w:rsidR="004B166D" w:rsidRPr="00443D05">
        <w:rPr>
          <w:rFonts w:ascii="Arial Narrow" w:hAnsi="Arial Narrow"/>
          <w:sz w:val="22"/>
          <w:szCs w:val="22"/>
        </w:rPr>
        <w:t xml:space="preserve">Händlern und </w:t>
      </w:r>
      <w:r w:rsidR="00A546BF" w:rsidRPr="00443D05">
        <w:rPr>
          <w:rFonts w:ascii="Arial Narrow" w:hAnsi="Arial Narrow"/>
          <w:sz w:val="22"/>
          <w:szCs w:val="22"/>
        </w:rPr>
        <w:t>Verarbeitern an – die Gutjahr Technik Tipps waren geboren. Insgesamt fünf Tutorials gibt es inzwischen auf der Gutjahr-Website: Über die Herstellung von Schablonen als Sonderanfertigung, die perfekte Linienentwässerung mit AquaDrain FLEX, alles zum Profilbaukastensystem</w:t>
      </w:r>
      <w:r w:rsidR="001F107D" w:rsidRPr="00443D05">
        <w:rPr>
          <w:rFonts w:ascii="Arial Narrow" w:hAnsi="Arial Narrow"/>
          <w:sz w:val="22"/>
          <w:szCs w:val="22"/>
        </w:rPr>
        <w:t>, die perfekte MorTec SOFT-Fuge</w:t>
      </w:r>
      <w:r w:rsidR="00A546BF" w:rsidRPr="00443D05">
        <w:rPr>
          <w:rFonts w:ascii="Arial Narrow" w:hAnsi="Arial Narrow"/>
          <w:sz w:val="22"/>
          <w:szCs w:val="22"/>
        </w:rPr>
        <w:t xml:space="preserve"> und de</w:t>
      </w:r>
      <w:r w:rsidR="00303AA7" w:rsidRPr="00443D05">
        <w:rPr>
          <w:rFonts w:ascii="Arial Narrow" w:hAnsi="Arial Narrow"/>
          <w:sz w:val="22"/>
          <w:szCs w:val="22"/>
        </w:rPr>
        <w:t>n</w:t>
      </w:r>
      <w:r w:rsidR="00A546BF" w:rsidRPr="00443D05">
        <w:rPr>
          <w:rFonts w:ascii="Arial Narrow" w:hAnsi="Arial Narrow"/>
          <w:sz w:val="22"/>
          <w:szCs w:val="22"/>
        </w:rPr>
        <w:t xml:space="preserve"> Umgang mit der Drainmattenschere. </w:t>
      </w:r>
      <w:r w:rsidR="00B469F1" w:rsidRPr="00443D05">
        <w:rPr>
          <w:rFonts w:ascii="Arial Narrow" w:hAnsi="Arial Narrow"/>
          <w:sz w:val="22"/>
          <w:szCs w:val="22"/>
        </w:rPr>
        <w:t xml:space="preserve">Weitere Technik-Tipps sind für Herbst schon in Planung. </w:t>
      </w:r>
      <w:r w:rsidR="00F66770" w:rsidRPr="00443D05">
        <w:rPr>
          <w:rFonts w:ascii="Arial Narrow" w:hAnsi="Arial Narrow"/>
          <w:sz w:val="22"/>
          <w:szCs w:val="22"/>
        </w:rPr>
        <w:t>„</w:t>
      </w:r>
      <w:r w:rsidR="00BD083A" w:rsidRPr="00443D05">
        <w:rPr>
          <w:rFonts w:ascii="Arial Narrow" w:hAnsi="Arial Narrow"/>
          <w:sz w:val="22"/>
          <w:szCs w:val="22"/>
        </w:rPr>
        <w:t xml:space="preserve">Händler und Verarbeiter können </w:t>
      </w:r>
      <w:r w:rsidR="00F66770" w:rsidRPr="00443D05">
        <w:rPr>
          <w:rFonts w:ascii="Arial Narrow" w:hAnsi="Arial Narrow"/>
          <w:sz w:val="22"/>
          <w:szCs w:val="22"/>
        </w:rPr>
        <w:t xml:space="preserve">übrigens </w:t>
      </w:r>
      <w:r w:rsidR="00BD083A" w:rsidRPr="00443D05">
        <w:rPr>
          <w:rFonts w:ascii="Arial Narrow" w:hAnsi="Arial Narrow"/>
          <w:sz w:val="22"/>
          <w:szCs w:val="22"/>
        </w:rPr>
        <w:t xml:space="preserve">auch selbst </w:t>
      </w:r>
      <w:r w:rsidR="004B166D" w:rsidRPr="00443D05">
        <w:rPr>
          <w:rFonts w:ascii="Arial Narrow" w:hAnsi="Arial Narrow"/>
          <w:sz w:val="22"/>
          <w:szCs w:val="22"/>
        </w:rPr>
        <w:t xml:space="preserve">Themenvorschläge </w:t>
      </w:r>
      <w:r w:rsidR="00BD083A" w:rsidRPr="00443D05">
        <w:rPr>
          <w:rFonts w:ascii="Arial Narrow" w:hAnsi="Arial Narrow"/>
          <w:sz w:val="22"/>
          <w:szCs w:val="22"/>
        </w:rPr>
        <w:t>machen</w:t>
      </w:r>
      <w:r w:rsidR="00633258" w:rsidRPr="00443D05">
        <w:rPr>
          <w:rFonts w:ascii="Arial Narrow" w:hAnsi="Arial Narrow"/>
          <w:sz w:val="22"/>
          <w:szCs w:val="22"/>
        </w:rPr>
        <w:t xml:space="preserve"> – </w:t>
      </w:r>
      <w:r w:rsidR="00BD083A" w:rsidRPr="00443D05">
        <w:rPr>
          <w:rFonts w:ascii="Arial Narrow" w:hAnsi="Arial Narrow"/>
          <w:sz w:val="22"/>
          <w:szCs w:val="22"/>
        </w:rPr>
        <w:t xml:space="preserve">einfach </w:t>
      </w:r>
      <w:r w:rsidR="00F66770" w:rsidRPr="00443D05">
        <w:rPr>
          <w:rFonts w:ascii="Arial Narrow" w:hAnsi="Arial Narrow"/>
          <w:sz w:val="22"/>
          <w:szCs w:val="22"/>
        </w:rPr>
        <w:t>eine</w:t>
      </w:r>
      <w:r w:rsidR="00BD083A" w:rsidRPr="00443D05">
        <w:rPr>
          <w:rFonts w:ascii="Arial Narrow" w:hAnsi="Arial Narrow"/>
          <w:sz w:val="22"/>
          <w:szCs w:val="22"/>
        </w:rPr>
        <w:t xml:space="preserve"> Email an</w:t>
      </w:r>
      <w:r w:rsidR="004B166D" w:rsidRPr="00443D05">
        <w:rPr>
          <w:rFonts w:ascii="Arial Narrow" w:hAnsi="Arial Narrow"/>
          <w:sz w:val="22"/>
          <w:szCs w:val="22"/>
        </w:rPr>
        <w:t xml:space="preserve"> </w:t>
      </w:r>
      <w:hyperlink r:id="rId10" w:history="1">
        <w:r w:rsidR="004B166D" w:rsidRPr="00443D05">
          <w:rPr>
            <w:rStyle w:val="Link"/>
            <w:rFonts w:ascii="Arial Narrow" w:hAnsi="Arial Narrow"/>
            <w:sz w:val="22"/>
            <w:szCs w:val="22"/>
          </w:rPr>
          <w:t>marketing@gutjahr.com</w:t>
        </w:r>
      </w:hyperlink>
      <w:r w:rsidR="00F66770" w:rsidRPr="00443D05">
        <w:rPr>
          <w:rFonts w:ascii="Arial Narrow" w:hAnsi="Arial Narrow"/>
          <w:sz w:val="22"/>
          <w:szCs w:val="22"/>
        </w:rPr>
        <w:t xml:space="preserve"> schicken“, so Carolin Hampl. </w:t>
      </w:r>
    </w:p>
    <w:p w14:paraId="454AD8BA" w14:textId="77777777" w:rsidR="005F507B" w:rsidRPr="004F312C" w:rsidRDefault="005F507B" w:rsidP="004F312C">
      <w:pPr>
        <w:spacing w:line="276" w:lineRule="auto"/>
        <w:jc w:val="both"/>
        <w:rPr>
          <w:rFonts w:ascii="Arial Narrow" w:hAnsi="Arial Narrow"/>
          <w:sz w:val="10"/>
          <w:szCs w:val="10"/>
        </w:rPr>
      </w:pPr>
    </w:p>
    <w:p w14:paraId="63694198" w14:textId="0DA8D927" w:rsidR="001F63C3" w:rsidRPr="00443D05" w:rsidRDefault="007A3869" w:rsidP="004F312C">
      <w:pPr>
        <w:spacing w:line="276" w:lineRule="auto"/>
        <w:jc w:val="both"/>
        <w:rPr>
          <w:rFonts w:ascii="Arial Narrow" w:hAnsi="Arial Narrow"/>
          <w:sz w:val="22"/>
          <w:szCs w:val="22"/>
        </w:rPr>
      </w:pPr>
      <w:r w:rsidRPr="00443D05">
        <w:rPr>
          <w:rFonts w:ascii="Arial Narrow" w:hAnsi="Arial Narrow"/>
          <w:sz w:val="22"/>
          <w:szCs w:val="22"/>
        </w:rPr>
        <w:t>Direkt zu den Gutjahr Technik Tipps:</w:t>
      </w:r>
      <w:r w:rsidR="004B166D" w:rsidRPr="00443D05">
        <w:rPr>
          <w:rFonts w:ascii="Arial Narrow" w:hAnsi="Arial Narrow"/>
          <w:sz w:val="22"/>
          <w:szCs w:val="22"/>
        </w:rPr>
        <w:t xml:space="preserve"> </w:t>
      </w:r>
      <w:hyperlink r:id="rId11" w:history="1">
        <w:r w:rsidR="004B166D" w:rsidRPr="00443D05">
          <w:rPr>
            <w:rStyle w:val="Link"/>
            <w:rFonts w:ascii="Arial Narrow" w:hAnsi="Arial Narrow"/>
            <w:sz w:val="22"/>
            <w:szCs w:val="22"/>
          </w:rPr>
          <w:t>www.gutjahr.com/techniktipp</w:t>
        </w:r>
      </w:hyperlink>
      <w:r w:rsidR="004B166D" w:rsidRPr="00443D05">
        <w:rPr>
          <w:rFonts w:ascii="Arial Narrow" w:hAnsi="Arial Narrow"/>
          <w:sz w:val="22"/>
          <w:szCs w:val="22"/>
        </w:rPr>
        <w:t xml:space="preserve"> </w:t>
      </w:r>
    </w:p>
    <w:p w14:paraId="02A735B4" w14:textId="77777777" w:rsidR="009A3199" w:rsidRDefault="009A3199" w:rsidP="004F312C">
      <w:pPr>
        <w:spacing w:line="276" w:lineRule="auto"/>
        <w:jc w:val="both"/>
        <w:rPr>
          <w:rFonts w:ascii="Arial Narrow" w:hAnsi="Arial Narrow"/>
          <w:sz w:val="22"/>
          <w:szCs w:val="22"/>
        </w:rPr>
      </w:pPr>
    </w:p>
    <w:p w14:paraId="43B25689" w14:textId="77777777" w:rsidR="004F312C" w:rsidRPr="00443D05" w:rsidRDefault="004F312C" w:rsidP="004F312C">
      <w:pPr>
        <w:spacing w:line="276" w:lineRule="auto"/>
        <w:jc w:val="both"/>
        <w:rPr>
          <w:rFonts w:ascii="Arial Narrow" w:hAnsi="Arial Narrow"/>
          <w:sz w:val="22"/>
          <w:szCs w:val="22"/>
        </w:rPr>
      </w:pPr>
    </w:p>
    <w:p w14:paraId="63C3E672" w14:textId="77777777" w:rsidR="003442ED" w:rsidRPr="00443D05" w:rsidRDefault="003442ED" w:rsidP="004F312C">
      <w:pPr>
        <w:pStyle w:val="Textkrper"/>
        <w:spacing w:line="276" w:lineRule="auto"/>
        <w:jc w:val="both"/>
        <w:rPr>
          <w:rFonts w:ascii="Arial Narrow" w:hAnsi="Arial Narrow"/>
          <w:b/>
          <w:szCs w:val="22"/>
        </w:rPr>
      </w:pPr>
      <w:r w:rsidRPr="00443D05">
        <w:rPr>
          <w:rFonts w:ascii="Arial Narrow" w:hAnsi="Arial Narrow"/>
          <w:b/>
          <w:szCs w:val="22"/>
        </w:rPr>
        <w:t>Über Gutjahr</w:t>
      </w:r>
    </w:p>
    <w:p w14:paraId="7AAE5A01" w14:textId="54FE87F3" w:rsidR="00B804AE" w:rsidRPr="004F312C" w:rsidRDefault="003442ED" w:rsidP="004F312C">
      <w:pPr>
        <w:spacing w:line="276" w:lineRule="auto"/>
        <w:jc w:val="both"/>
        <w:rPr>
          <w:rFonts w:ascii="Arial Narrow" w:hAnsi="Arial Narrow"/>
          <w:sz w:val="22"/>
          <w:szCs w:val="22"/>
        </w:rPr>
      </w:pPr>
      <w:r w:rsidRPr="00443D05">
        <w:rPr>
          <w:rFonts w:ascii="Arial Narrow" w:hAnsi="Arial Narrow"/>
          <w:sz w:val="22"/>
          <w:szCs w:val="22"/>
        </w:rPr>
        <w:t xml:space="preserve">Gutjahr Systemtechnik mit Sitz in Bickenbach/Bergstraße (Hessen) entwickelt seit </w:t>
      </w:r>
      <w:r w:rsidR="003D190C" w:rsidRPr="00443D05">
        <w:rPr>
          <w:rFonts w:ascii="Arial Narrow" w:hAnsi="Arial Narrow"/>
          <w:sz w:val="22"/>
          <w:szCs w:val="22"/>
        </w:rPr>
        <w:t xml:space="preserve">mehr als </w:t>
      </w:r>
      <w:r w:rsidRPr="00443D05">
        <w:rPr>
          <w:rFonts w:ascii="Arial Narrow" w:hAnsi="Arial Narrow"/>
          <w:sz w:val="22"/>
          <w:szCs w:val="22"/>
        </w:rPr>
        <w:t xml:space="preserve">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sectPr w:rsidR="00B804AE" w:rsidRPr="004F312C" w:rsidSect="004F312C">
      <w:footerReference w:type="even" r:id="rId12"/>
      <w:footerReference w:type="default" r:id="rId13"/>
      <w:pgSz w:w="11900" w:h="16840"/>
      <w:pgMar w:top="3725" w:right="2977" w:bottom="1134" w:left="226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5D10" w14:textId="77777777" w:rsidR="00242DD9" w:rsidRDefault="00242DD9">
      <w:r>
        <w:separator/>
      </w:r>
    </w:p>
  </w:endnote>
  <w:endnote w:type="continuationSeparator" w:id="0">
    <w:p w14:paraId="59BA8DB8" w14:textId="77777777" w:rsidR="00242DD9" w:rsidRDefault="0024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5AF7" w14:textId="77777777" w:rsidR="005726AA" w:rsidRDefault="005726AA"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0E9EB4" w14:textId="77777777" w:rsidR="005726AA" w:rsidRDefault="005726AA"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9E6C" w14:textId="77777777" w:rsidR="005726AA" w:rsidRPr="005C054C" w:rsidRDefault="005726AA"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4F312C">
      <w:rPr>
        <w:rStyle w:val="Seitenzahl"/>
        <w:rFonts w:ascii="Arial Narrow" w:hAnsi="Arial Narrow"/>
        <w:noProof/>
      </w:rPr>
      <w:t>2</w:t>
    </w:r>
    <w:r w:rsidRPr="005C054C">
      <w:rPr>
        <w:rStyle w:val="Seitenzahl"/>
        <w:rFonts w:ascii="Arial Narrow" w:hAnsi="Arial Narrow"/>
      </w:rPr>
      <w:fldChar w:fldCharType="end"/>
    </w:r>
  </w:p>
  <w:p w14:paraId="632D6269" w14:textId="77777777" w:rsidR="005726AA" w:rsidRPr="005C054C" w:rsidRDefault="005726AA"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D69CD" w14:textId="77777777" w:rsidR="00242DD9" w:rsidRDefault="00242DD9">
      <w:r>
        <w:separator/>
      </w:r>
    </w:p>
  </w:footnote>
  <w:footnote w:type="continuationSeparator" w:id="0">
    <w:p w14:paraId="2710EA54" w14:textId="77777777" w:rsidR="00242DD9" w:rsidRDefault="00242D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7A1AB5"/>
    <w:multiLevelType w:val="multilevel"/>
    <w:tmpl w:val="86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A5EC0"/>
    <w:multiLevelType w:val="hybridMultilevel"/>
    <w:tmpl w:val="21D8A26E"/>
    <w:lvl w:ilvl="0" w:tplc="6F30192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0C4CA8"/>
    <w:multiLevelType w:val="multilevel"/>
    <w:tmpl w:val="3AB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5884123"/>
    <w:multiLevelType w:val="multilevel"/>
    <w:tmpl w:val="386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6"/>
  </w:num>
  <w:num w:numId="5">
    <w:abstractNumId w:val="11"/>
  </w:num>
  <w:num w:numId="6">
    <w:abstractNumId w:val="9"/>
  </w:num>
  <w:num w:numId="7">
    <w:abstractNumId w:val="1"/>
  </w:num>
  <w:num w:numId="8">
    <w:abstractNumId w:val="0"/>
  </w:num>
  <w:num w:numId="9">
    <w:abstractNumId w:val="14"/>
  </w:num>
  <w:num w:numId="10">
    <w:abstractNumId w:val="15"/>
  </w:num>
  <w:num w:numId="11">
    <w:abstractNumId w:val="17"/>
  </w:num>
  <w:num w:numId="12">
    <w:abstractNumId w:val="5"/>
  </w:num>
  <w:num w:numId="13">
    <w:abstractNumId w:val="12"/>
  </w:num>
  <w:num w:numId="14">
    <w:abstractNumId w:val="8"/>
  </w:num>
  <w:num w:numId="15">
    <w:abstractNumId w:val="2"/>
  </w:num>
  <w:num w:numId="16">
    <w:abstractNumId w:val="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620"/>
    <w:rsid w:val="000029FA"/>
    <w:rsid w:val="00012611"/>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676FC"/>
    <w:rsid w:val="00070C06"/>
    <w:rsid w:val="00071726"/>
    <w:rsid w:val="00071B05"/>
    <w:rsid w:val="00071FF0"/>
    <w:rsid w:val="000726F0"/>
    <w:rsid w:val="0007405E"/>
    <w:rsid w:val="00074657"/>
    <w:rsid w:val="00074718"/>
    <w:rsid w:val="00075EE6"/>
    <w:rsid w:val="000776CF"/>
    <w:rsid w:val="00080026"/>
    <w:rsid w:val="00081398"/>
    <w:rsid w:val="00082D7A"/>
    <w:rsid w:val="00083AB7"/>
    <w:rsid w:val="000844E9"/>
    <w:rsid w:val="0008579D"/>
    <w:rsid w:val="00085B8A"/>
    <w:rsid w:val="00085D6F"/>
    <w:rsid w:val="00087C0A"/>
    <w:rsid w:val="00087C97"/>
    <w:rsid w:val="000906AA"/>
    <w:rsid w:val="00090E98"/>
    <w:rsid w:val="00093B2C"/>
    <w:rsid w:val="00093E96"/>
    <w:rsid w:val="000944F5"/>
    <w:rsid w:val="000950AD"/>
    <w:rsid w:val="0009551A"/>
    <w:rsid w:val="00095AB2"/>
    <w:rsid w:val="0009740A"/>
    <w:rsid w:val="000A0AD7"/>
    <w:rsid w:val="000A0CCE"/>
    <w:rsid w:val="000A103E"/>
    <w:rsid w:val="000A1EA4"/>
    <w:rsid w:val="000A2BAE"/>
    <w:rsid w:val="000A2F47"/>
    <w:rsid w:val="000A6EB4"/>
    <w:rsid w:val="000B1975"/>
    <w:rsid w:val="000B33D6"/>
    <w:rsid w:val="000B4213"/>
    <w:rsid w:val="000B5830"/>
    <w:rsid w:val="000C07D8"/>
    <w:rsid w:val="000C251C"/>
    <w:rsid w:val="000C3CA1"/>
    <w:rsid w:val="000C42BE"/>
    <w:rsid w:val="000C6720"/>
    <w:rsid w:val="000D02BD"/>
    <w:rsid w:val="000D285E"/>
    <w:rsid w:val="000D3FA7"/>
    <w:rsid w:val="000D504C"/>
    <w:rsid w:val="000D7F8B"/>
    <w:rsid w:val="000E0676"/>
    <w:rsid w:val="000E0812"/>
    <w:rsid w:val="000E3ECA"/>
    <w:rsid w:val="000E56A2"/>
    <w:rsid w:val="000E7CD5"/>
    <w:rsid w:val="000F07AF"/>
    <w:rsid w:val="000F1940"/>
    <w:rsid w:val="000F68B3"/>
    <w:rsid w:val="000F7026"/>
    <w:rsid w:val="000F7B20"/>
    <w:rsid w:val="000F7B4D"/>
    <w:rsid w:val="00100309"/>
    <w:rsid w:val="00103351"/>
    <w:rsid w:val="001037E4"/>
    <w:rsid w:val="00104CF5"/>
    <w:rsid w:val="0010582C"/>
    <w:rsid w:val="00106369"/>
    <w:rsid w:val="0010795E"/>
    <w:rsid w:val="00111BDD"/>
    <w:rsid w:val="001129DF"/>
    <w:rsid w:val="001140A2"/>
    <w:rsid w:val="00114A67"/>
    <w:rsid w:val="00114BCD"/>
    <w:rsid w:val="001203EA"/>
    <w:rsid w:val="001204CE"/>
    <w:rsid w:val="00122B80"/>
    <w:rsid w:val="0012357A"/>
    <w:rsid w:val="001249E2"/>
    <w:rsid w:val="00125725"/>
    <w:rsid w:val="00125D06"/>
    <w:rsid w:val="00130FC3"/>
    <w:rsid w:val="00132674"/>
    <w:rsid w:val="00133239"/>
    <w:rsid w:val="001335DC"/>
    <w:rsid w:val="00133C96"/>
    <w:rsid w:val="00135034"/>
    <w:rsid w:val="00136354"/>
    <w:rsid w:val="00136EFD"/>
    <w:rsid w:val="00140786"/>
    <w:rsid w:val="0014215F"/>
    <w:rsid w:val="00142DF1"/>
    <w:rsid w:val="00143025"/>
    <w:rsid w:val="00144A8D"/>
    <w:rsid w:val="001455BA"/>
    <w:rsid w:val="0014642D"/>
    <w:rsid w:val="0015304E"/>
    <w:rsid w:val="00156D4F"/>
    <w:rsid w:val="0016080A"/>
    <w:rsid w:val="00167682"/>
    <w:rsid w:val="00171E3C"/>
    <w:rsid w:val="001733C4"/>
    <w:rsid w:val="00175E6C"/>
    <w:rsid w:val="001762F1"/>
    <w:rsid w:val="00176444"/>
    <w:rsid w:val="00182765"/>
    <w:rsid w:val="00183E54"/>
    <w:rsid w:val="00185ABF"/>
    <w:rsid w:val="00186431"/>
    <w:rsid w:val="00187657"/>
    <w:rsid w:val="00190930"/>
    <w:rsid w:val="00193818"/>
    <w:rsid w:val="0019412C"/>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4585"/>
    <w:rsid w:val="001D577D"/>
    <w:rsid w:val="001D5C5E"/>
    <w:rsid w:val="001D6F81"/>
    <w:rsid w:val="001D6FD5"/>
    <w:rsid w:val="001E285A"/>
    <w:rsid w:val="001E4566"/>
    <w:rsid w:val="001E5C40"/>
    <w:rsid w:val="001E6E21"/>
    <w:rsid w:val="001F07F3"/>
    <w:rsid w:val="001F107D"/>
    <w:rsid w:val="001F30D4"/>
    <w:rsid w:val="001F63C3"/>
    <w:rsid w:val="001F6E1E"/>
    <w:rsid w:val="002055B0"/>
    <w:rsid w:val="002060C8"/>
    <w:rsid w:val="00210586"/>
    <w:rsid w:val="00210D24"/>
    <w:rsid w:val="00213D05"/>
    <w:rsid w:val="002145E5"/>
    <w:rsid w:val="00217410"/>
    <w:rsid w:val="00217730"/>
    <w:rsid w:val="00220AB0"/>
    <w:rsid w:val="00220CA7"/>
    <w:rsid w:val="00223258"/>
    <w:rsid w:val="002243F3"/>
    <w:rsid w:val="00224817"/>
    <w:rsid w:val="00225192"/>
    <w:rsid w:val="0022550D"/>
    <w:rsid w:val="00226756"/>
    <w:rsid w:val="002306CC"/>
    <w:rsid w:val="00232AB0"/>
    <w:rsid w:val="00235444"/>
    <w:rsid w:val="00236CF3"/>
    <w:rsid w:val="002418EB"/>
    <w:rsid w:val="00242DD9"/>
    <w:rsid w:val="0024580F"/>
    <w:rsid w:val="00247F7A"/>
    <w:rsid w:val="00250655"/>
    <w:rsid w:val="00250837"/>
    <w:rsid w:val="00251B1A"/>
    <w:rsid w:val="00251B4C"/>
    <w:rsid w:val="002535A6"/>
    <w:rsid w:val="0025482E"/>
    <w:rsid w:val="00255F45"/>
    <w:rsid w:val="00257042"/>
    <w:rsid w:val="00257828"/>
    <w:rsid w:val="002605EC"/>
    <w:rsid w:val="002608F9"/>
    <w:rsid w:val="00260A3B"/>
    <w:rsid w:val="00260B99"/>
    <w:rsid w:val="0026161B"/>
    <w:rsid w:val="00261A48"/>
    <w:rsid w:val="002624D5"/>
    <w:rsid w:val="00263213"/>
    <w:rsid w:val="0026629A"/>
    <w:rsid w:val="00266367"/>
    <w:rsid w:val="0026755A"/>
    <w:rsid w:val="002708D2"/>
    <w:rsid w:val="002740D8"/>
    <w:rsid w:val="0027603B"/>
    <w:rsid w:val="002769B1"/>
    <w:rsid w:val="00277641"/>
    <w:rsid w:val="002808AE"/>
    <w:rsid w:val="0028284E"/>
    <w:rsid w:val="002846FC"/>
    <w:rsid w:val="00285360"/>
    <w:rsid w:val="00285BDC"/>
    <w:rsid w:val="0028609E"/>
    <w:rsid w:val="0028618C"/>
    <w:rsid w:val="00291CF8"/>
    <w:rsid w:val="00291EF9"/>
    <w:rsid w:val="0029465C"/>
    <w:rsid w:val="002A14A0"/>
    <w:rsid w:val="002A2884"/>
    <w:rsid w:val="002A4E0C"/>
    <w:rsid w:val="002A5849"/>
    <w:rsid w:val="002A5E65"/>
    <w:rsid w:val="002A7561"/>
    <w:rsid w:val="002B3122"/>
    <w:rsid w:val="002B36F0"/>
    <w:rsid w:val="002B53B7"/>
    <w:rsid w:val="002B5884"/>
    <w:rsid w:val="002B7EFE"/>
    <w:rsid w:val="002C2558"/>
    <w:rsid w:val="002C2BAB"/>
    <w:rsid w:val="002C32C5"/>
    <w:rsid w:val="002C3736"/>
    <w:rsid w:val="002C6235"/>
    <w:rsid w:val="002D228B"/>
    <w:rsid w:val="002D2A59"/>
    <w:rsid w:val="002D2D5F"/>
    <w:rsid w:val="002D4909"/>
    <w:rsid w:val="002D624F"/>
    <w:rsid w:val="002D77AD"/>
    <w:rsid w:val="002D77E7"/>
    <w:rsid w:val="002E0426"/>
    <w:rsid w:val="002E231E"/>
    <w:rsid w:val="002E3FE4"/>
    <w:rsid w:val="002F0CBE"/>
    <w:rsid w:val="002F24D3"/>
    <w:rsid w:val="002F3726"/>
    <w:rsid w:val="002F388D"/>
    <w:rsid w:val="002F462E"/>
    <w:rsid w:val="003014B5"/>
    <w:rsid w:val="00303AA7"/>
    <w:rsid w:val="00304247"/>
    <w:rsid w:val="003050E2"/>
    <w:rsid w:val="003100C7"/>
    <w:rsid w:val="00310DFD"/>
    <w:rsid w:val="00313751"/>
    <w:rsid w:val="003201AA"/>
    <w:rsid w:val="00321B92"/>
    <w:rsid w:val="003223AD"/>
    <w:rsid w:val="00324331"/>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350F"/>
    <w:rsid w:val="003442ED"/>
    <w:rsid w:val="0034552D"/>
    <w:rsid w:val="00347C2D"/>
    <w:rsid w:val="003508B7"/>
    <w:rsid w:val="00355F87"/>
    <w:rsid w:val="00356D72"/>
    <w:rsid w:val="00357EED"/>
    <w:rsid w:val="00361ED0"/>
    <w:rsid w:val="00363821"/>
    <w:rsid w:val="003646B7"/>
    <w:rsid w:val="003668A8"/>
    <w:rsid w:val="0036712D"/>
    <w:rsid w:val="003676EB"/>
    <w:rsid w:val="00370403"/>
    <w:rsid w:val="00370935"/>
    <w:rsid w:val="00371438"/>
    <w:rsid w:val="00371A9D"/>
    <w:rsid w:val="00371C49"/>
    <w:rsid w:val="003723DD"/>
    <w:rsid w:val="00375543"/>
    <w:rsid w:val="00376757"/>
    <w:rsid w:val="003865F3"/>
    <w:rsid w:val="003869AB"/>
    <w:rsid w:val="0038765A"/>
    <w:rsid w:val="00391F3C"/>
    <w:rsid w:val="00392128"/>
    <w:rsid w:val="00393B18"/>
    <w:rsid w:val="00397983"/>
    <w:rsid w:val="003A2B38"/>
    <w:rsid w:val="003A364D"/>
    <w:rsid w:val="003A490C"/>
    <w:rsid w:val="003A6017"/>
    <w:rsid w:val="003A6B2E"/>
    <w:rsid w:val="003B0B3D"/>
    <w:rsid w:val="003B51D8"/>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9A6"/>
    <w:rsid w:val="003F4135"/>
    <w:rsid w:val="003F5067"/>
    <w:rsid w:val="003F6E03"/>
    <w:rsid w:val="003F75B0"/>
    <w:rsid w:val="003F7C5B"/>
    <w:rsid w:val="004002F6"/>
    <w:rsid w:val="004025F2"/>
    <w:rsid w:val="004040EA"/>
    <w:rsid w:val="00406F5E"/>
    <w:rsid w:val="004072E0"/>
    <w:rsid w:val="00412778"/>
    <w:rsid w:val="00412946"/>
    <w:rsid w:val="00414505"/>
    <w:rsid w:val="00414519"/>
    <w:rsid w:val="00416D15"/>
    <w:rsid w:val="00421D19"/>
    <w:rsid w:val="00422DF3"/>
    <w:rsid w:val="004230DF"/>
    <w:rsid w:val="004252D3"/>
    <w:rsid w:val="004253C3"/>
    <w:rsid w:val="00425F75"/>
    <w:rsid w:val="00427C46"/>
    <w:rsid w:val="0043028D"/>
    <w:rsid w:val="004309E0"/>
    <w:rsid w:val="00430DD0"/>
    <w:rsid w:val="0043204C"/>
    <w:rsid w:val="00433E0F"/>
    <w:rsid w:val="004346AF"/>
    <w:rsid w:val="00440555"/>
    <w:rsid w:val="00442250"/>
    <w:rsid w:val="00443D05"/>
    <w:rsid w:val="004463BE"/>
    <w:rsid w:val="00446472"/>
    <w:rsid w:val="00446865"/>
    <w:rsid w:val="00451FA6"/>
    <w:rsid w:val="004536E5"/>
    <w:rsid w:val="004573E7"/>
    <w:rsid w:val="00457B02"/>
    <w:rsid w:val="00462BDA"/>
    <w:rsid w:val="004661CC"/>
    <w:rsid w:val="00467E1D"/>
    <w:rsid w:val="004702EB"/>
    <w:rsid w:val="00470E6E"/>
    <w:rsid w:val="004718C2"/>
    <w:rsid w:val="004723FB"/>
    <w:rsid w:val="00472CF4"/>
    <w:rsid w:val="004756CC"/>
    <w:rsid w:val="004768D7"/>
    <w:rsid w:val="00476D04"/>
    <w:rsid w:val="00481F30"/>
    <w:rsid w:val="00482311"/>
    <w:rsid w:val="00483B5C"/>
    <w:rsid w:val="00483E5B"/>
    <w:rsid w:val="00484AB4"/>
    <w:rsid w:val="004903F2"/>
    <w:rsid w:val="00490B13"/>
    <w:rsid w:val="004924CF"/>
    <w:rsid w:val="00492A3F"/>
    <w:rsid w:val="00493096"/>
    <w:rsid w:val="004939BB"/>
    <w:rsid w:val="00496474"/>
    <w:rsid w:val="004A0E9F"/>
    <w:rsid w:val="004A1A6F"/>
    <w:rsid w:val="004A34FA"/>
    <w:rsid w:val="004A707B"/>
    <w:rsid w:val="004B09BC"/>
    <w:rsid w:val="004B13D4"/>
    <w:rsid w:val="004B166D"/>
    <w:rsid w:val="004B1BDD"/>
    <w:rsid w:val="004B6238"/>
    <w:rsid w:val="004C4E92"/>
    <w:rsid w:val="004C4EC8"/>
    <w:rsid w:val="004C763C"/>
    <w:rsid w:val="004D2843"/>
    <w:rsid w:val="004D51A8"/>
    <w:rsid w:val="004D5EA8"/>
    <w:rsid w:val="004D6938"/>
    <w:rsid w:val="004D756D"/>
    <w:rsid w:val="004E19B2"/>
    <w:rsid w:val="004E2A63"/>
    <w:rsid w:val="004E397E"/>
    <w:rsid w:val="004E5CBC"/>
    <w:rsid w:val="004F14A1"/>
    <w:rsid w:val="004F1EE2"/>
    <w:rsid w:val="004F2389"/>
    <w:rsid w:val="004F312C"/>
    <w:rsid w:val="004F3765"/>
    <w:rsid w:val="004F5A98"/>
    <w:rsid w:val="004F7841"/>
    <w:rsid w:val="005002BE"/>
    <w:rsid w:val="005015D6"/>
    <w:rsid w:val="00501C54"/>
    <w:rsid w:val="005036E8"/>
    <w:rsid w:val="005048A4"/>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429"/>
    <w:rsid w:val="00542110"/>
    <w:rsid w:val="00544A32"/>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26AA"/>
    <w:rsid w:val="005732E4"/>
    <w:rsid w:val="00573E87"/>
    <w:rsid w:val="00576B2E"/>
    <w:rsid w:val="00576BED"/>
    <w:rsid w:val="005844A3"/>
    <w:rsid w:val="00585A62"/>
    <w:rsid w:val="00592BD8"/>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AD5"/>
    <w:rsid w:val="005A7E5C"/>
    <w:rsid w:val="005A7FAC"/>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81B"/>
    <w:rsid w:val="005D69A8"/>
    <w:rsid w:val="005D700E"/>
    <w:rsid w:val="005E0B8D"/>
    <w:rsid w:val="005E2329"/>
    <w:rsid w:val="005E2D07"/>
    <w:rsid w:val="005E36F9"/>
    <w:rsid w:val="005E77C5"/>
    <w:rsid w:val="005F030B"/>
    <w:rsid w:val="005F09ED"/>
    <w:rsid w:val="005F3AD6"/>
    <w:rsid w:val="005F507B"/>
    <w:rsid w:val="005F7236"/>
    <w:rsid w:val="00602139"/>
    <w:rsid w:val="006046A0"/>
    <w:rsid w:val="006052C0"/>
    <w:rsid w:val="00605C42"/>
    <w:rsid w:val="00605D86"/>
    <w:rsid w:val="00606ED1"/>
    <w:rsid w:val="006072DB"/>
    <w:rsid w:val="00610E9E"/>
    <w:rsid w:val="00612304"/>
    <w:rsid w:val="0061314B"/>
    <w:rsid w:val="006136D9"/>
    <w:rsid w:val="00620319"/>
    <w:rsid w:val="006205A6"/>
    <w:rsid w:val="00621702"/>
    <w:rsid w:val="00622AD6"/>
    <w:rsid w:val="0062373C"/>
    <w:rsid w:val="00633258"/>
    <w:rsid w:val="006362B8"/>
    <w:rsid w:val="00636C10"/>
    <w:rsid w:val="00642CF1"/>
    <w:rsid w:val="00651685"/>
    <w:rsid w:val="00651D00"/>
    <w:rsid w:val="0065259C"/>
    <w:rsid w:val="00657692"/>
    <w:rsid w:val="006611B8"/>
    <w:rsid w:val="00662F6E"/>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6B86"/>
    <w:rsid w:val="006E7643"/>
    <w:rsid w:val="006F33F8"/>
    <w:rsid w:val="006F4112"/>
    <w:rsid w:val="006F5DFD"/>
    <w:rsid w:val="006F63B7"/>
    <w:rsid w:val="006F717E"/>
    <w:rsid w:val="006F7600"/>
    <w:rsid w:val="0070221E"/>
    <w:rsid w:val="00703088"/>
    <w:rsid w:val="00703F0F"/>
    <w:rsid w:val="00704354"/>
    <w:rsid w:val="0070578E"/>
    <w:rsid w:val="00707D82"/>
    <w:rsid w:val="00713097"/>
    <w:rsid w:val="00714062"/>
    <w:rsid w:val="00716A10"/>
    <w:rsid w:val="007217E9"/>
    <w:rsid w:val="00722A7D"/>
    <w:rsid w:val="00723985"/>
    <w:rsid w:val="00723C85"/>
    <w:rsid w:val="007250F1"/>
    <w:rsid w:val="00725908"/>
    <w:rsid w:val="00726B5F"/>
    <w:rsid w:val="00732531"/>
    <w:rsid w:val="0073292E"/>
    <w:rsid w:val="00734ABB"/>
    <w:rsid w:val="0073687F"/>
    <w:rsid w:val="00737568"/>
    <w:rsid w:val="00740E87"/>
    <w:rsid w:val="007425DB"/>
    <w:rsid w:val="00742BA3"/>
    <w:rsid w:val="00744294"/>
    <w:rsid w:val="00744757"/>
    <w:rsid w:val="00744C3D"/>
    <w:rsid w:val="007452D1"/>
    <w:rsid w:val="00745721"/>
    <w:rsid w:val="007521C1"/>
    <w:rsid w:val="00752AA9"/>
    <w:rsid w:val="00753C7C"/>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4107"/>
    <w:rsid w:val="00784B91"/>
    <w:rsid w:val="00785796"/>
    <w:rsid w:val="00787297"/>
    <w:rsid w:val="00792F64"/>
    <w:rsid w:val="00792FB3"/>
    <w:rsid w:val="007931F3"/>
    <w:rsid w:val="00793A45"/>
    <w:rsid w:val="00797B77"/>
    <w:rsid w:val="00797E22"/>
    <w:rsid w:val="007A098E"/>
    <w:rsid w:val="007A0B99"/>
    <w:rsid w:val="007A0BBE"/>
    <w:rsid w:val="007A1C75"/>
    <w:rsid w:val="007A3869"/>
    <w:rsid w:val="007A4F60"/>
    <w:rsid w:val="007A51CC"/>
    <w:rsid w:val="007A6C59"/>
    <w:rsid w:val="007A71E8"/>
    <w:rsid w:val="007B0CF1"/>
    <w:rsid w:val="007B28B0"/>
    <w:rsid w:val="007B4810"/>
    <w:rsid w:val="007B5434"/>
    <w:rsid w:val="007B5573"/>
    <w:rsid w:val="007B7A4D"/>
    <w:rsid w:val="007C1046"/>
    <w:rsid w:val="007C2391"/>
    <w:rsid w:val="007C4D95"/>
    <w:rsid w:val="007D0F50"/>
    <w:rsid w:val="007D1996"/>
    <w:rsid w:val="007D23B1"/>
    <w:rsid w:val="007D24FE"/>
    <w:rsid w:val="007D35BE"/>
    <w:rsid w:val="007D4866"/>
    <w:rsid w:val="007D74F5"/>
    <w:rsid w:val="007D7C47"/>
    <w:rsid w:val="007E05AF"/>
    <w:rsid w:val="007E0786"/>
    <w:rsid w:val="007E106A"/>
    <w:rsid w:val="007E2352"/>
    <w:rsid w:val="007E2476"/>
    <w:rsid w:val="007E38E8"/>
    <w:rsid w:val="007E791A"/>
    <w:rsid w:val="007F03C0"/>
    <w:rsid w:val="007F070E"/>
    <w:rsid w:val="007F0804"/>
    <w:rsid w:val="007F08CA"/>
    <w:rsid w:val="007F0D74"/>
    <w:rsid w:val="007F3364"/>
    <w:rsid w:val="007F5774"/>
    <w:rsid w:val="007F6064"/>
    <w:rsid w:val="00801B4D"/>
    <w:rsid w:val="00801D50"/>
    <w:rsid w:val="008054E7"/>
    <w:rsid w:val="00805C56"/>
    <w:rsid w:val="00806628"/>
    <w:rsid w:val="00813003"/>
    <w:rsid w:val="00814089"/>
    <w:rsid w:val="00815A32"/>
    <w:rsid w:val="00815C87"/>
    <w:rsid w:val="00815FC9"/>
    <w:rsid w:val="008171E6"/>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0042"/>
    <w:rsid w:val="00891AB9"/>
    <w:rsid w:val="0089437F"/>
    <w:rsid w:val="00894BC0"/>
    <w:rsid w:val="00894CBE"/>
    <w:rsid w:val="0089551B"/>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63EB"/>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27808"/>
    <w:rsid w:val="00930016"/>
    <w:rsid w:val="009300EC"/>
    <w:rsid w:val="00931E7B"/>
    <w:rsid w:val="00932F1B"/>
    <w:rsid w:val="00933AB3"/>
    <w:rsid w:val="009343BB"/>
    <w:rsid w:val="00940686"/>
    <w:rsid w:val="00941BFC"/>
    <w:rsid w:val="009423E2"/>
    <w:rsid w:val="0094306A"/>
    <w:rsid w:val="00943B0C"/>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3B75"/>
    <w:rsid w:val="00973F28"/>
    <w:rsid w:val="009771CA"/>
    <w:rsid w:val="00980C0F"/>
    <w:rsid w:val="00985F00"/>
    <w:rsid w:val="00992903"/>
    <w:rsid w:val="00992AD2"/>
    <w:rsid w:val="009933AC"/>
    <w:rsid w:val="00994E15"/>
    <w:rsid w:val="009A0068"/>
    <w:rsid w:val="009A0DBB"/>
    <w:rsid w:val="009A271A"/>
    <w:rsid w:val="009A2D36"/>
    <w:rsid w:val="009A3199"/>
    <w:rsid w:val="009A4C4E"/>
    <w:rsid w:val="009A5AC3"/>
    <w:rsid w:val="009B08D6"/>
    <w:rsid w:val="009B110A"/>
    <w:rsid w:val="009B1252"/>
    <w:rsid w:val="009B12BA"/>
    <w:rsid w:val="009B2DE4"/>
    <w:rsid w:val="009B446F"/>
    <w:rsid w:val="009B552E"/>
    <w:rsid w:val="009B5D50"/>
    <w:rsid w:val="009B7079"/>
    <w:rsid w:val="009C110A"/>
    <w:rsid w:val="009C12CD"/>
    <w:rsid w:val="009C1686"/>
    <w:rsid w:val="009C1735"/>
    <w:rsid w:val="009C3508"/>
    <w:rsid w:val="009C731D"/>
    <w:rsid w:val="009C76F7"/>
    <w:rsid w:val="009D0860"/>
    <w:rsid w:val="009D384F"/>
    <w:rsid w:val="009D3AC9"/>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D26"/>
    <w:rsid w:val="00A27112"/>
    <w:rsid w:val="00A30AF7"/>
    <w:rsid w:val="00A37191"/>
    <w:rsid w:val="00A373FE"/>
    <w:rsid w:val="00A3772E"/>
    <w:rsid w:val="00A3780A"/>
    <w:rsid w:val="00A42BD4"/>
    <w:rsid w:val="00A43347"/>
    <w:rsid w:val="00A433F6"/>
    <w:rsid w:val="00A446F0"/>
    <w:rsid w:val="00A45411"/>
    <w:rsid w:val="00A46913"/>
    <w:rsid w:val="00A5096C"/>
    <w:rsid w:val="00A51B64"/>
    <w:rsid w:val="00A521D7"/>
    <w:rsid w:val="00A52915"/>
    <w:rsid w:val="00A546BF"/>
    <w:rsid w:val="00A557D1"/>
    <w:rsid w:val="00A62229"/>
    <w:rsid w:val="00A62D67"/>
    <w:rsid w:val="00A64F21"/>
    <w:rsid w:val="00A66D07"/>
    <w:rsid w:val="00A719CD"/>
    <w:rsid w:val="00A7355A"/>
    <w:rsid w:val="00A7451F"/>
    <w:rsid w:val="00A829F8"/>
    <w:rsid w:val="00A83CA0"/>
    <w:rsid w:val="00A87955"/>
    <w:rsid w:val="00A87CB5"/>
    <w:rsid w:val="00A91836"/>
    <w:rsid w:val="00A9200B"/>
    <w:rsid w:val="00A931C2"/>
    <w:rsid w:val="00A939E0"/>
    <w:rsid w:val="00A93C39"/>
    <w:rsid w:val="00A97AA1"/>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D6B09"/>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21FB"/>
    <w:rsid w:val="00B442D3"/>
    <w:rsid w:val="00B45D71"/>
    <w:rsid w:val="00B469F1"/>
    <w:rsid w:val="00B53F1A"/>
    <w:rsid w:val="00B548DB"/>
    <w:rsid w:val="00B559D0"/>
    <w:rsid w:val="00B60ED0"/>
    <w:rsid w:val="00B6397F"/>
    <w:rsid w:val="00B64408"/>
    <w:rsid w:val="00B65BE4"/>
    <w:rsid w:val="00B65D20"/>
    <w:rsid w:val="00B66BBA"/>
    <w:rsid w:val="00B70CF2"/>
    <w:rsid w:val="00B71D3E"/>
    <w:rsid w:val="00B73740"/>
    <w:rsid w:val="00B748DD"/>
    <w:rsid w:val="00B765E6"/>
    <w:rsid w:val="00B770D2"/>
    <w:rsid w:val="00B804AE"/>
    <w:rsid w:val="00B80B06"/>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01BB"/>
    <w:rsid w:val="00BA3B4E"/>
    <w:rsid w:val="00BA5D31"/>
    <w:rsid w:val="00BA5DFE"/>
    <w:rsid w:val="00BA619D"/>
    <w:rsid w:val="00BA693F"/>
    <w:rsid w:val="00BB0259"/>
    <w:rsid w:val="00BB308E"/>
    <w:rsid w:val="00BB4EC6"/>
    <w:rsid w:val="00BB5369"/>
    <w:rsid w:val="00BC01BF"/>
    <w:rsid w:val="00BC0B9B"/>
    <w:rsid w:val="00BC0C14"/>
    <w:rsid w:val="00BC50C7"/>
    <w:rsid w:val="00BC55F3"/>
    <w:rsid w:val="00BC7159"/>
    <w:rsid w:val="00BC74A9"/>
    <w:rsid w:val="00BC7C8D"/>
    <w:rsid w:val="00BD083A"/>
    <w:rsid w:val="00BD35DD"/>
    <w:rsid w:val="00BD5064"/>
    <w:rsid w:val="00BD5D5C"/>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A75"/>
    <w:rsid w:val="00C07F80"/>
    <w:rsid w:val="00C1091D"/>
    <w:rsid w:val="00C11D61"/>
    <w:rsid w:val="00C177CF"/>
    <w:rsid w:val="00C21C25"/>
    <w:rsid w:val="00C22550"/>
    <w:rsid w:val="00C2299E"/>
    <w:rsid w:val="00C24AC0"/>
    <w:rsid w:val="00C30A8A"/>
    <w:rsid w:val="00C31E7C"/>
    <w:rsid w:val="00C34219"/>
    <w:rsid w:val="00C36F8F"/>
    <w:rsid w:val="00C42F18"/>
    <w:rsid w:val="00C445EC"/>
    <w:rsid w:val="00C46351"/>
    <w:rsid w:val="00C52D82"/>
    <w:rsid w:val="00C55D96"/>
    <w:rsid w:val="00C57A90"/>
    <w:rsid w:val="00C601BD"/>
    <w:rsid w:val="00C61326"/>
    <w:rsid w:val="00C61FE9"/>
    <w:rsid w:val="00C62AB2"/>
    <w:rsid w:val="00C6483B"/>
    <w:rsid w:val="00C65CCE"/>
    <w:rsid w:val="00C67922"/>
    <w:rsid w:val="00C67BF7"/>
    <w:rsid w:val="00C71AE5"/>
    <w:rsid w:val="00C721CF"/>
    <w:rsid w:val="00C74BDB"/>
    <w:rsid w:val="00C773F9"/>
    <w:rsid w:val="00C80FEF"/>
    <w:rsid w:val="00C818D1"/>
    <w:rsid w:val="00C8238B"/>
    <w:rsid w:val="00C823AA"/>
    <w:rsid w:val="00C833CF"/>
    <w:rsid w:val="00C93197"/>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B5A58"/>
    <w:rsid w:val="00CB6A64"/>
    <w:rsid w:val="00CC1D0D"/>
    <w:rsid w:val="00CC22C0"/>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3708"/>
    <w:rsid w:val="00CF441A"/>
    <w:rsid w:val="00CF5283"/>
    <w:rsid w:val="00CF567F"/>
    <w:rsid w:val="00CF6933"/>
    <w:rsid w:val="00CF70B7"/>
    <w:rsid w:val="00CF7A9D"/>
    <w:rsid w:val="00D01086"/>
    <w:rsid w:val="00D03C89"/>
    <w:rsid w:val="00D04164"/>
    <w:rsid w:val="00D04D96"/>
    <w:rsid w:val="00D076BB"/>
    <w:rsid w:val="00D11E5A"/>
    <w:rsid w:val="00D12352"/>
    <w:rsid w:val="00D12439"/>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28D1"/>
    <w:rsid w:val="00D433A9"/>
    <w:rsid w:val="00D436D4"/>
    <w:rsid w:val="00D4477D"/>
    <w:rsid w:val="00D46F4C"/>
    <w:rsid w:val="00D4716E"/>
    <w:rsid w:val="00D47F5E"/>
    <w:rsid w:val="00D50C6F"/>
    <w:rsid w:val="00D51933"/>
    <w:rsid w:val="00D61FB9"/>
    <w:rsid w:val="00D62A68"/>
    <w:rsid w:val="00D66A66"/>
    <w:rsid w:val="00D67AE3"/>
    <w:rsid w:val="00D702BF"/>
    <w:rsid w:val="00D70662"/>
    <w:rsid w:val="00D724D6"/>
    <w:rsid w:val="00D753A8"/>
    <w:rsid w:val="00D767B7"/>
    <w:rsid w:val="00D76B1F"/>
    <w:rsid w:val="00D803BA"/>
    <w:rsid w:val="00D81237"/>
    <w:rsid w:val="00D8253E"/>
    <w:rsid w:val="00D8254C"/>
    <w:rsid w:val="00D8300A"/>
    <w:rsid w:val="00D8444F"/>
    <w:rsid w:val="00D851E5"/>
    <w:rsid w:val="00D855E5"/>
    <w:rsid w:val="00D85FAA"/>
    <w:rsid w:val="00D85FE1"/>
    <w:rsid w:val="00D8669B"/>
    <w:rsid w:val="00D86776"/>
    <w:rsid w:val="00D8757A"/>
    <w:rsid w:val="00D900D2"/>
    <w:rsid w:val="00D90249"/>
    <w:rsid w:val="00D9089D"/>
    <w:rsid w:val="00D91077"/>
    <w:rsid w:val="00D91207"/>
    <w:rsid w:val="00D9550F"/>
    <w:rsid w:val="00D9795A"/>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0F37"/>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2CF"/>
    <w:rsid w:val="00E25A88"/>
    <w:rsid w:val="00E25DC0"/>
    <w:rsid w:val="00E26580"/>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0CB6"/>
    <w:rsid w:val="00E7276B"/>
    <w:rsid w:val="00E72B05"/>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4CC5"/>
    <w:rsid w:val="00EB642D"/>
    <w:rsid w:val="00EC2426"/>
    <w:rsid w:val="00EC2526"/>
    <w:rsid w:val="00EC2C7B"/>
    <w:rsid w:val="00EC69DA"/>
    <w:rsid w:val="00ED3336"/>
    <w:rsid w:val="00ED35F0"/>
    <w:rsid w:val="00ED4335"/>
    <w:rsid w:val="00ED566E"/>
    <w:rsid w:val="00ED7B60"/>
    <w:rsid w:val="00EE075D"/>
    <w:rsid w:val="00EE441C"/>
    <w:rsid w:val="00EE5969"/>
    <w:rsid w:val="00EE6D1A"/>
    <w:rsid w:val="00EE6E8F"/>
    <w:rsid w:val="00EF10D1"/>
    <w:rsid w:val="00EF139A"/>
    <w:rsid w:val="00EF14AE"/>
    <w:rsid w:val="00EF2874"/>
    <w:rsid w:val="00EF6D9D"/>
    <w:rsid w:val="00EF751B"/>
    <w:rsid w:val="00F00F56"/>
    <w:rsid w:val="00F00FC1"/>
    <w:rsid w:val="00F02B09"/>
    <w:rsid w:val="00F05888"/>
    <w:rsid w:val="00F06965"/>
    <w:rsid w:val="00F07E89"/>
    <w:rsid w:val="00F11851"/>
    <w:rsid w:val="00F11DBB"/>
    <w:rsid w:val="00F15BBE"/>
    <w:rsid w:val="00F17398"/>
    <w:rsid w:val="00F17590"/>
    <w:rsid w:val="00F20F46"/>
    <w:rsid w:val="00F210FE"/>
    <w:rsid w:val="00F219A6"/>
    <w:rsid w:val="00F25723"/>
    <w:rsid w:val="00F27B07"/>
    <w:rsid w:val="00F30924"/>
    <w:rsid w:val="00F311FE"/>
    <w:rsid w:val="00F357DD"/>
    <w:rsid w:val="00F360B6"/>
    <w:rsid w:val="00F366CC"/>
    <w:rsid w:val="00F402FA"/>
    <w:rsid w:val="00F436C7"/>
    <w:rsid w:val="00F4434C"/>
    <w:rsid w:val="00F46FA6"/>
    <w:rsid w:val="00F50E44"/>
    <w:rsid w:val="00F51B62"/>
    <w:rsid w:val="00F5251E"/>
    <w:rsid w:val="00F54540"/>
    <w:rsid w:val="00F55220"/>
    <w:rsid w:val="00F566DD"/>
    <w:rsid w:val="00F630BD"/>
    <w:rsid w:val="00F63181"/>
    <w:rsid w:val="00F6561A"/>
    <w:rsid w:val="00F65D0D"/>
    <w:rsid w:val="00F66068"/>
    <w:rsid w:val="00F665FC"/>
    <w:rsid w:val="00F66770"/>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087"/>
    <w:rsid w:val="00FA17B4"/>
    <w:rsid w:val="00FA1E45"/>
    <w:rsid w:val="00FA4B70"/>
    <w:rsid w:val="00FA6299"/>
    <w:rsid w:val="00FA7793"/>
    <w:rsid w:val="00FB0674"/>
    <w:rsid w:val="00FB0BD3"/>
    <w:rsid w:val="00FB0EBF"/>
    <w:rsid w:val="00FB10EC"/>
    <w:rsid w:val="00FB513F"/>
    <w:rsid w:val="00FB6194"/>
    <w:rsid w:val="00FB7234"/>
    <w:rsid w:val="00FB74E5"/>
    <w:rsid w:val="00FC0728"/>
    <w:rsid w:val="00FC07DC"/>
    <w:rsid w:val="00FC10FD"/>
    <w:rsid w:val="00FC1AFD"/>
    <w:rsid w:val="00FC4D3B"/>
    <w:rsid w:val="00FC6F11"/>
    <w:rsid w:val="00FD030E"/>
    <w:rsid w:val="00FD1652"/>
    <w:rsid w:val="00FD3612"/>
    <w:rsid w:val="00FD3EC5"/>
    <w:rsid w:val="00FD7BFE"/>
    <w:rsid w:val="00FE0384"/>
    <w:rsid w:val="00FE075D"/>
    <w:rsid w:val="00FE1270"/>
    <w:rsid w:val="00FE1EB7"/>
    <w:rsid w:val="00FE1EC6"/>
    <w:rsid w:val="00FE640B"/>
    <w:rsid w:val="00FE6905"/>
    <w:rsid w:val="00FF0A0F"/>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E74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5">
    <w:name w:val="heading 5"/>
    <w:basedOn w:val="Standard"/>
    <w:next w:val="Standard"/>
    <w:link w:val="berschrift5Zchn"/>
    <w:uiPriority w:val="9"/>
    <w:unhideWhenUsed/>
    <w:qFormat/>
    <w:rsid w:val="00EF28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5Zchn">
    <w:name w:val="Überschrift 5 Zchn"/>
    <w:basedOn w:val="Absatz-Standardschriftart"/>
    <w:link w:val="berschrift5"/>
    <w:uiPriority w:val="9"/>
    <w:rsid w:val="00EF2874"/>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71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438333811">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758019398">
      <w:bodyDiv w:val="1"/>
      <w:marLeft w:val="0"/>
      <w:marRight w:val="0"/>
      <w:marTop w:val="0"/>
      <w:marBottom w:val="0"/>
      <w:divBdr>
        <w:top w:val="none" w:sz="0" w:space="0" w:color="auto"/>
        <w:left w:val="none" w:sz="0" w:space="0" w:color="auto"/>
        <w:bottom w:val="none" w:sz="0" w:space="0" w:color="auto"/>
        <w:right w:val="none" w:sz="0" w:space="0" w:color="auto"/>
      </w:divBdr>
    </w:div>
    <w:div w:id="900211327">
      <w:bodyDiv w:val="1"/>
      <w:marLeft w:val="0"/>
      <w:marRight w:val="0"/>
      <w:marTop w:val="0"/>
      <w:marBottom w:val="0"/>
      <w:divBdr>
        <w:top w:val="none" w:sz="0" w:space="0" w:color="auto"/>
        <w:left w:val="none" w:sz="0" w:space="0" w:color="auto"/>
        <w:bottom w:val="none" w:sz="0" w:space="0" w:color="auto"/>
        <w:right w:val="none" w:sz="0" w:space="0" w:color="auto"/>
      </w:divBdr>
    </w:div>
    <w:div w:id="1334796859">
      <w:bodyDiv w:val="1"/>
      <w:marLeft w:val="0"/>
      <w:marRight w:val="0"/>
      <w:marTop w:val="0"/>
      <w:marBottom w:val="0"/>
      <w:divBdr>
        <w:top w:val="none" w:sz="0" w:space="0" w:color="auto"/>
        <w:left w:val="none" w:sz="0" w:space="0" w:color="auto"/>
        <w:bottom w:val="none" w:sz="0" w:space="0" w:color="auto"/>
        <w:right w:val="none" w:sz="0" w:space="0" w:color="auto"/>
      </w:divBdr>
    </w:div>
    <w:div w:id="1501430645">
      <w:bodyDiv w:val="1"/>
      <w:marLeft w:val="0"/>
      <w:marRight w:val="0"/>
      <w:marTop w:val="0"/>
      <w:marBottom w:val="0"/>
      <w:divBdr>
        <w:top w:val="none" w:sz="0" w:space="0" w:color="auto"/>
        <w:left w:val="none" w:sz="0" w:space="0" w:color="auto"/>
        <w:bottom w:val="none" w:sz="0" w:space="0" w:color="auto"/>
        <w:right w:val="none" w:sz="0" w:space="0" w:color="auto"/>
      </w:divBdr>
    </w:div>
    <w:div w:id="1721663097">
      <w:bodyDiv w:val="1"/>
      <w:marLeft w:val="0"/>
      <w:marRight w:val="0"/>
      <w:marTop w:val="0"/>
      <w:marBottom w:val="0"/>
      <w:divBdr>
        <w:top w:val="none" w:sz="0" w:space="0" w:color="auto"/>
        <w:left w:val="none" w:sz="0" w:space="0" w:color="auto"/>
        <w:bottom w:val="none" w:sz="0" w:space="0" w:color="auto"/>
        <w:right w:val="none" w:sz="0" w:space="0" w:color="auto"/>
      </w:divBdr>
    </w:div>
    <w:div w:id="1852598951">
      <w:bodyDiv w:val="1"/>
      <w:marLeft w:val="0"/>
      <w:marRight w:val="0"/>
      <w:marTop w:val="0"/>
      <w:marBottom w:val="0"/>
      <w:divBdr>
        <w:top w:val="none" w:sz="0" w:space="0" w:color="auto"/>
        <w:left w:val="none" w:sz="0" w:space="0" w:color="auto"/>
        <w:bottom w:val="none" w:sz="0" w:space="0" w:color="auto"/>
        <w:right w:val="none" w:sz="0" w:space="0" w:color="auto"/>
      </w:divBdr>
    </w:div>
    <w:div w:id="1864661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utjahr.com/techniktipp"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utjahr.com" TargetMode="External"/><Relationship Id="rId10" Type="http://schemas.openxmlformats.org/officeDocument/2006/relationships/hyperlink" Target="mailto:marketing@gutjahr.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7B54-3A2B-B04A-BB9D-EC59E64A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2195</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16</cp:revision>
  <cp:lastPrinted>2017-07-27T08:53:00Z</cp:lastPrinted>
  <dcterms:created xsi:type="dcterms:W3CDTF">2017-07-27T09:32:00Z</dcterms:created>
  <dcterms:modified xsi:type="dcterms:W3CDTF">2017-08-01T15:28:00Z</dcterms:modified>
</cp:coreProperties>
</file>