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122E" w14:textId="0F02FBF4" w:rsidR="007A4F60" w:rsidRDefault="008C3F3F" w:rsidP="00355F87">
      <w:pPr>
        <w:spacing w:line="288" w:lineRule="auto"/>
        <w:rPr>
          <w:rFonts w:ascii="Arial Narrow" w:hAnsi="Arial Narrow" w:cs="Arial"/>
          <w:b/>
          <w:noProof/>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13403B2B" wp14:editId="222A8B42">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F60" w:rsidRPr="00DC7F47">
        <w:rPr>
          <w:rFonts w:ascii="Arial Narrow" w:hAnsi="Arial Narrow" w:cs="Arial"/>
          <w:b/>
          <w:noProof/>
          <w:sz w:val="22"/>
        </w:rPr>
        <w:t xml:space="preserve">TerraMaxx TSL </w:t>
      </w:r>
    </w:p>
    <w:p w14:paraId="55266AA3" w14:textId="77777777" w:rsidR="007A4F60" w:rsidRDefault="007A4F60" w:rsidP="007A4F60">
      <w:pPr>
        <w:spacing w:line="312" w:lineRule="auto"/>
        <w:rPr>
          <w:rFonts w:ascii="Arial Narrow" w:hAnsi="Arial Narrow"/>
          <w:b/>
          <w:sz w:val="28"/>
        </w:rPr>
      </w:pPr>
      <w:r>
        <w:rPr>
          <w:rFonts w:ascii="Arial Narrow" w:hAnsi="Arial Narrow"/>
          <w:b/>
          <w:sz w:val="28"/>
        </w:rPr>
        <w:t xml:space="preserve">Einfache Verlegung garantiert: neues Trocken-Stelzlager von Gutjahr komplett vormontiert und nivellierfähig </w:t>
      </w:r>
    </w:p>
    <w:p w14:paraId="5B659603" w14:textId="77777777" w:rsidR="007A4F60" w:rsidRPr="005A7274" w:rsidRDefault="007A4F60" w:rsidP="007A4F60">
      <w:pPr>
        <w:spacing w:line="312" w:lineRule="auto"/>
        <w:jc w:val="both"/>
        <w:rPr>
          <w:rFonts w:ascii="Arial Narrow" w:hAnsi="Arial Narrow"/>
          <w:b/>
          <w:sz w:val="22"/>
        </w:rPr>
      </w:pPr>
    </w:p>
    <w:p w14:paraId="6338D7BD" w14:textId="111D0FF2" w:rsidR="007A4F60" w:rsidRPr="00B8135A" w:rsidRDefault="007A4F60" w:rsidP="007A4F60">
      <w:pPr>
        <w:spacing w:line="312" w:lineRule="auto"/>
        <w:jc w:val="both"/>
        <w:rPr>
          <w:rFonts w:ascii="Arial Narrow" w:hAnsi="Arial Narrow"/>
          <w:b/>
          <w:sz w:val="22"/>
        </w:rPr>
      </w:pPr>
      <w:r>
        <w:rPr>
          <w:rFonts w:ascii="Arial Narrow" w:hAnsi="Arial Narrow"/>
          <w:b/>
          <w:sz w:val="22"/>
        </w:rPr>
        <w:t xml:space="preserve">Bickenbach/Bergstraße, </w:t>
      </w:r>
      <w:r w:rsidR="002060C8">
        <w:rPr>
          <w:rFonts w:ascii="Arial Narrow" w:hAnsi="Arial Narrow"/>
          <w:b/>
          <w:sz w:val="22"/>
        </w:rPr>
        <w:t>20</w:t>
      </w:r>
      <w:bookmarkStart w:id="0" w:name="_GoBack"/>
      <w:bookmarkEnd w:id="0"/>
      <w:r>
        <w:rPr>
          <w:rFonts w:ascii="Arial Narrow" w:hAnsi="Arial Narrow"/>
          <w:b/>
          <w:sz w:val="22"/>
        </w:rPr>
        <w:t>. April 2017. Untergr</w:t>
      </w:r>
      <w:r w:rsidR="00890042">
        <w:rPr>
          <w:rFonts w:ascii="Arial Narrow" w:hAnsi="Arial Narrow"/>
          <w:b/>
          <w:sz w:val="22"/>
        </w:rPr>
        <w:t>und ist nicht gleich Untergrund.</w:t>
      </w:r>
      <w:r>
        <w:rPr>
          <w:rFonts w:ascii="Arial Narrow" w:hAnsi="Arial Narrow"/>
          <w:b/>
          <w:sz w:val="22"/>
        </w:rPr>
        <w:t xml:space="preserve"> </w:t>
      </w:r>
      <w:r w:rsidR="00EB4CC5">
        <w:rPr>
          <w:rFonts w:ascii="Arial Narrow" w:hAnsi="Arial Narrow"/>
          <w:b/>
          <w:sz w:val="22"/>
        </w:rPr>
        <w:t xml:space="preserve">Mal gibt es Unebenheiten, mal hat er ein anderes Gefälle, als der Belag am Ende haben soll. </w:t>
      </w:r>
      <w:r>
        <w:rPr>
          <w:rFonts w:ascii="Arial Narrow" w:hAnsi="Arial Narrow"/>
          <w:b/>
          <w:sz w:val="22"/>
        </w:rPr>
        <w:t>Für all</w:t>
      </w:r>
      <w:r w:rsidR="00890042">
        <w:rPr>
          <w:rFonts w:ascii="Arial Narrow" w:hAnsi="Arial Narrow"/>
          <w:b/>
          <w:sz w:val="22"/>
        </w:rPr>
        <w:t>e</w:t>
      </w:r>
      <w:r>
        <w:rPr>
          <w:rFonts w:ascii="Arial Narrow" w:hAnsi="Arial Narrow"/>
          <w:b/>
          <w:sz w:val="22"/>
        </w:rPr>
        <w:t xml:space="preserve"> diese Fälle hat Gutjahr mit TerraMaxx TSL ein cleveres Trocken-Stelzlager entwickelt. Denn es ist stufenlos höhenverstellbar und bis circa 5 Grad nivellierfähig. </w:t>
      </w:r>
      <w:r w:rsidR="00890042">
        <w:rPr>
          <w:rFonts w:ascii="Arial Narrow" w:hAnsi="Arial Narrow"/>
          <w:b/>
          <w:sz w:val="22"/>
        </w:rPr>
        <w:t>Seine</w:t>
      </w:r>
      <w:r w:rsidR="00A3772E">
        <w:rPr>
          <w:rFonts w:ascii="Arial Narrow" w:hAnsi="Arial Narrow"/>
          <w:b/>
          <w:sz w:val="22"/>
        </w:rPr>
        <w:t xml:space="preserve"> praktische Anwendung </w:t>
      </w:r>
      <w:r w:rsidR="00890042">
        <w:rPr>
          <w:rFonts w:ascii="Arial Narrow" w:hAnsi="Arial Narrow"/>
          <w:b/>
          <w:sz w:val="22"/>
        </w:rPr>
        <w:t>haben Profi-Verarbeiter im Vorfeld</w:t>
      </w:r>
      <w:r>
        <w:rPr>
          <w:rFonts w:ascii="Arial Narrow" w:hAnsi="Arial Narrow"/>
          <w:b/>
          <w:sz w:val="22"/>
        </w:rPr>
        <w:t xml:space="preserve"> auf Herz und Nieren ge</w:t>
      </w:r>
      <w:r w:rsidR="00226756">
        <w:rPr>
          <w:rFonts w:ascii="Arial Narrow" w:hAnsi="Arial Narrow"/>
          <w:b/>
          <w:sz w:val="22"/>
        </w:rPr>
        <w:t xml:space="preserve">testet – und waren begeistert. </w:t>
      </w:r>
    </w:p>
    <w:p w14:paraId="16B96805" w14:textId="77777777" w:rsidR="007A4F60" w:rsidRDefault="007A4F60" w:rsidP="007A4F60">
      <w:pPr>
        <w:spacing w:line="312" w:lineRule="auto"/>
        <w:jc w:val="both"/>
        <w:rPr>
          <w:rFonts w:ascii="Arial Narrow" w:hAnsi="Arial Narrow"/>
          <w:b/>
          <w:sz w:val="22"/>
        </w:rPr>
      </w:pPr>
    </w:p>
    <w:p w14:paraId="2A55085C" w14:textId="7AFA35DE" w:rsidR="00FE1270" w:rsidRDefault="003B51D8" w:rsidP="00D66A66">
      <w:pPr>
        <w:spacing w:line="288" w:lineRule="auto"/>
        <w:jc w:val="both"/>
        <w:rPr>
          <w:rFonts w:ascii="Arial Narrow" w:hAnsi="Arial Narrow"/>
          <w:sz w:val="22"/>
          <w:szCs w:val="22"/>
        </w:rPr>
      </w:pPr>
      <w:r>
        <w:rPr>
          <w:rFonts w:ascii="Arial Narrow" w:hAnsi="Arial Narrow"/>
          <w:sz w:val="22"/>
          <w:szCs w:val="22"/>
        </w:rPr>
        <w:t>Großformatige Keramikelemente liegen im Trend</w:t>
      </w:r>
      <w:r w:rsidR="00FA17B4">
        <w:rPr>
          <w:rFonts w:ascii="Arial Narrow" w:hAnsi="Arial Narrow"/>
          <w:sz w:val="22"/>
          <w:szCs w:val="22"/>
        </w:rPr>
        <w:t xml:space="preserve">. Dadurch </w:t>
      </w:r>
      <w:r w:rsidR="001335DC">
        <w:rPr>
          <w:rFonts w:ascii="Arial Narrow" w:hAnsi="Arial Narrow"/>
          <w:sz w:val="22"/>
          <w:szCs w:val="22"/>
        </w:rPr>
        <w:t>kommen auch immer häufiger Stelzlager zum Einsatz</w:t>
      </w:r>
      <w:r w:rsidR="00FA17B4">
        <w:rPr>
          <w:rFonts w:ascii="Arial Narrow" w:hAnsi="Arial Narrow"/>
          <w:sz w:val="22"/>
          <w:szCs w:val="22"/>
        </w:rPr>
        <w:t xml:space="preserve"> – </w:t>
      </w:r>
      <w:r w:rsidR="001335DC">
        <w:rPr>
          <w:rFonts w:ascii="Arial Narrow" w:hAnsi="Arial Narrow"/>
          <w:sz w:val="22"/>
          <w:szCs w:val="22"/>
        </w:rPr>
        <w:t>damit die Verlegung möglichst schnell und einfach vonstattengeht.</w:t>
      </w:r>
      <w:r w:rsidR="007A4F60">
        <w:rPr>
          <w:rFonts w:ascii="Arial Narrow" w:hAnsi="Arial Narrow"/>
          <w:sz w:val="22"/>
          <w:szCs w:val="22"/>
        </w:rPr>
        <w:t xml:space="preserve"> Das hat auch der Entwässerungsspezialist Gutjahr erkannt und bringt jetzt mit </w:t>
      </w:r>
      <w:proofErr w:type="spellStart"/>
      <w:r w:rsidR="007A4F60">
        <w:rPr>
          <w:rFonts w:ascii="Arial Narrow" w:hAnsi="Arial Narrow"/>
          <w:sz w:val="22"/>
          <w:szCs w:val="22"/>
        </w:rPr>
        <w:t>TerraMaxxTSL</w:t>
      </w:r>
      <w:proofErr w:type="spellEnd"/>
      <w:r w:rsidR="007A4F60">
        <w:rPr>
          <w:rFonts w:ascii="Arial Narrow" w:hAnsi="Arial Narrow"/>
          <w:sz w:val="22"/>
          <w:szCs w:val="22"/>
        </w:rPr>
        <w:t xml:space="preserve"> ein besonders flexibles Produkt auf</w:t>
      </w:r>
      <w:r w:rsidR="009B08D6">
        <w:rPr>
          <w:rFonts w:ascii="Arial Narrow" w:hAnsi="Arial Narrow"/>
          <w:sz w:val="22"/>
          <w:szCs w:val="22"/>
        </w:rPr>
        <w:t xml:space="preserve"> den Markt. </w:t>
      </w:r>
      <w:r w:rsidR="00C57A90">
        <w:rPr>
          <w:rFonts w:ascii="Arial Narrow" w:hAnsi="Arial Narrow"/>
          <w:sz w:val="22"/>
          <w:szCs w:val="22"/>
        </w:rPr>
        <w:t>Komplett vormontiert, höhenverstellbar, nivellierfähig – das bedeutet für Verarb</w:t>
      </w:r>
      <w:r w:rsidR="00FE1270">
        <w:rPr>
          <w:rFonts w:ascii="Arial Narrow" w:hAnsi="Arial Narrow"/>
          <w:sz w:val="22"/>
          <w:szCs w:val="22"/>
        </w:rPr>
        <w:t>eiter jede Menge Zeitersparnis.</w:t>
      </w:r>
    </w:p>
    <w:p w14:paraId="5F688BA3" w14:textId="77777777" w:rsidR="00FE1270" w:rsidRDefault="00FE1270" w:rsidP="007A4F60">
      <w:pPr>
        <w:spacing w:line="288" w:lineRule="auto"/>
        <w:jc w:val="both"/>
        <w:rPr>
          <w:rFonts w:ascii="Arial Narrow" w:hAnsi="Arial Narrow"/>
          <w:sz w:val="22"/>
          <w:szCs w:val="22"/>
        </w:rPr>
      </w:pPr>
    </w:p>
    <w:p w14:paraId="1BD9D7B7" w14:textId="0F354BD2" w:rsidR="00FF0A0F" w:rsidRPr="00FF0A0F" w:rsidRDefault="00FF0A0F" w:rsidP="007A4F60">
      <w:pPr>
        <w:spacing w:line="288" w:lineRule="auto"/>
        <w:jc w:val="both"/>
        <w:rPr>
          <w:rFonts w:ascii="Arial Narrow" w:hAnsi="Arial Narrow"/>
          <w:b/>
          <w:sz w:val="22"/>
          <w:szCs w:val="22"/>
        </w:rPr>
      </w:pPr>
      <w:r w:rsidRPr="00FF0A0F">
        <w:rPr>
          <w:rFonts w:ascii="Arial Narrow" w:hAnsi="Arial Narrow"/>
          <w:b/>
          <w:sz w:val="22"/>
          <w:szCs w:val="22"/>
        </w:rPr>
        <w:t>Hält, was es verspricht</w:t>
      </w:r>
    </w:p>
    <w:p w14:paraId="61D8530B" w14:textId="5967C0FB" w:rsidR="007A4F60" w:rsidRPr="00CA21E0" w:rsidRDefault="00C57A90" w:rsidP="007A4F60">
      <w:pPr>
        <w:spacing w:line="288" w:lineRule="auto"/>
        <w:jc w:val="both"/>
        <w:rPr>
          <w:rFonts w:ascii="Arial Narrow" w:hAnsi="Arial Narrow"/>
          <w:sz w:val="22"/>
          <w:szCs w:val="22"/>
        </w:rPr>
      </w:pPr>
      <w:r>
        <w:rPr>
          <w:rFonts w:ascii="Arial Narrow" w:hAnsi="Arial Narrow"/>
          <w:sz w:val="22"/>
          <w:szCs w:val="22"/>
        </w:rPr>
        <w:t>Doch h</w:t>
      </w:r>
      <w:r w:rsidR="009B08D6">
        <w:rPr>
          <w:rFonts w:ascii="Arial Narrow" w:hAnsi="Arial Narrow"/>
          <w:sz w:val="22"/>
          <w:szCs w:val="22"/>
        </w:rPr>
        <w:t xml:space="preserve">ält das Trocken-Stelzlager, was es verspricht? Das hat Gutjahr </w:t>
      </w:r>
      <w:r w:rsidR="007A4F60">
        <w:rPr>
          <w:rFonts w:ascii="Arial Narrow" w:hAnsi="Arial Narrow"/>
          <w:sz w:val="22"/>
          <w:szCs w:val="22"/>
        </w:rPr>
        <w:t xml:space="preserve">im Vorfeld von Profi-Verarbeitern genau prüfen lassen. Besonders die bequeme Justierung der Höhe und das einfache Ausrichten des Gefälles </w:t>
      </w:r>
      <w:r w:rsidR="00226756">
        <w:rPr>
          <w:rFonts w:ascii="Arial Narrow" w:hAnsi="Arial Narrow"/>
          <w:sz w:val="22"/>
          <w:szCs w:val="22"/>
        </w:rPr>
        <w:t>hatten es den Testern angetan</w:t>
      </w:r>
      <w:r w:rsidR="007A4F60">
        <w:rPr>
          <w:rFonts w:ascii="Arial Narrow" w:hAnsi="Arial Narrow"/>
          <w:sz w:val="22"/>
          <w:szCs w:val="22"/>
        </w:rPr>
        <w:t xml:space="preserve">. </w:t>
      </w:r>
      <w:r w:rsidR="007A4F60" w:rsidRPr="00CA21E0">
        <w:rPr>
          <w:rFonts w:ascii="Arial Narrow" w:hAnsi="Arial Narrow"/>
          <w:sz w:val="22"/>
          <w:szCs w:val="22"/>
        </w:rPr>
        <w:t xml:space="preserve">„TerraMaxx TSL ist ohne Werkzeug stufenlos höhenverstellbar – und zwar von 36 bis 120 mm“, sagt Gutjahr-Geschäftsführer Ralph Johann. „Zudem ist es bis circa 5 Grad nivellierfähig, das entspricht einem Gefälle von rund 9 Prozent.“ </w:t>
      </w:r>
      <w:r w:rsidR="009621BE">
        <w:rPr>
          <w:rFonts w:ascii="Arial Narrow" w:hAnsi="Arial Narrow"/>
          <w:sz w:val="22"/>
          <w:szCs w:val="22"/>
        </w:rPr>
        <w:t xml:space="preserve">Das erleichtert die Ausrichtung des Belages bei kleineren Unebenheiten im Untergrund – zum Beispiel bei </w:t>
      </w:r>
      <w:r w:rsidR="005528F5">
        <w:rPr>
          <w:rFonts w:ascii="Arial Narrow" w:hAnsi="Arial Narrow"/>
          <w:sz w:val="22"/>
          <w:szCs w:val="22"/>
        </w:rPr>
        <w:t>Überlappungsstöß</w:t>
      </w:r>
      <w:r w:rsidR="009621BE">
        <w:rPr>
          <w:rFonts w:ascii="Arial Narrow" w:hAnsi="Arial Narrow"/>
          <w:sz w:val="22"/>
          <w:szCs w:val="22"/>
        </w:rPr>
        <w:t xml:space="preserve">en von Abdichtungsbahnen oder den zulässigen Toleranzen bei Estrichen. </w:t>
      </w:r>
    </w:p>
    <w:p w14:paraId="42F6B4EC" w14:textId="77777777" w:rsidR="007A4F60" w:rsidRDefault="007A4F60" w:rsidP="007A4F60">
      <w:pPr>
        <w:spacing w:line="288" w:lineRule="auto"/>
        <w:jc w:val="both"/>
        <w:rPr>
          <w:rFonts w:ascii="Arial Narrow" w:hAnsi="Arial Narrow"/>
          <w:sz w:val="22"/>
          <w:szCs w:val="22"/>
        </w:rPr>
      </w:pPr>
    </w:p>
    <w:p w14:paraId="585A89EB" w14:textId="7F64105F" w:rsidR="00370935" w:rsidRPr="00370935" w:rsidRDefault="0089551B" w:rsidP="007A4F60">
      <w:pPr>
        <w:spacing w:line="288" w:lineRule="auto"/>
        <w:jc w:val="both"/>
        <w:rPr>
          <w:rFonts w:ascii="Arial Narrow" w:hAnsi="Arial Narrow"/>
          <w:b/>
          <w:sz w:val="22"/>
          <w:szCs w:val="22"/>
        </w:rPr>
      </w:pPr>
      <w:r>
        <w:rPr>
          <w:rFonts w:ascii="Arial Narrow" w:hAnsi="Arial Narrow"/>
          <w:b/>
          <w:sz w:val="22"/>
          <w:szCs w:val="22"/>
        </w:rPr>
        <w:t xml:space="preserve">Ideal für Keramikelemente: </w:t>
      </w:r>
      <w:r w:rsidR="00370935" w:rsidRPr="00370935">
        <w:rPr>
          <w:rFonts w:ascii="Arial Narrow" w:hAnsi="Arial Narrow"/>
          <w:b/>
          <w:sz w:val="22"/>
          <w:szCs w:val="22"/>
        </w:rPr>
        <w:t>schmale Fugenkreuze</w:t>
      </w:r>
    </w:p>
    <w:p w14:paraId="0D87991B" w14:textId="2E865AC6" w:rsidR="007A4F60" w:rsidRDefault="007A4F60" w:rsidP="007A4F60">
      <w:pPr>
        <w:spacing w:line="288" w:lineRule="auto"/>
        <w:jc w:val="both"/>
        <w:rPr>
          <w:rFonts w:ascii="Arial Narrow" w:hAnsi="Arial Narrow"/>
          <w:sz w:val="22"/>
          <w:szCs w:val="22"/>
        </w:rPr>
      </w:pPr>
      <w:r w:rsidRPr="00AB7C86">
        <w:rPr>
          <w:rFonts w:ascii="Arial Narrow" w:hAnsi="Arial Narrow"/>
          <w:sz w:val="22"/>
          <w:szCs w:val="22"/>
        </w:rPr>
        <w:t>Dass Gutjahr bei der Entwicklung</w:t>
      </w:r>
      <w:r>
        <w:rPr>
          <w:rFonts w:ascii="Arial Narrow" w:hAnsi="Arial Narrow"/>
          <w:sz w:val="22"/>
          <w:szCs w:val="22"/>
        </w:rPr>
        <w:t xml:space="preserve"> das Ohr am Markt hatte, zeigen </w:t>
      </w:r>
      <w:r w:rsidRPr="00AB7C86">
        <w:rPr>
          <w:rFonts w:ascii="Arial Narrow" w:hAnsi="Arial Narrow"/>
          <w:sz w:val="22"/>
          <w:szCs w:val="22"/>
        </w:rPr>
        <w:t>weit</w:t>
      </w:r>
      <w:r>
        <w:rPr>
          <w:rFonts w:ascii="Arial Narrow" w:hAnsi="Arial Narrow"/>
          <w:sz w:val="22"/>
          <w:szCs w:val="22"/>
        </w:rPr>
        <w:t xml:space="preserve">ere Besonderheiten des Produkts. </w:t>
      </w:r>
      <w:r w:rsidRPr="00AB7C86">
        <w:rPr>
          <w:rFonts w:ascii="Arial Narrow" w:hAnsi="Arial Narrow"/>
          <w:sz w:val="22"/>
          <w:szCs w:val="22"/>
        </w:rPr>
        <w:t xml:space="preserve">TerraMaxx TSL verfügt über sehr schmale Fugenkreuze von nur 2 mm. </w:t>
      </w:r>
      <w:r w:rsidR="00C57A90">
        <w:rPr>
          <w:rFonts w:ascii="Arial Narrow" w:hAnsi="Arial Narrow"/>
          <w:sz w:val="22"/>
          <w:szCs w:val="22"/>
        </w:rPr>
        <w:t>„</w:t>
      </w:r>
      <w:r w:rsidRPr="00AB7C86">
        <w:rPr>
          <w:rFonts w:ascii="Arial Narrow" w:hAnsi="Arial Narrow"/>
          <w:sz w:val="22"/>
          <w:szCs w:val="22"/>
        </w:rPr>
        <w:t>Damit ist das neue Trocken-Stelzlager-System besonders geeignet für die aktuell sehr beliebten Keramikelemente</w:t>
      </w:r>
      <w:r w:rsidR="00C57A90">
        <w:rPr>
          <w:rFonts w:ascii="Arial Narrow" w:hAnsi="Arial Narrow"/>
          <w:sz w:val="22"/>
          <w:szCs w:val="22"/>
        </w:rPr>
        <w:t xml:space="preserve">“, </w:t>
      </w:r>
      <w:r w:rsidR="00E1287C">
        <w:rPr>
          <w:rFonts w:ascii="Arial Narrow" w:hAnsi="Arial Narrow"/>
          <w:sz w:val="22"/>
          <w:szCs w:val="22"/>
        </w:rPr>
        <w:t>so</w:t>
      </w:r>
      <w:r w:rsidR="00C57A90">
        <w:rPr>
          <w:rFonts w:ascii="Arial Narrow" w:hAnsi="Arial Narrow"/>
          <w:sz w:val="22"/>
          <w:szCs w:val="22"/>
        </w:rPr>
        <w:t xml:space="preserve"> Ralph </w:t>
      </w:r>
      <w:r w:rsidR="00C57A90">
        <w:rPr>
          <w:rFonts w:ascii="Arial Narrow" w:hAnsi="Arial Narrow"/>
          <w:sz w:val="22"/>
          <w:szCs w:val="22"/>
        </w:rPr>
        <w:lastRenderedPageBreak/>
        <w:t>Johann</w:t>
      </w:r>
      <w:r w:rsidRPr="00AB7C86">
        <w:rPr>
          <w:rFonts w:ascii="Arial Narrow" w:hAnsi="Arial Narrow"/>
          <w:sz w:val="22"/>
          <w:szCs w:val="22"/>
        </w:rPr>
        <w:t>.</w:t>
      </w:r>
      <w:r>
        <w:rPr>
          <w:rFonts w:ascii="Arial Narrow" w:hAnsi="Arial Narrow"/>
          <w:sz w:val="22"/>
          <w:szCs w:val="22"/>
        </w:rPr>
        <w:t xml:space="preserve"> Die i</w:t>
      </w:r>
      <w:r w:rsidRPr="00AB7C86">
        <w:rPr>
          <w:rFonts w:ascii="Arial Narrow" w:hAnsi="Arial Narrow"/>
          <w:sz w:val="22"/>
          <w:szCs w:val="22"/>
        </w:rPr>
        <w:t>ntegrierte</w:t>
      </w:r>
      <w:r>
        <w:rPr>
          <w:rFonts w:ascii="Arial Narrow" w:hAnsi="Arial Narrow"/>
          <w:sz w:val="22"/>
          <w:szCs w:val="22"/>
        </w:rPr>
        <w:t>n</w:t>
      </w:r>
      <w:r w:rsidRPr="00AB7C86">
        <w:rPr>
          <w:rFonts w:ascii="Arial Narrow" w:hAnsi="Arial Narrow"/>
          <w:sz w:val="22"/>
          <w:szCs w:val="22"/>
        </w:rPr>
        <w:t xml:space="preserve"> Dämpfungsflächen vermeiden wirksam Klappergeräusche beim Begehen.</w:t>
      </w:r>
      <w:r>
        <w:rPr>
          <w:rFonts w:ascii="Arial Narrow" w:hAnsi="Arial Narrow"/>
          <w:sz w:val="22"/>
          <w:szCs w:val="22"/>
        </w:rPr>
        <w:t xml:space="preserve"> </w:t>
      </w:r>
    </w:p>
    <w:p w14:paraId="26094C58" w14:textId="77777777" w:rsidR="007A4F60" w:rsidRDefault="007A4F60" w:rsidP="007A4F60">
      <w:pPr>
        <w:spacing w:line="288" w:lineRule="auto"/>
        <w:jc w:val="both"/>
        <w:rPr>
          <w:rFonts w:ascii="Arial Narrow" w:hAnsi="Arial Narrow"/>
          <w:sz w:val="22"/>
          <w:szCs w:val="22"/>
        </w:rPr>
      </w:pPr>
    </w:p>
    <w:p w14:paraId="4DC293E6" w14:textId="70231A8A" w:rsidR="007A4F60" w:rsidRPr="00DF5E57" w:rsidRDefault="007A4F60" w:rsidP="007A4F60">
      <w:pPr>
        <w:spacing w:line="288" w:lineRule="auto"/>
        <w:jc w:val="both"/>
        <w:rPr>
          <w:rFonts w:ascii="Arial Narrow" w:hAnsi="Arial Narrow"/>
          <w:b/>
          <w:sz w:val="22"/>
          <w:szCs w:val="22"/>
        </w:rPr>
      </w:pPr>
      <w:r w:rsidRPr="00DF5E57">
        <w:rPr>
          <w:rFonts w:ascii="Arial Narrow" w:hAnsi="Arial Narrow"/>
          <w:b/>
          <w:sz w:val="22"/>
          <w:szCs w:val="22"/>
        </w:rPr>
        <w:t xml:space="preserve">Perfekter Randabschluss </w:t>
      </w:r>
    </w:p>
    <w:p w14:paraId="3CB0C6C8" w14:textId="5113BE9D" w:rsidR="007A4F60" w:rsidRPr="00DF5E57" w:rsidRDefault="007A4F60" w:rsidP="007A4F60">
      <w:pPr>
        <w:spacing w:line="288" w:lineRule="auto"/>
        <w:jc w:val="both"/>
        <w:rPr>
          <w:rFonts w:ascii="Arial Narrow" w:hAnsi="Arial Narrow"/>
          <w:sz w:val="22"/>
          <w:szCs w:val="22"/>
        </w:rPr>
      </w:pPr>
      <w:r>
        <w:rPr>
          <w:rFonts w:ascii="Arial Narrow" w:hAnsi="Arial Narrow" w:cs="Arial"/>
          <w:color w:val="000000" w:themeColor="text1"/>
          <w:sz w:val="22"/>
          <w:szCs w:val="22"/>
        </w:rPr>
        <w:t xml:space="preserve">Passend zum neuen Stelzlager bietet Gutjahr ab sofort die ebenfalls </w:t>
      </w:r>
      <w:r w:rsidR="009621BE">
        <w:rPr>
          <w:rFonts w:ascii="Arial Narrow" w:hAnsi="Arial Narrow" w:cs="Arial"/>
          <w:color w:val="000000" w:themeColor="text1"/>
          <w:sz w:val="22"/>
          <w:szCs w:val="22"/>
        </w:rPr>
        <w:t xml:space="preserve">stufenlos </w:t>
      </w:r>
      <w:r>
        <w:rPr>
          <w:rFonts w:ascii="Arial Narrow" w:hAnsi="Arial Narrow" w:cs="Arial"/>
          <w:color w:val="000000" w:themeColor="text1"/>
          <w:sz w:val="22"/>
          <w:szCs w:val="22"/>
        </w:rPr>
        <w:t xml:space="preserve">höhenverstellbare Drain-Kiesleiste </w:t>
      </w:r>
      <w:proofErr w:type="spellStart"/>
      <w:r>
        <w:rPr>
          <w:rFonts w:ascii="Arial Narrow" w:hAnsi="Arial Narrow" w:cs="Arial"/>
          <w:color w:val="000000" w:themeColor="text1"/>
          <w:sz w:val="22"/>
          <w:szCs w:val="22"/>
        </w:rPr>
        <w:t>ProFin</w:t>
      </w:r>
      <w:proofErr w:type="spellEnd"/>
      <w:r>
        <w:rPr>
          <w:rFonts w:ascii="Arial Narrow" w:hAnsi="Arial Narrow" w:cs="Arial"/>
          <w:color w:val="000000" w:themeColor="text1"/>
          <w:sz w:val="22"/>
          <w:szCs w:val="22"/>
        </w:rPr>
        <w:t xml:space="preserve"> KL 92/150. </w:t>
      </w:r>
      <w:r w:rsidRPr="00DF5E57">
        <w:rPr>
          <w:rFonts w:ascii="Arial Narrow" w:hAnsi="Arial Narrow"/>
          <w:sz w:val="22"/>
          <w:szCs w:val="22"/>
        </w:rPr>
        <w:t xml:space="preserve">Die Kiesleiste ist nicht nur ohne Werkzeug von 92 bis 150 mm höhenverstellbar, sondern kann auch </w:t>
      </w:r>
      <w:r w:rsidR="009621BE">
        <w:rPr>
          <w:rFonts w:ascii="Arial Narrow" w:hAnsi="Arial Narrow"/>
          <w:sz w:val="22"/>
          <w:szCs w:val="22"/>
        </w:rPr>
        <w:t xml:space="preserve">mit Gefälle, also schräg, eingestellt </w:t>
      </w:r>
      <w:r w:rsidRPr="00DF5E57">
        <w:rPr>
          <w:rFonts w:ascii="Arial Narrow" w:hAnsi="Arial Narrow"/>
          <w:sz w:val="22"/>
          <w:szCs w:val="22"/>
        </w:rPr>
        <w:t xml:space="preserve"> werden</w:t>
      </w:r>
      <w:r w:rsidR="000A2BAE">
        <w:rPr>
          <w:rFonts w:ascii="Arial Narrow" w:hAnsi="Arial Narrow"/>
          <w:sz w:val="22"/>
          <w:szCs w:val="22"/>
        </w:rPr>
        <w:t xml:space="preserve">. </w:t>
      </w:r>
      <w:r w:rsidRPr="00DF5E57">
        <w:rPr>
          <w:rFonts w:ascii="Arial Narrow" w:hAnsi="Arial Narrow"/>
          <w:sz w:val="22"/>
          <w:szCs w:val="22"/>
        </w:rPr>
        <w:t xml:space="preserve">Das ist vor allem bei </w:t>
      </w:r>
      <w:proofErr w:type="spellStart"/>
      <w:r w:rsidRPr="00DF5E57">
        <w:rPr>
          <w:rFonts w:ascii="Arial Narrow" w:hAnsi="Arial Narrow"/>
          <w:sz w:val="22"/>
          <w:szCs w:val="22"/>
        </w:rPr>
        <w:t>offenfugigen</w:t>
      </w:r>
      <w:proofErr w:type="spellEnd"/>
      <w:r w:rsidRPr="00DF5E57">
        <w:rPr>
          <w:rFonts w:ascii="Arial Narrow" w:hAnsi="Arial Narrow"/>
          <w:sz w:val="22"/>
          <w:szCs w:val="22"/>
        </w:rPr>
        <w:t xml:space="preserve"> Belägen auf Stelzlagern der Fall – wenn </w:t>
      </w:r>
      <w:r>
        <w:rPr>
          <w:rFonts w:ascii="Arial Narrow" w:hAnsi="Arial Narrow"/>
          <w:sz w:val="22"/>
          <w:szCs w:val="22"/>
        </w:rPr>
        <w:t xml:space="preserve">der Belag mit weniger Gefälle ausgeführt werden soll als </w:t>
      </w:r>
      <w:r w:rsidRPr="00DF5E57">
        <w:rPr>
          <w:rFonts w:ascii="Arial Narrow" w:hAnsi="Arial Narrow"/>
          <w:sz w:val="22"/>
          <w:szCs w:val="22"/>
        </w:rPr>
        <w:t>die Abdichtung</w:t>
      </w:r>
      <w:r>
        <w:rPr>
          <w:rFonts w:ascii="Arial Narrow" w:hAnsi="Arial Narrow"/>
          <w:sz w:val="22"/>
          <w:szCs w:val="22"/>
        </w:rPr>
        <w:t>.</w:t>
      </w:r>
      <w:r w:rsidRPr="00DF5E57">
        <w:rPr>
          <w:rFonts w:ascii="Arial Narrow" w:hAnsi="Arial Narrow"/>
          <w:sz w:val="22"/>
          <w:szCs w:val="22"/>
        </w:rPr>
        <w:t xml:space="preserve"> Den entstehenden ‚Keil’ d</w:t>
      </w:r>
      <w:r w:rsidR="00132674">
        <w:rPr>
          <w:rFonts w:ascii="Arial Narrow" w:hAnsi="Arial Narrow"/>
          <w:sz w:val="22"/>
          <w:szCs w:val="22"/>
        </w:rPr>
        <w:t xml:space="preserve">eckt die Kiesleiste </w:t>
      </w:r>
      <w:r w:rsidR="009621BE">
        <w:rPr>
          <w:rFonts w:ascii="Arial Narrow" w:hAnsi="Arial Narrow"/>
          <w:sz w:val="22"/>
          <w:szCs w:val="22"/>
        </w:rPr>
        <w:t xml:space="preserve">dann </w:t>
      </w:r>
      <w:r w:rsidR="00132674">
        <w:rPr>
          <w:rFonts w:ascii="Arial Narrow" w:hAnsi="Arial Narrow"/>
          <w:sz w:val="22"/>
          <w:szCs w:val="22"/>
        </w:rPr>
        <w:t>perfekt ab.</w:t>
      </w:r>
    </w:p>
    <w:p w14:paraId="64C6B388" w14:textId="77777777" w:rsidR="007A4F60" w:rsidRDefault="007A4F60" w:rsidP="007A4F60">
      <w:pPr>
        <w:spacing w:line="288" w:lineRule="auto"/>
        <w:jc w:val="both"/>
        <w:rPr>
          <w:rFonts w:ascii="Arial Narrow" w:hAnsi="Arial Narrow"/>
          <w:sz w:val="22"/>
          <w:szCs w:val="22"/>
        </w:rPr>
      </w:pPr>
    </w:p>
    <w:p w14:paraId="44258072" w14:textId="77777777" w:rsidR="008D5B31" w:rsidRPr="00167682" w:rsidRDefault="008D5B31" w:rsidP="00EA5CB7">
      <w:pPr>
        <w:spacing w:line="288" w:lineRule="auto"/>
        <w:jc w:val="both"/>
        <w:rPr>
          <w:rFonts w:ascii="Arial Narrow" w:hAnsi="Arial Narrow"/>
          <w:sz w:val="22"/>
          <w:szCs w:val="22"/>
        </w:rPr>
      </w:pPr>
    </w:p>
    <w:p w14:paraId="6DBD66DC"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161FF0C6"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6264904E" w14:textId="77777777" w:rsidR="00B804AE" w:rsidRDefault="00B804AE" w:rsidP="0001530A">
      <w:pPr>
        <w:pStyle w:val="Textkrper"/>
        <w:spacing w:line="288" w:lineRule="auto"/>
        <w:jc w:val="both"/>
        <w:rPr>
          <w:rFonts w:ascii="Arial Narrow" w:hAnsi="Arial Narrow"/>
          <w:b/>
          <w:sz w:val="20"/>
        </w:rPr>
      </w:pPr>
    </w:p>
    <w:p w14:paraId="068DE439" w14:textId="77777777" w:rsidR="006E672D" w:rsidRPr="00B804AE" w:rsidRDefault="006E672D" w:rsidP="0001530A">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0C790B11"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1AAA5309"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8" w:history="1">
        <w:r w:rsidRPr="00B804AE">
          <w:rPr>
            <w:rStyle w:val="Link"/>
            <w:rFonts w:ascii="Arial Narrow" w:hAnsi="Arial Narrow"/>
            <w:sz w:val="20"/>
          </w:rPr>
          <w:t>a.kassubek@arts-others.de</w:t>
        </w:r>
      </w:hyperlink>
    </w:p>
    <w:sectPr w:rsidR="00136EFD" w:rsidRPr="000D7F8B"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C298F" w14:textId="77777777" w:rsidR="00190930" w:rsidRDefault="00190930">
      <w:r>
        <w:separator/>
      </w:r>
    </w:p>
  </w:endnote>
  <w:endnote w:type="continuationSeparator" w:id="0">
    <w:p w14:paraId="15C58823" w14:textId="77777777" w:rsidR="00190930" w:rsidRDefault="0019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40780" w14:textId="77777777" w:rsidR="00BC7C8D" w:rsidRDefault="00BC7C8D"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B0A314" w14:textId="77777777" w:rsidR="00BC7C8D" w:rsidRDefault="00BC7C8D"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3418" w14:textId="77777777" w:rsidR="00BC7C8D" w:rsidRPr="005C054C" w:rsidRDefault="00BC7C8D"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2060C8">
      <w:rPr>
        <w:rStyle w:val="Seitenzahl"/>
        <w:rFonts w:ascii="Arial Narrow" w:hAnsi="Arial Narrow"/>
        <w:noProof/>
      </w:rPr>
      <w:t>2</w:t>
    </w:r>
    <w:r w:rsidRPr="005C054C">
      <w:rPr>
        <w:rStyle w:val="Seitenzahl"/>
        <w:rFonts w:ascii="Arial Narrow" w:hAnsi="Arial Narrow"/>
      </w:rPr>
      <w:fldChar w:fldCharType="end"/>
    </w:r>
  </w:p>
  <w:p w14:paraId="495148C5" w14:textId="77777777" w:rsidR="00BC7C8D" w:rsidRPr="005C054C" w:rsidRDefault="00BC7C8D"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A499" w14:textId="77777777" w:rsidR="00190930" w:rsidRDefault="00190930">
      <w:r>
        <w:separator/>
      </w:r>
    </w:p>
  </w:footnote>
  <w:footnote w:type="continuationSeparator" w:id="0">
    <w:p w14:paraId="6603F704" w14:textId="77777777" w:rsidR="00190930" w:rsidRDefault="001909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4"/>
  </w:num>
  <w:num w:numId="5">
    <w:abstractNumId w:val="8"/>
  </w:num>
  <w:num w:numId="6">
    <w:abstractNumId w:val="6"/>
  </w:num>
  <w:num w:numId="7">
    <w:abstractNumId w:val="1"/>
  </w:num>
  <w:num w:numId="8">
    <w:abstractNumId w:val="0"/>
  </w:num>
  <w:num w:numId="9">
    <w:abstractNumId w:val="11"/>
  </w:num>
  <w:num w:numId="10">
    <w:abstractNumId w:val="12"/>
  </w:num>
  <w:num w:numId="11">
    <w:abstractNumId w:val="13"/>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05E"/>
    <w:rsid w:val="00074657"/>
    <w:rsid w:val="00074718"/>
    <w:rsid w:val="00075EE6"/>
    <w:rsid w:val="000776CF"/>
    <w:rsid w:val="00081398"/>
    <w:rsid w:val="00082D7A"/>
    <w:rsid w:val="000844E9"/>
    <w:rsid w:val="0008579D"/>
    <w:rsid w:val="00085B8A"/>
    <w:rsid w:val="00085D6F"/>
    <w:rsid w:val="00087C0A"/>
    <w:rsid w:val="00087C97"/>
    <w:rsid w:val="000906AA"/>
    <w:rsid w:val="00090E98"/>
    <w:rsid w:val="00093B2C"/>
    <w:rsid w:val="00093E96"/>
    <w:rsid w:val="000944F5"/>
    <w:rsid w:val="000950AD"/>
    <w:rsid w:val="00095AB2"/>
    <w:rsid w:val="0009740A"/>
    <w:rsid w:val="000A0AD7"/>
    <w:rsid w:val="000A0CCE"/>
    <w:rsid w:val="000A103E"/>
    <w:rsid w:val="000A1EA4"/>
    <w:rsid w:val="000A2BAE"/>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725"/>
    <w:rsid w:val="00125D06"/>
    <w:rsid w:val="00130FC3"/>
    <w:rsid w:val="00132674"/>
    <w:rsid w:val="00133239"/>
    <w:rsid w:val="001335DC"/>
    <w:rsid w:val="00133C96"/>
    <w:rsid w:val="00135034"/>
    <w:rsid w:val="00136EFD"/>
    <w:rsid w:val="00140786"/>
    <w:rsid w:val="0014215F"/>
    <w:rsid w:val="00142DF1"/>
    <w:rsid w:val="00143025"/>
    <w:rsid w:val="00144A8D"/>
    <w:rsid w:val="0014642D"/>
    <w:rsid w:val="0015304E"/>
    <w:rsid w:val="00156D4F"/>
    <w:rsid w:val="0016080A"/>
    <w:rsid w:val="00167682"/>
    <w:rsid w:val="00171E3C"/>
    <w:rsid w:val="001733C4"/>
    <w:rsid w:val="00175E6C"/>
    <w:rsid w:val="001762F1"/>
    <w:rsid w:val="00176444"/>
    <w:rsid w:val="00182765"/>
    <w:rsid w:val="00183E54"/>
    <w:rsid w:val="00185ABF"/>
    <w:rsid w:val="00186431"/>
    <w:rsid w:val="00187657"/>
    <w:rsid w:val="00190930"/>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5C5E"/>
    <w:rsid w:val="001D6F81"/>
    <w:rsid w:val="001D6FD5"/>
    <w:rsid w:val="001E285A"/>
    <w:rsid w:val="001E4566"/>
    <w:rsid w:val="001E5C40"/>
    <w:rsid w:val="001E6E21"/>
    <w:rsid w:val="001F07F3"/>
    <w:rsid w:val="001F30D4"/>
    <w:rsid w:val="001F6E1E"/>
    <w:rsid w:val="002055B0"/>
    <w:rsid w:val="002060C8"/>
    <w:rsid w:val="00210586"/>
    <w:rsid w:val="00210D24"/>
    <w:rsid w:val="00213D05"/>
    <w:rsid w:val="002145E5"/>
    <w:rsid w:val="00217410"/>
    <w:rsid w:val="00217730"/>
    <w:rsid w:val="00220AB0"/>
    <w:rsid w:val="00220CA7"/>
    <w:rsid w:val="00223258"/>
    <w:rsid w:val="002243F3"/>
    <w:rsid w:val="00224817"/>
    <w:rsid w:val="0022550D"/>
    <w:rsid w:val="00226756"/>
    <w:rsid w:val="002306CC"/>
    <w:rsid w:val="00235444"/>
    <w:rsid w:val="00236CF3"/>
    <w:rsid w:val="002418EB"/>
    <w:rsid w:val="0024580F"/>
    <w:rsid w:val="00247F7A"/>
    <w:rsid w:val="00250655"/>
    <w:rsid w:val="00251B1A"/>
    <w:rsid w:val="00251B4C"/>
    <w:rsid w:val="002535A6"/>
    <w:rsid w:val="0025482E"/>
    <w:rsid w:val="00255F45"/>
    <w:rsid w:val="00257042"/>
    <w:rsid w:val="00257828"/>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A14A0"/>
    <w:rsid w:val="002A4E0C"/>
    <w:rsid w:val="002A5849"/>
    <w:rsid w:val="002A5E65"/>
    <w:rsid w:val="002A7561"/>
    <w:rsid w:val="002B3122"/>
    <w:rsid w:val="002B36F0"/>
    <w:rsid w:val="002B53B7"/>
    <w:rsid w:val="002B5884"/>
    <w:rsid w:val="002B7EFE"/>
    <w:rsid w:val="002C2558"/>
    <w:rsid w:val="002C2BAB"/>
    <w:rsid w:val="002C3736"/>
    <w:rsid w:val="002C6235"/>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4247"/>
    <w:rsid w:val="003050E2"/>
    <w:rsid w:val="003100C7"/>
    <w:rsid w:val="00310DFD"/>
    <w:rsid w:val="00313751"/>
    <w:rsid w:val="00321B92"/>
    <w:rsid w:val="003223AD"/>
    <w:rsid w:val="00324331"/>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7C2D"/>
    <w:rsid w:val="003508B7"/>
    <w:rsid w:val="00355F87"/>
    <w:rsid w:val="00356D72"/>
    <w:rsid w:val="00357EED"/>
    <w:rsid w:val="00363821"/>
    <w:rsid w:val="003646B7"/>
    <w:rsid w:val="003668A8"/>
    <w:rsid w:val="0036712D"/>
    <w:rsid w:val="003676EB"/>
    <w:rsid w:val="00370403"/>
    <w:rsid w:val="00370935"/>
    <w:rsid w:val="00371438"/>
    <w:rsid w:val="00371A9D"/>
    <w:rsid w:val="00371C49"/>
    <w:rsid w:val="003723DD"/>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51D8"/>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25F2"/>
    <w:rsid w:val="004040EA"/>
    <w:rsid w:val="004072E0"/>
    <w:rsid w:val="00412778"/>
    <w:rsid w:val="00412946"/>
    <w:rsid w:val="00414505"/>
    <w:rsid w:val="00414519"/>
    <w:rsid w:val="00416D15"/>
    <w:rsid w:val="00421D19"/>
    <w:rsid w:val="00422DF3"/>
    <w:rsid w:val="004252D3"/>
    <w:rsid w:val="004253C3"/>
    <w:rsid w:val="00425F75"/>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84AB4"/>
    <w:rsid w:val="004903F2"/>
    <w:rsid w:val="00490B13"/>
    <w:rsid w:val="00492A3F"/>
    <w:rsid w:val="00493096"/>
    <w:rsid w:val="004939BB"/>
    <w:rsid w:val="00496474"/>
    <w:rsid w:val="004A0E9F"/>
    <w:rsid w:val="004A1A6F"/>
    <w:rsid w:val="004A34FA"/>
    <w:rsid w:val="004A707B"/>
    <w:rsid w:val="004B09BC"/>
    <w:rsid w:val="004B13D4"/>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E2"/>
    <w:rsid w:val="004F2389"/>
    <w:rsid w:val="004F3765"/>
    <w:rsid w:val="004F5A98"/>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32E4"/>
    <w:rsid w:val="00573E87"/>
    <w:rsid w:val="00576BED"/>
    <w:rsid w:val="005844A3"/>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072DB"/>
    <w:rsid w:val="00610E9E"/>
    <w:rsid w:val="00612304"/>
    <w:rsid w:val="0061314B"/>
    <w:rsid w:val="00620319"/>
    <w:rsid w:val="006205A6"/>
    <w:rsid w:val="00621702"/>
    <w:rsid w:val="00622AD6"/>
    <w:rsid w:val="0062373C"/>
    <w:rsid w:val="00636C10"/>
    <w:rsid w:val="00642CF1"/>
    <w:rsid w:val="00651685"/>
    <w:rsid w:val="00651D00"/>
    <w:rsid w:val="0065259C"/>
    <w:rsid w:val="00657692"/>
    <w:rsid w:val="006611B8"/>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2A7D"/>
    <w:rsid w:val="00723985"/>
    <w:rsid w:val="007250F1"/>
    <w:rsid w:val="00725908"/>
    <w:rsid w:val="00726B5F"/>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4107"/>
    <w:rsid w:val="00785796"/>
    <w:rsid w:val="00787297"/>
    <w:rsid w:val="00792F64"/>
    <w:rsid w:val="00792FB3"/>
    <w:rsid w:val="007931F3"/>
    <w:rsid w:val="00793A45"/>
    <w:rsid w:val="00797B77"/>
    <w:rsid w:val="00797E22"/>
    <w:rsid w:val="007A098E"/>
    <w:rsid w:val="007A0B99"/>
    <w:rsid w:val="007A0BBE"/>
    <w:rsid w:val="007A1C75"/>
    <w:rsid w:val="007A4F60"/>
    <w:rsid w:val="007A51CC"/>
    <w:rsid w:val="007A6C59"/>
    <w:rsid w:val="007A71E8"/>
    <w:rsid w:val="007B0CF1"/>
    <w:rsid w:val="007B28B0"/>
    <w:rsid w:val="007B4810"/>
    <w:rsid w:val="007B5434"/>
    <w:rsid w:val="007B5573"/>
    <w:rsid w:val="007B7A4D"/>
    <w:rsid w:val="007C1046"/>
    <w:rsid w:val="007C2391"/>
    <w:rsid w:val="007C4D95"/>
    <w:rsid w:val="007D1996"/>
    <w:rsid w:val="007D23B1"/>
    <w:rsid w:val="007D35BE"/>
    <w:rsid w:val="007D4866"/>
    <w:rsid w:val="007D74F5"/>
    <w:rsid w:val="007E05AF"/>
    <w:rsid w:val="007E0786"/>
    <w:rsid w:val="007E106A"/>
    <w:rsid w:val="007E2352"/>
    <w:rsid w:val="007E2476"/>
    <w:rsid w:val="007E38E8"/>
    <w:rsid w:val="007E791A"/>
    <w:rsid w:val="007F03C0"/>
    <w:rsid w:val="007F070E"/>
    <w:rsid w:val="007F0804"/>
    <w:rsid w:val="007F08CA"/>
    <w:rsid w:val="007F0D74"/>
    <w:rsid w:val="007F3364"/>
    <w:rsid w:val="007F5774"/>
    <w:rsid w:val="007F6064"/>
    <w:rsid w:val="00801D50"/>
    <w:rsid w:val="008054E7"/>
    <w:rsid w:val="00806628"/>
    <w:rsid w:val="00813003"/>
    <w:rsid w:val="00814089"/>
    <w:rsid w:val="00815A32"/>
    <w:rsid w:val="00815C87"/>
    <w:rsid w:val="00815FC9"/>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30016"/>
    <w:rsid w:val="00931E7B"/>
    <w:rsid w:val="00932F1B"/>
    <w:rsid w:val="00933AB3"/>
    <w:rsid w:val="009343BB"/>
    <w:rsid w:val="00940686"/>
    <w:rsid w:val="00941BFC"/>
    <w:rsid w:val="009423E2"/>
    <w:rsid w:val="0094306A"/>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B75"/>
    <w:rsid w:val="00973F28"/>
    <w:rsid w:val="009771CA"/>
    <w:rsid w:val="00980C0F"/>
    <w:rsid w:val="00985F00"/>
    <w:rsid w:val="00992903"/>
    <w:rsid w:val="00992AD2"/>
    <w:rsid w:val="009933AC"/>
    <w:rsid w:val="00994E15"/>
    <w:rsid w:val="009A0068"/>
    <w:rsid w:val="009A0DBB"/>
    <w:rsid w:val="009A271A"/>
    <w:rsid w:val="009A2D36"/>
    <w:rsid w:val="009A5AC3"/>
    <w:rsid w:val="009B08D6"/>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3FE"/>
    <w:rsid w:val="00A3772E"/>
    <w:rsid w:val="00A3780A"/>
    <w:rsid w:val="00A42BD4"/>
    <w:rsid w:val="00A43347"/>
    <w:rsid w:val="00A433F6"/>
    <w:rsid w:val="00A446F0"/>
    <w:rsid w:val="00A45411"/>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87CB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21FB"/>
    <w:rsid w:val="00B442D3"/>
    <w:rsid w:val="00B45D71"/>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C01BF"/>
    <w:rsid w:val="00BC0B9B"/>
    <w:rsid w:val="00BC0C14"/>
    <w:rsid w:val="00BC50C7"/>
    <w:rsid w:val="00BC55F3"/>
    <w:rsid w:val="00BC7159"/>
    <w:rsid w:val="00BC74A9"/>
    <w:rsid w:val="00BC7C8D"/>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F80"/>
    <w:rsid w:val="00C1091D"/>
    <w:rsid w:val="00C11D61"/>
    <w:rsid w:val="00C177CF"/>
    <w:rsid w:val="00C21C25"/>
    <w:rsid w:val="00C22550"/>
    <w:rsid w:val="00C2299E"/>
    <w:rsid w:val="00C24AC0"/>
    <w:rsid w:val="00C30A8A"/>
    <w:rsid w:val="00C31E7C"/>
    <w:rsid w:val="00C34219"/>
    <w:rsid w:val="00C36F8F"/>
    <w:rsid w:val="00C42F18"/>
    <w:rsid w:val="00C445EC"/>
    <w:rsid w:val="00C46351"/>
    <w:rsid w:val="00C55D96"/>
    <w:rsid w:val="00C57A90"/>
    <w:rsid w:val="00C601BD"/>
    <w:rsid w:val="00C61326"/>
    <w:rsid w:val="00C61FE9"/>
    <w:rsid w:val="00C62AB2"/>
    <w:rsid w:val="00C6483B"/>
    <w:rsid w:val="00C65CCE"/>
    <w:rsid w:val="00C67922"/>
    <w:rsid w:val="00C67BF7"/>
    <w:rsid w:val="00C71AE5"/>
    <w:rsid w:val="00C721CF"/>
    <w:rsid w:val="00C74BDB"/>
    <w:rsid w:val="00C80FEF"/>
    <w:rsid w:val="00C818D1"/>
    <w:rsid w:val="00C8238B"/>
    <w:rsid w:val="00C823AA"/>
    <w:rsid w:val="00C833CF"/>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C1D0D"/>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6933"/>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6A66"/>
    <w:rsid w:val="00D67AE3"/>
    <w:rsid w:val="00D702BF"/>
    <w:rsid w:val="00D70662"/>
    <w:rsid w:val="00D724D6"/>
    <w:rsid w:val="00D753A8"/>
    <w:rsid w:val="00D767B7"/>
    <w:rsid w:val="00D76B1F"/>
    <w:rsid w:val="00D803BA"/>
    <w:rsid w:val="00D81237"/>
    <w:rsid w:val="00D8253E"/>
    <w:rsid w:val="00D8254C"/>
    <w:rsid w:val="00D8300A"/>
    <w:rsid w:val="00D8444F"/>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4CC5"/>
    <w:rsid w:val="00EB642D"/>
    <w:rsid w:val="00EC2426"/>
    <w:rsid w:val="00EC2526"/>
    <w:rsid w:val="00EC2C7B"/>
    <w:rsid w:val="00ED3336"/>
    <w:rsid w:val="00ED35F0"/>
    <w:rsid w:val="00ED4335"/>
    <w:rsid w:val="00ED566E"/>
    <w:rsid w:val="00ED7B60"/>
    <w:rsid w:val="00EE075D"/>
    <w:rsid w:val="00EE441C"/>
    <w:rsid w:val="00EE6D1A"/>
    <w:rsid w:val="00EE6E8F"/>
    <w:rsid w:val="00EF10D1"/>
    <w:rsid w:val="00EF14AE"/>
    <w:rsid w:val="00EF6D9D"/>
    <w:rsid w:val="00EF751B"/>
    <w:rsid w:val="00F00F56"/>
    <w:rsid w:val="00F00FC1"/>
    <w:rsid w:val="00F02B09"/>
    <w:rsid w:val="00F05888"/>
    <w:rsid w:val="00F06965"/>
    <w:rsid w:val="00F07E89"/>
    <w:rsid w:val="00F11851"/>
    <w:rsid w:val="00F11DBB"/>
    <w:rsid w:val="00F15BBE"/>
    <w:rsid w:val="00F17398"/>
    <w:rsid w:val="00F20F46"/>
    <w:rsid w:val="00F210FE"/>
    <w:rsid w:val="00F219A6"/>
    <w:rsid w:val="00F27B07"/>
    <w:rsid w:val="00F30924"/>
    <w:rsid w:val="00F311FE"/>
    <w:rsid w:val="00F357DD"/>
    <w:rsid w:val="00F360B6"/>
    <w:rsid w:val="00F366CC"/>
    <w:rsid w:val="00F402FA"/>
    <w:rsid w:val="00F436C7"/>
    <w:rsid w:val="00F4434C"/>
    <w:rsid w:val="00F46FA6"/>
    <w:rsid w:val="00F50E44"/>
    <w:rsid w:val="00F51B62"/>
    <w:rsid w:val="00F5251E"/>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7B4"/>
    <w:rsid w:val="00FA1E45"/>
    <w:rsid w:val="00FA4B70"/>
    <w:rsid w:val="00FA7793"/>
    <w:rsid w:val="00FB0674"/>
    <w:rsid w:val="00FB0BD3"/>
    <w:rsid w:val="00FB0EBF"/>
    <w:rsid w:val="00FB10EC"/>
    <w:rsid w:val="00FB6194"/>
    <w:rsid w:val="00FB7234"/>
    <w:rsid w:val="00FC0728"/>
    <w:rsid w:val="00FC07DC"/>
    <w:rsid w:val="00FC10FD"/>
    <w:rsid w:val="00FC1AFD"/>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4B6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A&amp;O Anmerkung</cp:lastModifiedBy>
  <cp:revision>5</cp:revision>
  <cp:lastPrinted>2014-11-24T09:58:00Z</cp:lastPrinted>
  <dcterms:created xsi:type="dcterms:W3CDTF">2017-04-13T10:01:00Z</dcterms:created>
  <dcterms:modified xsi:type="dcterms:W3CDTF">2017-04-18T14:58:00Z</dcterms:modified>
</cp:coreProperties>
</file>