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7EF98" w14:textId="77777777" w:rsidR="006C2A76" w:rsidRPr="00CF70B7" w:rsidRDefault="008C3F3F" w:rsidP="00DB1B04">
      <w:pPr>
        <w:spacing w:line="276" w:lineRule="auto"/>
        <w:rPr>
          <w:rFonts w:ascii="Arial Narrow" w:hAnsi="Arial Narrow" w:cs="Arial"/>
          <w:noProof/>
          <w:color w:val="000000" w:themeColor="text1"/>
          <w:sz w:val="22"/>
        </w:rPr>
      </w:pPr>
      <w:r w:rsidRPr="00CF70B7">
        <w:rPr>
          <w:rFonts w:ascii="Arial Narrow" w:hAnsi="Arial Narrow" w:cs="Arial"/>
          <w:b/>
          <w:noProof/>
          <w:color w:val="000000" w:themeColor="text1"/>
          <w:sz w:val="22"/>
        </w:rPr>
        <w:drawing>
          <wp:anchor distT="0" distB="0" distL="114300" distR="114300" simplePos="0" relativeHeight="251661312" behindDoc="0" locked="0" layoutInCell="1" allowOverlap="1" wp14:anchorId="348C061C" wp14:editId="7AD340C0">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6161">
        <w:rPr>
          <w:rFonts w:ascii="Arial Narrow" w:hAnsi="Arial Narrow" w:cs="Arial"/>
          <w:b/>
          <w:noProof/>
          <w:color w:val="000000" w:themeColor="text1"/>
          <w:sz w:val="22"/>
        </w:rPr>
        <w:t>Keramikbeläge mit passender Unterkonstruktion</w:t>
      </w:r>
    </w:p>
    <w:p w14:paraId="2D1F4F45" w14:textId="77777777" w:rsidR="0054637D" w:rsidRDefault="00C66161" w:rsidP="00DB1B04">
      <w:pPr>
        <w:spacing w:line="276" w:lineRule="auto"/>
        <w:rPr>
          <w:rFonts w:ascii="Arial Narrow" w:hAnsi="Arial Narrow" w:cs="Arial"/>
          <w:b/>
          <w:color w:val="000000" w:themeColor="text1"/>
          <w:sz w:val="28"/>
        </w:rPr>
      </w:pPr>
      <w:r>
        <w:rPr>
          <w:rFonts w:ascii="Arial Narrow" w:hAnsi="Arial Narrow" w:cs="Arial"/>
          <w:b/>
          <w:color w:val="000000" w:themeColor="text1"/>
          <w:sz w:val="28"/>
        </w:rPr>
        <w:t>Für dauerhaft schadenfreie</w:t>
      </w:r>
      <w:r w:rsidR="00ED2A6E">
        <w:rPr>
          <w:rFonts w:ascii="Arial Narrow" w:hAnsi="Arial Narrow" w:cs="Arial"/>
          <w:b/>
          <w:color w:val="000000" w:themeColor="text1"/>
          <w:sz w:val="28"/>
        </w:rPr>
        <w:t xml:space="preserve"> Außenbereiche</w:t>
      </w:r>
      <w:r w:rsidR="00683B8E" w:rsidRPr="00CF70B7">
        <w:rPr>
          <w:rFonts w:ascii="Arial Narrow" w:hAnsi="Arial Narrow" w:cs="Arial"/>
          <w:b/>
          <w:color w:val="000000" w:themeColor="text1"/>
          <w:sz w:val="28"/>
        </w:rPr>
        <w:t xml:space="preserve">: </w:t>
      </w:r>
      <w:r w:rsidR="00F95D0D" w:rsidRPr="00CF70B7">
        <w:rPr>
          <w:rFonts w:ascii="Arial Narrow" w:hAnsi="Arial Narrow" w:cs="Arial"/>
          <w:b/>
          <w:color w:val="000000" w:themeColor="text1"/>
          <w:sz w:val="28"/>
        </w:rPr>
        <w:t xml:space="preserve">Partnerschaft der Qualitätshersteller </w:t>
      </w:r>
      <w:r w:rsidR="000C251C" w:rsidRPr="00CF70B7">
        <w:rPr>
          <w:rFonts w:ascii="Arial Narrow" w:hAnsi="Arial Narrow" w:cs="Arial"/>
          <w:b/>
          <w:color w:val="000000" w:themeColor="text1"/>
          <w:sz w:val="28"/>
        </w:rPr>
        <w:t>Gutjahr</w:t>
      </w:r>
      <w:r w:rsidR="00F95D0D" w:rsidRPr="00CF70B7">
        <w:rPr>
          <w:rFonts w:ascii="Arial Narrow" w:hAnsi="Arial Narrow" w:cs="Arial"/>
          <w:b/>
          <w:color w:val="000000" w:themeColor="text1"/>
          <w:sz w:val="28"/>
        </w:rPr>
        <w:t xml:space="preserve"> und </w:t>
      </w:r>
      <w:proofErr w:type="spellStart"/>
      <w:r w:rsidR="00F95D0D" w:rsidRPr="00CF70B7">
        <w:rPr>
          <w:rFonts w:ascii="Arial Narrow" w:hAnsi="Arial Narrow" w:cs="Arial"/>
          <w:b/>
          <w:color w:val="000000" w:themeColor="text1"/>
          <w:sz w:val="28"/>
        </w:rPr>
        <w:t>M</w:t>
      </w:r>
      <w:r w:rsidR="00DE5B58">
        <w:rPr>
          <w:rFonts w:ascii="Arial Narrow" w:hAnsi="Arial Narrow" w:cs="Arial"/>
          <w:b/>
          <w:color w:val="000000" w:themeColor="text1"/>
          <w:sz w:val="28"/>
        </w:rPr>
        <w:t>onocibec</w:t>
      </w:r>
      <w:proofErr w:type="spellEnd"/>
    </w:p>
    <w:p w14:paraId="2530D49F" w14:textId="77777777" w:rsidR="00B10B5F" w:rsidRPr="00CF70B7" w:rsidRDefault="00B10B5F" w:rsidP="00DB1B04">
      <w:pPr>
        <w:spacing w:line="276" w:lineRule="auto"/>
        <w:jc w:val="both"/>
        <w:rPr>
          <w:rFonts w:ascii="Arial Narrow" w:hAnsi="Arial Narrow" w:cs="Arial"/>
          <w:b/>
          <w:color w:val="000000" w:themeColor="text1"/>
          <w:sz w:val="22"/>
        </w:rPr>
      </w:pPr>
    </w:p>
    <w:p w14:paraId="5D59A756" w14:textId="77777777" w:rsidR="00EF14AE" w:rsidRPr="00EF14AE" w:rsidRDefault="001733C4" w:rsidP="00DB1B04">
      <w:pPr>
        <w:spacing w:line="276" w:lineRule="auto"/>
        <w:jc w:val="both"/>
        <w:rPr>
          <w:rFonts w:ascii="Arial Narrow" w:hAnsi="Arial Narrow" w:cs="Arial"/>
          <w:b/>
          <w:sz w:val="22"/>
        </w:rPr>
      </w:pPr>
      <w:r w:rsidRPr="00046B3D">
        <w:rPr>
          <w:rFonts w:ascii="Arial Narrow" w:hAnsi="Arial Narrow" w:cs="Arial"/>
          <w:b/>
          <w:sz w:val="22"/>
        </w:rPr>
        <w:t xml:space="preserve">Bickenbach/Bergstraße, </w:t>
      </w:r>
      <w:r w:rsidR="004B2C35">
        <w:rPr>
          <w:rFonts w:ascii="Arial Narrow" w:hAnsi="Arial Narrow" w:cs="Arial"/>
          <w:b/>
          <w:sz w:val="22"/>
        </w:rPr>
        <w:t>27</w:t>
      </w:r>
      <w:r w:rsidRPr="00046B3D">
        <w:rPr>
          <w:rFonts w:ascii="Arial Narrow" w:hAnsi="Arial Narrow" w:cs="Arial"/>
          <w:b/>
          <w:sz w:val="22"/>
        </w:rPr>
        <w:t xml:space="preserve">. </w:t>
      </w:r>
      <w:r w:rsidR="00F36344">
        <w:rPr>
          <w:rFonts w:ascii="Arial Narrow" w:hAnsi="Arial Narrow" w:cs="Arial"/>
          <w:b/>
          <w:sz w:val="22"/>
        </w:rPr>
        <w:t>April</w:t>
      </w:r>
      <w:r w:rsidRPr="00046B3D">
        <w:rPr>
          <w:rFonts w:ascii="Arial Narrow" w:hAnsi="Arial Narrow" w:cs="Arial"/>
          <w:b/>
          <w:sz w:val="22"/>
        </w:rPr>
        <w:t xml:space="preserve"> 201</w:t>
      </w:r>
      <w:r w:rsidR="00773FBA">
        <w:rPr>
          <w:rFonts w:ascii="Arial Narrow" w:hAnsi="Arial Narrow" w:cs="Arial"/>
          <w:b/>
          <w:sz w:val="22"/>
        </w:rPr>
        <w:t>7</w:t>
      </w:r>
      <w:r w:rsidRPr="00046B3D">
        <w:rPr>
          <w:rFonts w:ascii="Arial Narrow" w:hAnsi="Arial Narrow" w:cs="Arial"/>
          <w:b/>
          <w:sz w:val="22"/>
        </w:rPr>
        <w:t>.</w:t>
      </w:r>
      <w:r>
        <w:rPr>
          <w:rFonts w:ascii="Arial Narrow" w:hAnsi="Arial Narrow" w:cs="Arial"/>
          <w:b/>
          <w:sz w:val="22"/>
        </w:rPr>
        <w:t xml:space="preserve"> </w:t>
      </w:r>
      <w:r w:rsidR="00487F9A">
        <w:rPr>
          <w:rFonts w:ascii="Arial Narrow" w:hAnsi="Arial Narrow" w:cs="Arial"/>
          <w:b/>
          <w:sz w:val="22"/>
        </w:rPr>
        <w:t xml:space="preserve">Langanhaltend schön sollen sie sein, hochwertige Oberflächen haben </w:t>
      </w:r>
      <w:r w:rsidR="00F273EB">
        <w:rPr>
          <w:rFonts w:ascii="Arial Narrow" w:hAnsi="Arial Narrow" w:cs="Arial"/>
          <w:b/>
          <w:sz w:val="22"/>
        </w:rPr>
        <w:t xml:space="preserve">– </w:t>
      </w:r>
      <w:r w:rsidR="00487F9A">
        <w:rPr>
          <w:rFonts w:ascii="Arial Narrow" w:hAnsi="Arial Narrow" w:cs="Arial"/>
          <w:b/>
          <w:sz w:val="22"/>
        </w:rPr>
        <w:t xml:space="preserve">und den Formatgrößen sind fast keine Grenzen gesetzt: </w:t>
      </w:r>
      <w:r w:rsidR="001A3714">
        <w:rPr>
          <w:rFonts w:ascii="Arial Narrow" w:hAnsi="Arial Narrow" w:cs="Arial"/>
          <w:b/>
          <w:sz w:val="22"/>
        </w:rPr>
        <w:t xml:space="preserve">An Terrassen- oder Balkonbeläge werden immer </w:t>
      </w:r>
      <w:r w:rsidR="0096102A">
        <w:rPr>
          <w:rFonts w:ascii="Arial Narrow" w:hAnsi="Arial Narrow" w:cs="Arial"/>
          <w:b/>
          <w:sz w:val="22"/>
        </w:rPr>
        <w:t>größere</w:t>
      </w:r>
      <w:r w:rsidR="001A3714">
        <w:rPr>
          <w:rFonts w:ascii="Arial Narrow" w:hAnsi="Arial Narrow" w:cs="Arial"/>
          <w:b/>
          <w:sz w:val="22"/>
        </w:rPr>
        <w:t xml:space="preserve"> Anforderungen und Erwartungen </w:t>
      </w:r>
      <w:r w:rsidR="00432D48">
        <w:rPr>
          <w:rFonts w:ascii="Arial Narrow" w:hAnsi="Arial Narrow" w:cs="Arial"/>
          <w:b/>
          <w:sz w:val="22"/>
        </w:rPr>
        <w:t>von</w:t>
      </w:r>
      <w:r w:rsidR="001A3714">
        <w:rPr>
          <w:rFonts w:ascii="Arial Narrow" w:hAnsi="Arial Narrow" w:cs="Arial"/>
          <w:b/>
          <w:sz w:val="22"/>
        </w:rPr>
        <w:t xml:space="preserve"> Eigentümer</w:t>
      </w:r>
      <w:r w:rsidR="00432D48">
        <w:rPr>
          <w:rFonts w:ascii="Arial Narrow" w:hAnsi="Arial Narrow" w:cs="Arial"/>
          <w:b/>
          <w:sz w:val="22"/>
        </w:rPr>
        <w:t>n</w:t>
      </w:r>
      <w:r w:rsidR="001A3714">
        <w:rPr>
          <w:rFonts w:ascii="Arial Narrow" w:hAnsi="Arial Narrow" w:cs="Arial"/>
          <w:b/>
          <w:sz w:val="22"/>
        </w:rPr>
        <w:t xml:space="preserve"> gestellt. </w:t>
      </w:r>
      <w:r w:rsidR="00487F9A">
        <w:rPr>
          <w:rFonts w:ascii="Arial Narrow" w:hAnsi="Arial Narrow" w:cs="Arial"/>
          <w:b/>
          <w:sz w:val="22"/>
        </w:rPr>
        <w:t xml:space="preserve">Um </w:t>
      </w:r>
      <w:r w:rsidR="001A3714">
        <w:rPr>
          <w:rFonts w:ascii="Arial Narrow" w:hAnsi="Arial Narrow" w:cs="Arial"/>
          <w:b/>
          <w:sz w:val="22"/>
        </w:rPr>
        <w:t xml:space="preserve">moderne Keramikfliesen </w:t>
      </w:r>
      <w:r w:rsidR="003E35B2">
        <w:rPr>
          <w:rFonts w:ascii="Arial Narrow" w:hAnsi="Arial Narrow" w:cs="Arial"/>
          <w:b/>
          <w:sz w:val="22"/>
        </w:rPr>
        <w:t xml:space="preserve">dauerhaft </w:t>
      </w:r>
      <w:r w:rsidR="00487F9A">
        <w:rPr>
          <w:rFonts w:ascii="Arial Narrow" w:hAnsi="Arial Narrow" w:cs="Arial"/>
          <w:b/>
          <w:sz w:val="22"/>
        </w:rPr>
        <w:t>vor Schäden und Reklamationen zu schützen</w:t>
      </w:r>
      <w:r w:rsidR="001A3714">
        <w:rPr>
          <w:rFonts w:ascii="Arial Narrow" w:hAnsi="Arial Narrow" w:cs="Arial"/>
          <w:b/>
          <w:sz w:val="22"/>
        </w:rPr>
        <w:t xml:space="preserve">, braucht es </w:t>
      </w:r>
      <w:r w:rsidR="00D42FC2">
        <w:rPr>
          <w:rFonts w:ascii="Arial Narrow" w:hAnsi="Arial Narrow" w:cs="Arial"/>
          <w:b/>
          <w:sz w:val="22"/>
        </w:rPr>
        <w:t xml:space="preserve">jedoch </w:t>
      </w:r>
      <w:r w:rsidR="00487F9A">
        <w:rPr>
          <w:rFonts w:ascii="Arial Narrow" w:hAnsi="Arial Narrow" w:cs="Arial"/>
          <w:b/>
          <w:sz w:val="22"/>
        </w:rPr>
        <w:t>die</w:t>
      </w:r>
      <w:r w:rsidR="003E35B2">
        <w:rPr>
          <w:rFonts w:ascii="Arial Narrow" w:hAnsi="Arial Narrow" w:cs="Arial"/>
          <w:b/>
          <w:sz w:val="22"/>
        </w:rPr>
        <w:t xml:space="preserve"> </w:t>
      </w:r>
      <w:r w:rsidR="0039285B">
        <w:rPr>
          <w:rFonts w:ascii="Arial Narrow" w:hAnsi="Arial Narrow" w:cs="Arial"/>
          <w:b/>
          <w:sz w:val="22"/>
        </w:rPr>
        <w:t xml:space="preserve">richtige </w:t>
      </w:r>
      <w:r w:rsidR="00487F9A">
        <w:rPr>
          <w:rFonts w:ascii="Arial Narrow" w:hAnsi="Arial Narrow" w:cs="Arial"/>
          <w:b/>
          <w:sz w:val="22"/>
        </w:rPr>
        <w:t xml:space="preserve">Unterkonstruktion. Dazu haben sich jetzt der </w:t>
      </w:r>
      <w:r w:rsidR="00824EC8">
        <w:rPr>
          <w:rFonts w:ascii="Arial Narrow" w:hAnsi="Arial Narrow" w:cs="Arial"/>
          <w:b/>
          <w:sz w:val="22"/>
        </w:rPr>
        <w:t>Keramikfliesen-</w:t>
      </w:r>
      <w:r w:rsidR="00824EC8" w:rsidRPr="00882330">
        <w:rPr>
          <w:rFonts w:ascii="Arial Narrow" w:hAnsi="Arial Narrow" w:cs="Arial"/>
          <w:b/>
          <w:sz w:val="22"/>
        </w:rPr>
        <w:t xml:space="preserve">Hersteller </w:t>
      </w:r>
      <w:proofErr w:type="spellStart"/>
      <w:r w:rsidR="00824EC8" w:rsidRPr="00882330">
        <w:rPr>
          <w:rFonts w:ascii="Arial Narrow" w:hAnsi="Arial Narrow" w:cs="Arial"/>
          <w:b/>
          <w:sz w:val="22"/>
        </w:rPr>
        <w:t>M</w:t>
      </w:r>
      <w:r w:rsidR="00DE5B58">
        <w:rPr>
          <w:rFonts w:ascii="Arial Narrow" w:hAnsi="Arial Narrow" w:cs="Arial"/>
          <w:b/>
          <w:sz w:val="22"/>
        </w:rPr>
        <w:t>onocibec</w:t>
      </w:r>
      <w:proofErr w:type="spellEnd"/>
      <w:r w:rsidR="004A7343">
        <w:rPr>
          <w:rFonts w:ascii="Arial Narrow" w:hAnsi="Arial Narrow" w:cs="Arial"/>
          <w:b/>
          <w:sz w:val="22"/>
        </w:rPr>
        <w:t xml:space="preserve"> und </w:t>
      </w:r>
      <w:r w:rsidR="003A531A">
        <w:rPr>
          <w:rFonts w:ascii="Arial Narrow" w:hAnsi="Arial Narrow" w:cs="Arial"/>
          <w:b/>
          <w:sz w:val="22"/>
        </w:rPr>
        <w:t xml:space="preserve">der </w:t>
      </w:r>
      <w:r w:rsidR="00882330">
        <w:rPr>
          <w:rFonts w:ascii="Arial Narrow" w:hAnsi="Arial Narrow" w:cs="Arial"/>
          <w:b/>
          <w:sz w:val="22"/>
        </w:rPr>
        <w:t>Entwässerungsspezialist Gutjahr</w:t>
      </w:r>
      <w:r w:rsidR="00487F9A">
        <w:rPr>
          <w:rFonts w:ascii="Arial Narrow" w:hAnsi="Arial Narrow" w:cs="Arial"/>
          <w:b/>
          <w:sz w:val="22"/>
        </w:rPr>
        <w:t xml:space="preserve"> zusammengetan</w:t>
      </w:r>
      <w:r w:rsidR="00761EEB">
        <w:rPr>
          <w:rFonts w:ascii="Arial Narrow" w:hAnsi="Arial Narrow" w:cs="Arial"/>
          <w:b/>
          <w:sz w:val="22"/>
        </w:rPr>
        <w:t xml:space="preserve">. Sie </w:t>
      </w:r>
      <w:r w:rsidR="00487F9A">
        <w:rPr>
          <w:rFonts w:ascii="Arial Narrow" w:hAnsi="Arial Narrow" w:cs="Arial"/>
          <w:b/>
          <w:sz w:val="22"/>
        </w:rPr>
        <w:t xml:space="preserve">bieten </w:t>
      </w:r>
      <w:r w:rsidR="00761EEB">
        <w:rPr>
          <w:rFonts w:ascii="Arial Narrow" w:hAnsi="Arial Narrow" w:cs="Arial"/>
          <w:b/>
          <w:sz w:val="22"/>
        </w:rPr>
        <w:t xml:space="preserve">zusammen </w:t>
      </w:r>
      <w:r w:rsidR="00487F9A">
        <w:rPr>
          <w:rFonts w:ascii="Arial Narrow" w:hAnsi="Arial Narrow" w:cs="Arial"/>
          <w:b/>
          <w:sz w:val="22"/>
        </w:rPr>
        <w:t>passgenaue Komplettlösungen für den Außenbereich an</w:t>
      </w:r>
      <w:r w:rsidR="00AA1FBF" w:rsidRPr="00AA1FBF">
        <w:rPr>
          <w:rFonts w:ascii="Arial Narrow" w:hAnsi="Arial Narrow" w:cs="Arial"/>
          <w:b/>
          <w:sz w:val="22"/>
        </w:rPr>
        <w:t>.</w:t>
      </w:r>
    </w:p>
    <w:p w14:paraId="53756455" w14:textId="77777777" w:rsidR="00E02837" w:rsidRDefault="00E02837" w:rsidP="00DB1B04">
      <w:pPr>
        <w:spacing w:line="276" w:lineRule="auto"/>
        <w:jc w:val="both"/>
        <w:rPr>
          <w:rFonts w:ascii="Arial Narrow" w:hAnsi="Arial Narrow"/>
          <w:sz w:val="22"/>
          <w:szCs w:val="22"/>
        </w:rPr>
      </w:pPr>
    </w:p>
    <w:p w14:paraId="599705C4" w14:textId="77777777" w:rsidR="007067D5" w:rsidRPr="00BB4E2C" w:rsidRDefault="0096102A" w:rsidP="00DB1B04">
      <w:pPr>
        <w:spacing w:line="276" w:lineRule="auto"/>
        <w:jc w:val="both"/>
        <w:rPr>
          <w:rFonts w:ascii="Arial Narrow" w:hAnsi="Arial Narrow" w:cs="Arial"/>
          <w:sz w:val="22"/>
        </w:rPr>
      </w:pPr>
      <w:r w:rsidRPr="00BB4E2C">
        <w:rPr>
          <w:rFonts w:ascii="Arial Narrow" w:hAnsi="Arial Narrow"/>
          <w:sz w:val="22"/>
          <w:szCs w:val="22"/>
        </w:rPr>
        <w:t xml:space="preserve">Keramikfliesen im angesagten Großformat, dazu die passenden Drainagelösungen: </w:t>
      </w:r>
      <w:r w:rsidR="008B0169">
        <w:rPr>
          <w:rFonts w:ascii="Arial Narrow" w:hAnsi="Arial Narrow"/>
          <w:sz w:val="22"/>
          <w:szCs w:val="22"/>
        </w:rPr>
        <w:t>Die Partnerschaft von</w:t>
      </w:r>
      <w:r w:rsidRPr="00BB4E2C">
        <w:rPr>
          <w:rFonts w:ascii="Arial Narrow" w:hAnsi="Arial Narrow"/>
          <w:sz w:val="22"/>
          <w:szCs w:val="22"/>
        </w:rPr>
        <w:t xml:space="preserve"> </w:t>
      </w:r>
      <w:proofErr w:type="spellStart"/>
      <w:r w:rsidRPr="00BB4E2C">
        <w:rPr>
          <w:rFonts w:ascii="Arial Narrow" w:hAnsi="Arial Narrow"/>
          <w:sz w:val="22"/>
          <w:szCs w:val="22"/>
        </w:rPr>
        <w:t>Monocibec</w:t>
      </w:r>
      <w:proofErr w:type="spellEnd"/>
      <w:r w:rsidRPr="00BB4E2C">
        <w:rPr>
          <w:rFonts w:ascii="Arial Narrow" w:hAnsi="Arial Narrow"/>
          <w:sz w:val="22"/>
          <w:szCs w:val="22"/>
        </w:rPr>
        <w:t xml:space="preserve"> und </w:t>
      </w:r>
      <w:r w:rsidR="005F7056">
        <w:rPr>
          <w:rFonts w:ascii="Arial Narrow" w:hAnsi="Arial Narrow"/>
          <w:sz w:val="22"/>
          <w:szCs w:val="22"/>
        </w:rPr>
        <w:t xml:space="preserve">Gutjahr </w:t>
      </w:r>
      <w:r w:rsidR="008B0169">
        <w:rPr>
          <w:rFonts w:ascii="Arial Narrow" w:hAnsi="Arial Narrow"/>
          <w:sz w:val="22"/>
          <w:szCs w:val="22"/>
        </w:rPr>
        <w:t>soll</w:t>
      </w:r>
      <w:r w:rsidRPr="00BB4E2C">
        <w:rPr>
          <w:rFonts w:ascii="Arial Narrow" w:hAnsi="Arial Narrow"/>
          <w:sz w:val="22"/>
          <w:szCs w:val="22"/>
        </w:rPr>
        <w:t xml:space="preserve"> </w:t>
      </w:r>
      <w:r w:rsidR="009E18C9">
        <w:rPr>
          <w:rFonts w:ascii="Arial Narrow" w:hAnsi="Arial Narrow"/>
          <w:sz w:val="22"/>
          <w:szCs w:val="22"/>
        </w:rPr>
        <w:t xml:space="preserve">Planern und </w:t>
      </w:r>
      <w:r w:rsidRPr="00BB4E2C">
        <w:rPr>
          <w:rFonts w:ascii="Arial Narrow" w:hAnsi="Arial Narrow"/>
          <w:sz w:val="22"/>
          <w:szCs w:val="22"/>
        </w:rPr>
        <w:t>Fachhandwerkern</w:t>
      </w:r>
      <w:r w:rsidR="00BB4E2C" w:rsidRPr="00BB4E2C">
        <w:rPr>
          <w:rFonts w:ascii="Arial Narrow" w:hAnsi="Arial Narrow"/>
          <w:sz w:val="22"/>
          <w:szCs w:val="22"/>
        </w:rPr>
        <w:t xml:space="preserve"> die Arbeit </w:t>
      </w:r>
      <w:r w:rsidR="00885698">
        <w:rPr>
          <w:rFonts w:ascii="Arial Narrow" w:hAnsi="Arial Narrow"/>
          <w:sz w:val="22"/>
          <w:szCs w:val="22"/>
        </w:rPr>
        <w:t>durch</w:t>
      </w:r>
      <w:r w:rsidRPr="00BB4E2C">
        <w:rPr>
          <w:rFonts w:ascii="Arial Narrow" w:hAnsi="Arial Narrow"/>
          <w:sz w:val="22"/>
          <w:szCs w:val="22"/>
        </w:rPr>
        <w:t xml:space="preserve"> gemeinsam aufeinander abgestimmte</w:t>
      </w:r>
      <w:r w:rsidR="00BB4E2C" w:rsidRPr="00BB4E2C">
        <w:rPr>
          <w:rFonts w:ascii="Arial Narrow" w:hAnsi="Arial Narrow"/>
          <w:sz w:val="22"/>
          <w:szCs w:val="22"/>
        </w:rPr>
        <w:t xml:space="preserve"> Komplettlösungen erleichtern. „</w:t>
      </w:r>
      <w:r w:rsidR="00885698">
        <w:rPr>
          <w:rFonts w:ascii="Arial Narrow" w:hAnsi="Arial Narrow"/>
          <w:sz w:val="22"/>
          <w:szCs w:val="22"/>
        </w:rPr>
        <w:t>Das erspart</w:t>
      </w:r>
      <w:r w:rsidR="00BB4E2C" w:rsidRPr="00BB4E2C">
        <w:rPr>
          <w:rFonts w:ascii="Arial Narrow" w:hAnsi="Arial Narrow"/>
          <w:sz w:val="22"/>
          <w:szCs w:val="22"/>
        </w:rPr>
        <w:t xml:space="preserve"> Verarbeitern viel Zeit und Mühe</w:t>
      </w:r>
      <w:r w:rsidR="007067D5" w:rsidRPr="00BB4E2C">
        <w:rPr>
          <w:rFonts w:ascii="Arial Narrow" w:hAnsi="Arial Narrow" w:cs="Arial"/>
          <w:sz w:val="22"/>
        </w:rPr>
        <w:t>“, sagt Gutjahr-Geschäftsführer Ralph Johann.</w:t>
      </w:r>
      <w:r w:rsidR="00BB4E2C" w:rsidRPr="00BB4E2C">
        <w:rPr>
          <w:rFonts w:ascii="Arial Narrow" w:hAnsi="Arial Narrow" w:cs="Arial"/>
          <w:sz w:val="22"/>
        </w:rPr>
        <w:t xml:space="preserve"> „Das Ergebnis sind hochwertige und dauerhaft schöne Außenbereiche</w:t>
      </w:r>
      <w:r w:rsidR="00552E67">
        <w:rPr>
          <w:rFonts w:ascii="Arial Narrow" w:hAnsi="Arial Narrow" w:cs="Arial"/>
          <w:sz w:val="22"/>
        </w:rPr>
        <w:t xml:space="preserve">, an denen </w:t>
      </w:r>
      <w:r w:rsidR="00BB4E2C" w:rsidRPr="00BB4E2C">
        <w:rPr>
          <w:rFonts w:ascii="Arial Narrow" w:hAnsi="Arial Narrow" w:cs="Arial"/>
          <w:sz w:val="22"/>
        </w:rPr>
        <w:t>die Kunden lange Freude haben</w:t>
      </w:r>
      <w:r w:rsidR="005F7056">
        <w:rPr>
          <w:rFonts w:ascii="Arial Narrow" w:hAnsi="Arial Narrow" w:cs="Arial"/>
          <w:sz w:val="22"/>
        </w:rPr>
        <w:t>.</w:t>
      </w:r>
      <w:r w:rsidR="006306B7">
        <w:rPr>
          <w:rFonts w:ascii="Arial Narrow" w:hAnsi="Arial Narrow" w:cs="Arial"/>
          <w:sz w:val="22"/>
        </w:rPr>
        <w:t xml:space="preserve">“ </w:t>
      </w:r>
      <w:r w:rsidR="00BB4E2C" w:rsidRPr="00BB4E2C">
        <w:rPr>
          <w:rFonts w:ascii="Arial Narrow" w:hAnsi="Arial Narrow" w:cs="Arial"/>
          <w:sz w:val="22"/>
        </w:rPr>
        <w:t xml:space="preserve">Wie diese Lösungen aussehen, haben die </w:t>
      </w:r>
      <w:r w:rsidR="000B1CF2" w:rsidRPr="00BB4E2C">
        <w:rPr>
          <w:rFonts w:ascii="Arial Narrow" w:hAnsi="Arial Narrow" w:cs="Arial"/>
          <w:sz w:val="22"/>
        </w:rPr>
        <w:t xml:space="preserve">Qualitätsanbieter in einer Broschüre </w:t>
      </w:r>
      <w:r w:rsidR="00BB4E2C" w:rsidRPr="00BB4E2C">
        <w:rPr>
          <w:rFonts w:ascii="Arial Narrow" w:hAnsi="Arial Narrow" w:cs="Arial"/>
          <w:sz w:val="22"/>
        </w:rPr>
        <w:t>veranschaulicht</w:t>
      </w:r>
      <w:r w:rsidR="000B1CF2" w:rsidRPr="00BB4E2C">
        <w:rPr>
          <w:rFonts w:ascii="Arial Narrow" w:hAnsi="Arial Narrow" w:cs="Arial"/>
          <w:sz w:val="22"/>
        </w:rPr>
        <w:t>.</w:t>
      </w:r>
    </w:p>
    <w:p w14:paraId="11C517D5" w14:textId="77777777" w:rsidR="00EA5CB7" w:rsidRPr="00DC3520" w:rsidRDefault="00EA5CB7" w:rsidP="00DB1B04">
      <w:pPr>
        <w:spacing w:line="276" w:lineRule="auto"/>
        <w:jc w:val="both"/>
        <w:rPr>
          <w:rFonts w:ascii="Arial Narrow" w:hAnsi="Arial Narrow"/>
          <w:sz w:val="22"/>
          <w:szCs w:val="22"/>
          <w:highlight w:val="yellow"/>
        </w:rPr>
      </w:pPr>
    </w:p>
    <w:p w14:paraId="513001DF" w14:textId="77777777" w:rsidR="003F5067" w:rsidRPr="007612C7" w:rsidRDefault="003F5067" w:rsidP="00DB1B04">
      <w:pPr>
        <w:spacing w:line="276" w:lineRule="auto"/>
        <w:jc w:val="both"/>
        <w:rPr>
          <w:rFonts w:ascii="Arial Narrow" w:hAnsi="Arial Narrow"/>
          <w:b/>
          <w:sz w:val="22"/>
          <w:szCs w:val="22"/>
        </w:rPr>
      </w:pPr>
      <w:r w:rsidRPr="007612C7">
        <w:rPr>
          <w:rFonts w:ascii="Arial Narrow" w:hAnsi="Arial Narrow"/>
          <w:b/>
          <w:sz w:val="22"/>
          <w:szCs w:val="22"/>
        </w:rPr>
        <w:t>Auf den Unterbau kommt es an</w:t>
      </w:r>
    </w:p>
    <w:p w14:paraId="39C4AA65" w14:textId="77777777" w:rsidR="00FB0BD3" w:rsidRPr="007612C7" w:rsidRDefault="00EC2D4F" w:rsidP="00DB1B04">
      <w:pPr>
        <w:spacing w:line="276" w:lineRule="auto"/>
        <w:jc w:val="both"/>
        <w:rPr>
          <w:rFonts w:ascii="Arial Narrow" w:hAnsi="Arial Narrow"/>
          <w:sz w:val="22"/>
          <w:szCs w:val="22"/>
        </w:rPr>
      </w:pPr>
      <w:r w:rsidRPr="007612C7">
        <w:rPr>
          <w:rFonts w:ascii="Arial Narrow" w:hAnsi="Arial Narrow"/>
          <w:sz w:val="22"/>
          <w:szCs w:val="22"/>
        </w:rPr>
        <w:t xml:space="preserve">Keramikelemente </w:t>
      </w:r>
      <w:r w:rsidR="005C29EC" w:rsidRPr="007612C7">
        <w:rPr>
          <w:rFonts w:ascii="Arial Narrow" w:hAnsi="Arial Narrow"/>
          <w:sz w:val="22"/>
          <w:szCs w:val="22"/>
        </w:rPr>
        <w:t xml:space="preserve">selbst sind zwar frostbeständig, aber auch hier </w:t>
      </w:r>
      <w:r w:rsidRPr="007612C7">
        <w:rPr>
          <w:rFonts w:ascii="Arial Narrow" w:hAnsi="Arial Narrow"/>
          <w:sz w:val="22"/>
          <w:szCs w:val="22"/>
        </w:rPr>
        <w:t xml:space="preserve">ist </w:t>
      </w:r>
      <w:r w:rsidR="005C29EC" w:rsidRPr="007612C7">
        <w:rPr>
          <w:rFonts w:ascii="Arial Narrow" w:hAnsi="Arial Narrow"/>
          <w:sz w:val="22"/>
          <w:szCs w:val="22"/>
        </w:rPr>
        <w:t>eine</w:t>
      </w:r>
      <w:r w:rsidRPr="007612C7">
        <w:rPr>
          <w:rFonts w:ascii="Arial Narrow" w:hAnsi="Arial Narrow"/>
          <w:sz w:val="22"/>
          <w:szCs w:val="22"/>
        </w:rPr>
        <w:t xml:space="preserve"> effektive Entwässerung entscheidend für die langfristige Schadensfreiheit. „</w:t>
      </w:r>
      <w:r w:rsidR="00476D04" w:rsidRPr="007612C7">
        <w:rPr>
          <w:rFonts w:ascii="Arial Narrow" w:hAnsi="Arial Narrow"/>
          <w:sz w:val="22"/>
          <w:szCs w:val="22"/>
        </w:rPr>
        <w:t xml:space="preserve">Eine Verlegung allein in Kies, Splitt oder auf </w:t>
      </w:r>
      <w:proofErr w:type="spellStart"/>
      <w:r w:rsidR="00476D04" w:rsidRPr="007612C7">
        <w:rPr>
          <w:rFonts w:ascii="Arial Narrow" w:hAnsi="Arial Narrow"/>
          <w:sz w:val="22"/>
          <w:szCs w:val="22"/>
        </w:rPr>
        <w:t>Drainmörtel</w:t>
      </w:r>
      <w:proofErr w:type="spellEnd"/>
      <w:r w:rsidR="00476D04" w:rsidRPr="007612C7">
        <w:rPr>
          <w:rFonts w:ascii="Arial Narrow" w:hAnsi="Arial Narrow"/>
          <w:sz w:val="22"/>
          <w:szCs w:val="22"/>
        </w:rPr>
        <w:t xml:space="preserve"> führt langfristig</w:t>
      </w:r>
      <w:r w:rsidR="00E02837" w:rsidRPr="007612C7">
        <w:rPr>
          <w:rFonts w:ascii="Arial Narrow" w:hAnsi="Arial Narrow"/>
          <w:sz w:val="22"/>
          <w:szCs w:val="22"/>
        </w:rPr>
        <w:t xml:space="preserve"> fast</w:t>
      </w:r>
      <w:r w:rsidR="00476D04" w:rsidRPr="007612C7">
        <w:rPr>
          <w:rFonts w:ascii="Arial Narrow" w:hAnsi="Arial Narrow"/>
          <w:sz w:val="22"/>
          <w:szCs w:val="22"/>
        </w:rPr>
        <w:t xml:space="preserve"> unweigerlich zu Schäden</w:t>
      </w:r>
      <w:r w:rsidRPr="007612C7">
        <w:rPr>
          <w:rFonts w:ascii="Arial Narrow" w:hAnsi="Arial Narrow"/>
          <w:sz w:val="22"/>
          <w:szCs w:val="22"/>
        </w:rPr>
        <w:t>“, so Ralph Johann</w:t>
      </w:r>
      <w:r w:rsidR="00476D04" w:rsidRPr="007612C7">
        <w:rPr>
          <w:rFonts w:ascii="Arial Narrow" w:hAnsi="Arial Narrow"/>
          <w:sz w:val="22"/>
          <w:szCs w:val="22"/>
        </w:rPr>
        <w:t xml:space="preserve">. Denn Sickerwasser gelangt über die Fugen in die Belagskonstruktion. Um Schäden zu verhindern, muss </w:t>
      </w:r>
      <w:r w:rsidR="000D285E" w:rsidRPr="007612C7">
        <w:rPr>
          <w:rFonts w:ascii="Arial Narrow" w:hAnsi="Arial Narrow"/>
          <w:sz w:val="22"/>
          <w:szCs w:val="22"/>
        </w:rPr>
        <w:t>das Sickerwasser</w:t>
      </w:r>
      <w:r w:rsidR="00476D04" w:rsidRPr="007612C7">
        <w:rPr>
          <w:rFonts w:ascii="Arial Narrow" w:hAnsi="Arial Narrow"/>
          <w:sz w:val="22"/>
          <w:szCs w:val="22"/>
        </w:rPr>
        <w:t xml:space="preserve"> gezielt </w:t>
      </w:r>
      <w:r w:rsidR="0030521A" w:rsidRPr="007612C7">
        <w:rPr>
          <w:rFonts w:ascii="Arial Narrow" w:hAnsi="Arial Narrow"/>
          <w:sz w:val="22"/>
          <w:szCs w:val="22"/>
        </w:rPr>
        <w:t>abgeführt</w:t>
      </w:r>
      <w:r w:rsidR="00476D04" w:rsidRPr="007612C7">
        <w:rPr>
          <w:rFonts w:ascii="Arial Narrow" w:hAnsi="Arial Narrow"/>
          <w:sz w:val="22"/>
          <w:szCs w:val="22"/>
        </w:rPr>
        <w:t xml:space="preserve"> werden. </w:t>
      </w:r>
      <w:r w:rsidR="009E7D87" w:rsidRPr="007612C7">
        <w:rPr>
          <w:rFonts w:ascii="Arial Narrow" w:hAnsi="Arial Narrow"/>
          <w:sz w:val="22"/>
          <w:szCs w:val="22"/>
        </w:rPr>
        <w:t xml:space="preserve">Gutjahr bietet </w:t>
      </w:r>
      <w:r w:rsidR="00824EC8" w:rsidRPr="007612C7">
        <w:rPr>
          <w:rFonts w:ascii="Arial Narrow" w:hAnsi="Arial Narrow"/>
          <w:sz w:val="22"/>
          <w:szCs w:val="22"/>
        </w:rPr>
        <w:t>auf die verschiedenen</w:t>
      </w:r>
      <w:r w:rsidR="009E7D87" w:rsidRPr="007612C7">
        <w:rPr>
          <w:rFonts w:ascii="Arial Narrow" w:hAnsi="Arial Narrow"/>
          <w:sz w:val="22"/>
          <w:szCs w:val="22"/>
        </w:rPr>
        <w:t xml:space="preserve"> </w:t>
      </w:r>
      <w:proofErr w:type="spellStart"/>
      <w:r w:rsidR="009E7D87" w:rsidRPr="007612C7">
        <w:rPr>
          <w:rFonts w:ascii="Arial Narrow" w:hAnsi="Arial Narrow"/>
          <w:sz w:val="22"/>
          <w:szCs w:val="22"/>
        </w:rPr>
        <w:t>Verlegeart</w:t>
      </w:r>
      <w:r w:rsidR="00824EC8" w:rsidRPr="007612C7">
        <w:rPr>
          <w:rFonts w:ascii="Arial Narrow" w:hAnsi="Arial Narrow"/>
          <w:sz w:val="22"/>
          <w:szCs w:val="22"/>
        </w:rPr>
        <w:t>en</w:t>
      </w:r>
      <w:proofErr w:type="spellEnd"/>
      <w:r w:rsidR="009E7D87" w:rsidRPr="007612C7">
        <w:rPr>
          <w:rFonts w:ascii="Arial Narrow" w:hAnsi="Arial Narrow"/>
          <w:sz w:val="22"/>
          <w:szCs w:val="22"/>
        </w:rPr>
        <w:t xml:space="preserve"> und </w:t>
      </w:r>
      <w:r w:rsidR="00D81A74" w:rsidRPr="007612C7">
        <w:rPr>
          <w:rFonts w:ascii="Arial Narrow" w:hAnsi="Arial Narrow"/>
          <w:sz w:val="22"/>
          <w:szCs w:val="22"/>
        </w:rPr>
        <w:t>Einsatzbereich</w:t>
      </w:r>
      <w:r w:rsidR="00824EC8" w:rsidRPr="007612C7">
        <w:rPr>
          <w:rFonts w:ascii="Arial Narrow" w:hAnsi="Arial Narrow"/>
          <w:sz w:val="22"/>
          <w:szCs w:val="22"/>
        </w:rPr>
        <w:t>e abgestimmte Lösungen</w:t>
      </w:r>
      <w:r w:rsidR="00D81A74" w:rsidRPr="007612C7">
        <w:rPr>
          <w:rFonts w:ascii="Arial Narrow" w:hAnsi="Arial Narrow"/>
          <w:sz w:val="22"/>
          <w:szCs w:val="22"/>
        </w:rPr>
        <w:t xml:space="preserve">. </w:t>
      </w:r>
      <w:r w:rsidR="00FB0BD3" w:rsidRPr="007612C7">
        <w:rPr>
          <w:rFonts w:ascii="Arial Narrow" w:hAnsi="Arial Narrow"/>
          <w:sz w:val="22"/>
          <w:szCs w:val="22"/>
        </w:rPr>
        <w:t xml:space="preserve">So </w:t>
      </w:r>
      <w:r w:rsidR="00A37191" w:rsidRPr="007612C7">
        <w:rPr>
          <w:rFonts w:ascii="Arial Narrow" w:hAnsi="Arial Narrow"/>
          <w:sz w:val="22"/>
          <w:szCs w:val="22"/>
        </w:rPr>
        <w:t>verhindert</w:t>
      </w:r>
      <w:r w:rsidR="00FB0BD3" w:rsidRPr="007612C7">
        <w:rPr>
          <w:rFonts w:ascii="Arial Narrow" w:hAnsi="Arial Narrow"/>
          <w:sz w:val="22"/>
          <w:szCs w:val="22"/>
        </w:rPr>
        <w:t xml:space="preserve"> </w:t>
      </w:r>
      <w:r w:rsidR="00EB0002" w:rsidRPr="007612C7">
        <w:rPr>
          <w:rFonts w:ascii="Arial Narrow" w:hAnsi="Arial Narrow"/>
          <w:sz w:val="22"/>
          <w:szCs w:val="22"/>
        </w:rPr>
        <w:t xml:space="preserve">etwa </w:t>
      </w:r>
      <w:r w:rsidR="00FB0BD3" w:rsidRPr="007612C7">
        <w:rPr>
          <w:rFonts w:ascii="Arial Narrow" w:hAnsi="Arial Narrow"/>
          <w:sz w:val="22"/>
          <w:szCs w:val="22"/>
        </w:rPr>
        <w:t>bei fester Verlegung die kapillarbrec</w:t>
      </w:r>
      <w:r w:rsidR="0029143C" w:rsidRPr="007612C7">
        <w:rPr>
          <w:rFonts w:ascii="Arial Narrow" w:hAnsi="Arial Narrow"/>
          <w:sz w:val="22"/>
          <w:szCs w:val="22"/>
        </w:rPr>
        <w:t>hende Flächendrainage AquaDrain</w:t>
      </w:r>
      <w:r w:rsidR="00FB0BD3" w:rsidRPr="007612C7">
        <w:rPr>
          <w:rFonts w:ascii="Arial Narrow" w:hAnsi="Arial Narrow"/>
          <w:sz w:val="22"/>
          <w:szCs w:val="22"/>
        </w:rPr>
        <w:t xml:space="preserve"> EK, dass Stauwasser auf der Abdichtung in den </w:t>
      </w:r>
      <w:proofErr w:type="spellStart"/>
      <w:r w:rsidR="00FB0BD3" w:rsidRPr="007612C7">
        <w:rPr>
          <w:rFonts w:ascii="Arial Narrow" w:hAnsi="Arial Narrow"/>
          <w:sz w:val="22"/>
          <w:szCs w:val="22"/>
        </w:rPr>
        <w:t>Drainmörtel</w:t>
      </w:r>
      <w:proofErr w:type="spellEnd"/>
      <w:r w:rsidR="00FB0BD3" w:rsidRPr="007612C7">
        <w:rPr>
          <w:rFonts w:ascii="Arial Narrow" w:hAnsi="Arial Narrow"/>
          <w:sz w:val="22"/>
          <w:szCs w:val="22"/>
        </w:rPr>
        <w:t xml:space="preserve"> aufsteigen kann. </w:t>
      </w:r>
      <w:r w:rsidR="00CF70B7" w:rsidRPr="007612C7">
        <w:rPr>
          <w:rFonts w:ascii="Arial Narrow" w:hAnsi="Arial Narrow"/>
          <w:sz w:val="22"/>
          <w:szCs w:val="22"/>
        </w:rPr>
        <w:t xml:space="preserve">Das </w:t>
      </w:r>
      <w:r w:rsidR="00686455" w:rsidRPr="007612C7">
        <w:rPr>
          <w:rFonts w:ascii="Arial Narrow" w:hAnsi="Arial Narrow"/>
          <w:sz w:val="22"/>
          <w:szCs w:val="22"/>
        </w:rPr>
        <w:t>schützt vor stauwasserbedingten Frostschäden und Ausblühungen</w:t>
      </w:r>
      <w:r w:rsidR="00CF70B7" w:rsidRPr="007612C7">
        <w:rPr>
          <w:rFonts w:ascii="Arial Narrow" w:hAnsi="Arial Narrow"/>
          <w:sz w:val="22"/>
          <w:szCs w:val="22"/>
        </w:rPr>
        <w:t>.</w:t>
      </w:r>
    </w:p>
    <w:p w14:paraId="48C9AB20" w14:textId="77777777" w:rsidR="00E02837" w:rsidRPr="007612C7" w:rsidRDefault="00E02837" w:rsidP="00DB1B04">
      <w:pPr>
        <w:spacing w:line="276" w:lineRule="auto"/>
        <w:jc w:val="both"/>
        <w:rPr>
          <w:rFonts w:ascii="Arial Narrow" w:hAnsi="Arial Narrow"/>
          <w:sz w:val="22"/>
          <w:szCs w:val="22"/>
        </w:rPr>
      </w:pPr>
    </w:p>
    <w:p w14:paraId="7BB6BA92" w14:textId="77777777" w:rsidR="00FB0BD3" w:rsidRPr="007612C7" w:rsidRDefault="00A37191" w:rsidP="00DB1B04">
      <w:pPr>
        <w:spacing w:line="276" w:lineRule="auto"/>
        <w:jc w:val="both"/>
        <w:rPr>
          <w:rFonts w:ascii="Arial Narrow" w:hAnsi="Arial Narrow"/>
          <w:sz w:val="22"/>
          <w:szCs w:val="22"/>
        </w:rPr>
      </w:pPr>
      <w:r w:rsidRPr="007612C7">
        <w:rPr>
          <w:rFonts w:ascii="Arial Narrow" w:hAnsi="Arial Narrow"/>
          <w:sz w:val="22"/>
          <w:szCs w:val="22"/>
        </w:rPr>
        <w:t xml:space="preserve">Bei einer losen Verlegung im Kies- oder </w:t>
      </w:r>
      <w:proofErr w:type="spellStart"/>
      <w:r w:rsidRPr="007612C7">
        <w:rPr>
          <w:rFonts w:ascii="Arial Narrow" w:hAnsi="Arial Narrow"/>
          <w:sz w:val="22"/>
          <w:szCs w:val="22"/>
        </w:rPr>
        <w:t>Splittbett</w:t>
      </w:r>
      <w:proofErr w:type="spellEnd"/>
      <w:r w:rsidRPr="007612C7">
        <w:rPr>
          <w:rFonts w:ascii="Arial Narrow" w:hAnsi="Arial Narrow"/>
          <w:sz w:val="22"/>
          <w:szCs w:val="22"/>
        </w:rPr>
        <w:t xml:space="preserve"> s</w:t>
      </w:r>
      <w:r w:rsidR="00FB0BD3" w:rsidRPr="007612C7">
        <w:rPr>
          <w:rFonts w:ascii="Arial Narrow" w:hAnsi="Arial Narrow"/>
          <w:sz w:val="22"/>
          <w:szCs w:val="22"/>
        </w:rPr>
        <w:t>chützt die kapillar</w:t>
      </w:r>
      <w:r w:rsidR="000D285E" w:rsidRPr="007612C7">
        <w:rPr>
          <w:rFonts w:ascii="Arial Narrow" w:hAnsi="Arial Narrow"/>
          <w:sz w:val="22"/>
          <w:szCs w:val="22"/>
        </w:rPr>
        <w:t>passive</w:t>
      </w:r>
      <w:r w:rsidR="006F5F20" w:rsidRPr="007612C7">
        <w:rPr>
          <w:rFonts w:ascii="Arial Narrow" w:hAnsi="Arial Narrow"/>
          <w:sz w:val="22"/>
          <w:szCs w:val="22"/>
        </w:rPr>
        <w:t xml:space="preserve"> Flächendrainage AquaDrain </w:t>
      </w:r>
      <w:r w:rsidR="00FB0BD3" w:rsidRPr="007612C7">
        <w:rPr>
          <w:rFonts w:ascii="Arial Narrow" w:hAnsi="Arial Narrow"/>
          <w:sz w:val="22"/>
          <w:szCs w:val="22"/>
        </w:rPr>
        <w:t>T+ vor Stauwasser auf der Abdichtung</w:t>
      </w:r>
      <w:r w:rsidR="00735C0A" w:rsidRPr="007612C7">
        <w:rPr>
          <w:rFonts w:ascii="Arial Narrow" w:hAnsi="Arial Narrow"/>
          <w:sz w:val="22"/>
          <w:szCs w:val="22"/>
        </w:rPr>
        <w:t xml:space="preserve"> – und gleichzeitig </w:t>
      </w:r>
      <w:r w:rsidRPr="007612C7">
        <w:rPr>
          <w:rFonts w:ascii="Arial Narrow" w:hAnsi="Arial Narrow"/>
          <w:sz w:val="22"/>
          <w:szCs w:val="22"/>
        </w:rPr>
        <w:t xml:space="preserve">vor Belagsunebenheiten und Verunkrautungen Das </w:t>
      </w:r>
      <w:r w:rsidR="00FB0BD3" w:rsidRPr="007612C7">
        <w:rPr>
          <w:rFonts w:ascii="Arial Narrow" w:hAnsi="Arial Narrow"/>
          <w:sz w:val="22"/>
          <w:szCs w:val="22"/>
        </w:rPr>
        <w:t>Fugenkreuz</w:t>
      </w:r>
      <w:r w:rsidR="00D3551E" w:rsidRPr="007612C7">
        <w:rPr>
          <w:rFonts w:ascii="Arial Narrow" w:hAnsi="Arial Narrow"/>
          <w:sz w:val="22"/>
          <w:szCs w:val="22"/>
        </w:rPr>
        <w:t xml:space="preserve"> AquaDrain</w:t>
      </w:r>
      <w:r w:rsidRPr="007612C7">
        <w:rPr>
          <w:rFonts w:ascii="Arial Narrow" w:hAnsi="Arial Narrow"/>
          <w:sz w:val="22"/>
          <w:szCs w:val="22"/>
        </w:rPr>
        <w:t xml:space="preserve"> FF sorgt für fixierte Beläge und gleichmäßig schmale Fugen.</w:t>
      </w:r>
    </w:p>
    <w:p w14:paraId="72DB0FE3" w14:textId="77777777" w:rsidR="00EE7593" w:rsidRPr="00EE7593" w:rsidRDefault="00AE3FC3" w:rsidP="00DB1B04">
      <w:pPr>
        <w:spacing w:line="276" w:lineRule="auto"/>
        <w:jc w:val="both"/>
        <w:rPr>
          <w:rFonts w:ascii="Arial Narrow" w:hAnsi="Arial Narrow"/>
          <w:b/>
          <w:sz w:val="22"/>
          <w:szCs w:val="22"/>
        </w:rPr>
      </w:pPr>
      <w:bookmarkStart w:id="0" w:name="_GoBack"/>
      <w:bookmarkEnd w:id="0"/>
      <w:proofErr w:type="spellStart"/>
      <w:r>
        <w:rPr>
          <w:rFonts w:ascii="Arial Narrow" w:hAnsi="Arial Narrow"/>
          <w:b/>
          <w:sz w:val="22"/>
          <w:szCs w:val="22"/>
        </w:rPr>
        <w:lastRenderedPageBreak/>
        <w:t>Aufgestelzte</w:t>
      </w:r>
      <w:proofErr w:type="spellEnd"/>
      <w:r>
        <w:rPr>
          <w:rFonts w:ascii="Arial Narrow" w:hAnsi="Arial Narrow"/>
          <w:b/>
          <w:sz w:val="22"/>
          <w:szCs w:val="22"/>
        </w:rPr>
        <w:t xml:space="preserve"> Keramikelemente</w:t>
      </w:r>
    </w:p>
    <w:p w14:paraId="58FD6EE6" w14:textId="77777777" w:rsidR="00BB79AD" w:rsidRDefault="00BB79AD" w:rsidP="00DB1B04">
      <w:pPr>
        <w:spacing w:line="276" w:lineRule="auto"/>
        <w:jc w:val="both"/>
        <w:rPr>
          <w:rFonts w:ascii="Arial Narrow" w:hAnsi="Arial Narrow"/>
          <w:sz w:val="22"/>
          <w:szCs w:val="22"/>
        </w:rPr>
      </w:pPr>
      <w:r w:rsidRPr="007612C7">
        <w:rPr>
          <w:rFonts w:ascii="Arial Narrow" w:hAnsi="Arial Narrow"/>
          <w:sz w:val="22"/>
          <w:szCs w:val="22"/>
        </w:rPr>
        <w:t xml:space="preserve">Eine Kombination aus fester und loser Verlegung ist das TerraMaxx PF-Verfahren von Gutjahr. </w:t>
      </w:r>
      <w:r w:rsidR="00105361" w:rsidRPr="007612C7">
        <w:rPr>
          <w:rFonts w:ascii="Arial Narrow" w:hAnsi="Arial Narrow"/>
          <w:sz w:val="22"/>
          <w:szCs w:val="22"/>
        </w:rPr>
        <w:t xml:space="preserve">Auf der Flächendrainage AquaDrain T+ werden die Beläge mit einer speziellen Fixiermasse punktuell verklebt. Durch diese Fixierung bekommt der Belag den Charakter einer fest verlegten Fläche. </w:t>
      </w:r>
      <w:r w:rsidR="005C29EC" w:rsidRPr="007612C7">
        <w:rPr>
          <w:rFonts w:ascii="Arial Narrow" w:hAnsi="Arial Narrow"/>
          <w:sz w:val="22"/>
          <w:szCs w:val="22"/>
        </w:rPr>
        <w:t xml:space="preserve">Im Gegensatz zu konventionellen </w:t>
      </w:r>
      <w:proofErr w:type="spellStart"/>
      <w:r w:rsidR="005C29EC" w:rsidRPr="007612C7">
        <w:rPr>
          <w:rFonts w:ascii="Arial Narrow" w:hAnsi="Arial Narrow"/>
          <w:sz w:val="22"/>
          <w:szCs w:val="22"/>
        </w:rPr>
        <w:t>aufgestelz</w:t>
      </w:r>
      <w:r w:rsidR="00B25950" w:rsidRPr="007612C7">
        <w:rPr>
          <w:rFonts w:ascii="Arial Narrow" w:hAnsi="Arial Narrow"/>
          <w:sz w:val="22"/>
          <w:szCs w:val="22"/>
        </w:rPr>
        <w:t>t</w:t>
      </w:r>
      <w:r w:rsidR="005C29EC" w:rsidRPr="007612C7">
        <w:rPr>
          <w:rFonts w:ascii="Arial Narrow" w:hAnsi="Arial Narrow"/>
          <w:sz w:val="22"/>
          <w:szCs w:val="22"/>
        </w:rPr>
        <w:t>en</w:t>
      </w:r>
      <w:proofErr w:type="spellEnd"/>
      <w:r w:rsidR="005C29EC" w:rsidRPr="007612C7">
        <w:rPr>
          <w:rFonts w:ascii="Arial Narrow" w:hAnsi="Arial Narrow"/>
          <w:sz w:val="22"/>
          <w:szCs w:val="22"/>
        </w:rPr>
        <w:t xml:space="preserve"> Belägen können bei diesem System die Fu</w:t>
      </w:r>
      <w:r w:rsidR="00B25950" w:rsidRPr="007612C7">
        <w:rPr>
          <w:rFonts w:ascii="Arial Narrow" w:hAnsi="Arial Narrow"/>
          <w:sz w:val="22"/>
          <w:szCs w:val="22"/>
        </w:rPr>
        <w:t>g</w:t>
      </w:r>
      <w:r w:rsidR="005C29EC" w:rsidRPr="007612C7">
        <w:rPr>
          <w:rFonts w:ascii="Arial Narrow" w:hAnsi="Arial Narrow"/>
          <w:sz w:val="22"/>
          <w:szCs w:val="22"/>
        </w:rPr>
        <w:t xml:space="preserve">en mit dem </w:t>
      </w:r>
      <w:r w:rsidR="00105361" w:rsidRPr="007612C7">
        <w:rPr>
          <w:rFonts w:ascii="Arial Narrow" w:hAnsi="Arial Narrow"/>
          <w:sz w:val="22"/>
          <w:szCs w:val="22"/>
        </w:rPr>
        <w:t xml:space="preserve">Spezial-Fugenfüllstoff </w:t>
      </w:r>
      <w:proofErr w:type="spellStart"/>
      <w:r w:rsidR="00105361" w:rsidRPr="007612C7">
        <w:rPr>
          <w:rFonts w:ascii="Arial Narrow" w:hAnsi="Arial Narrow"/>
          <w:sz w:val="22"/>
          <w:szCs w:val="22"/>
        </w:rPr>
        <w:t>MorTec</w:t>
      </w:r>
      <w:proofErr w:type="spellEnd"/>
      <w:r w:rsidR="00105361" w:rsidRPr="007612C7">
        <w:rPr>
          <w:rFonts w:ascii="Arial Narrow" w:hAnsi="Arial Narrow"/>
          <w:sz w:val="22"/>
          <w:szCs w:val="22"/>
        </w:rPr>
        <w:t xml:space="preserve"> SOFT </w:t>
      </w:r>
      <w:r w:rsidR="005C29EC" w:rsidRPr="007612C7">
        <w:rPr>
          <w:rFonts w:ascii="Arial Narrow" w:hAnsi="Arial Narrow"/>
          <w:sz w:val="22"/>
          <w:szCs w:val="22"/>
        </w:rPr>
        <w:t xml:space="preserve">geschlossen ausgebildet werden. Das </w:t>
      </w:r>
      <w:r w:rsidR="00DE3EC7" w:rsidRPr="007612C7">
        <w:rPr>
          <w:rFonts w:ascii="Arial Narrow" w:hAnsi="Arial Narrow"/>
          <w:sz w:val="22"/>
          <w:szCs w:val="22"/>
        </w:rPr>
        <w:t xml:space="preserve">sorgt zusätzlich für eine </w:t>
      </w:r>
      <w:r w:rsidR="005C29EC" w:rsidRPr="007612C7">
        <w:rPr>
          <w:rFonts w:ascii="Arial Narrow" w:hAnsi="Arial Narrow"/>
          <w:sz w:val="22"/>
          <w:szCs w:val="22"/>
        </w:rPr>
        <w:t xml:space="preserve">hochwertigere </w:t>
      </w:r>
      <w:r w:rsidR="00DE3EC7" w:rsidRPr="007612C7">
        <w:rPr>
          <w:rFonts w:ascii="Arial Narrow" w:hAnsi="Arial Narrow"/>
          <w:sz w:val="22"/>
          <w:szCs w:val="22"/>
        </w:rPr>
        <w:t>Optik</w:t>
      </w:r>
      <w:r w:rsidR="005C29EC" w:rsidRPr="007612C7">
        <w:rPr>
          <w:rFonts w:ascii="Arial Narrow" w:hAnsi="Arial Narrow"/>
          <w:sz w:val="22"/>
          <w:szCs w:val="22"/>
        </w:rPr>
        <w:t xml:space="preserve"> und verhindert die bei </w:t>
      </w:r>
      <w:proofErr w:type="spellStart"/>
      <w:r w:rsidR="005C29EC" w:rsidRPr="007612C7">
        <w:rPr>
          <w:rFonts w:ascii="Arial Narrow" w:hAnsi="Arial Narrow"/>
          <w:sz w:val="22"/>
          <w:szCs w:val="22"/>
        </w:rPr>
        <w:t>offenfugig</w:t>
      </w:r>
      <w:proofErr w:type="spellEnd"/>
      <w:r w:rsidR="005C29EC" w:rsidRPr="007612C7">
        <w:rPr>
          <w:rFonts w:ascii="Arial Narrow" w:hAnsi="Arial Narrow"/>
          <w:sz w:val="22"/>
          <w:szCs w:val="22"/>
        </w:rPr>
        <w:t xml:space="preserve"> verlegten Belägen typischen </w:t>
      </w:r>
      <w:proofErr w:type="spellStart"/>
      <w:r w:rsidR="005C29EC" w:rsidRPr="007612C7">
        <w:rPr>
          <w:rFonts w:ascii="Arial Narrow" w:hAnsi="Arial Narrow"/>
          <w:sz w:val="22"/>
          <w:szCs w:val="22"/>
        </w:rPr>
        <w:t>Versottungen</w:t>
      </w:r>
      <w:proofErr w:type="spellEnd"/>
      <w:r w:rsidR="005C29EC" w:rsidRPr="007612C7">
        <w:rPr>
          <w:rFonts w:ascii="Arial Narrow" w:hAnsi="Arial Narrow"/>
          <w:sz w:val="22"/>
          <w:szCs w:val="22"/>
        </w:rPr>
        <w:t xml:space="preserve"> auf der Abdichtung</w:t>
      </w:r>
      <w:r w:rsidR="00105361" w:rsidRPr="007612C7">
        <w:rPr>
          <w:rFonts w:ascii="Arial Narrow" w:hAnsi="Arial Narrow"/>
          <w:sz w:val="22"/>
          <w:szCs w:val="22"/>
        </w:rPr>
        <w:t xml:space="preserve">. </w:t>
      </w:r>
    </w:p>
    <w:p w14:paraId="0D945C14" w14:textId="77777777" w:rsidR="00443265" w:rsidRDefault="00443265" w:rsidP="00DB1B04">
      <w:pPr>
        <w:spacing w:line="276" w:lineRule="auto"/>
        <w:jc w:val="both"/>
        <w:rPr>
          <w:rFonts w:ascii="Arial Narrow" w:hAnsi="Arial Narrow"/>
          <w:sz w:val="22"/>
          <w:szCs w:val="22"/>
        </w:rPr>
      </w:pPr>
    </w:p>
    <w:p w14:paraId="0F9D1BAC" w14:textId="77777777" w:rsidR="00ED3217" w:rsidRPr="00675CF4" w:rsidRDefault="00AE3FC3" w:rsidP="00DB1B04">
      <w:pPr>
        <w:spacing w:line="276" w:lineRule="auto"/>
        <w:jc w:val="both"/>
        <w:rPr>
          <w:rFonts w:ascii="Arial Narrow" w:hAnsi="Arial Narrow"/>
          <w:sz w:val="22"/>
          <w:szCs w:val="22"/>
        </w:rPr>
      </w:pPr>
      <w:r w:rsidRPr="00675CF4">
        <w:rPr>
          <w:rFonts w:ascii="Arial Narrow" w:hAnsi="Arial Narrow"/>
          <w:sz w:val="22"/>
          <w:szCs w:val="22"/>
        </w:rPr>
        <w:t xml:space="preserve">Für Fans klassisch </w:t>
      </w:r>
      <w:proofErr w:type="spellStart"/>
      <w:r w:rsidRPr="00675CF4">
        <w:rPr>
          <w:rFonts w:ascii="Arial Narrow" w:hAnsi="Arial Narrow"/>
          <w:sz w:val="22"/>
          <w:szCs w:val="22"/>
        </w:rPr>
        <w:t>aufgestelz</w:t>
      </w:r>
      <w:r w:rsidR="00675CF4" w:rsidRPr="00675CF4">
        <w:rPr>
          <w:rFonts w:ascii="Arial Narrow" w:hAnsi="Arial Narrow"/>
          <w:sz w:val="22"/>
          <w:szCs w:val="22"/>
        </w:rPr>
        <w:t>t</w:t>
      </w:r>
      <w:r w:rsidRPr="00675CF4">
        <w:rPr>
          <w:rFonts w:ascii="Arial Narrow" w:hAnsi="Arial Narrow"/>
          <w:sz w:val="22"/>
          <w:szCs w:val="22"/>
        </w:rPr>
        <w:t>er</w:t>
      </w:r>
      <w:proofErr w:type="spellEnd"/>
      <w:r w:rsidRPr="00675CF4">
        <w:rPr>
          <w:rFonts w:ascii="Arial Narrow" w:hAnsi="Arial Narrow"/>
          <w:sz w:val="22"/>
          <w:szCs w:val="22"/>
        </w:rPr>
        <w:t xml:space="preserve"> Beläge bietet GUTJAHR seit 2017 ein patentiertes Trocken-Stelzlager an. </w:t>
      </w:r>
      <w:r w:rsidR="008B3E79" w:rsidRPr="00675CF4">
        <w:rPr>
          <w:rFonts w:ascii="Arial Narrow" w:hAnsi="Arial Narrow"/>
          <w:sz w:val="22"/>
          <w:szCs w:val="22"/>
        </w:rPr>
        <w:t xml:space="preserve">TerraMaxx TSL ist </w:t>
      </w:r>
      <w:r w:rsidR="00ED3217" w:rsidRPr="00675CF4">
        <w:rPr>
          <w:rFonts w:ascii="Arial Narrow" w:hAnsi="Arial Narrow"/>
          <w:sz w:val="22"/>
          <w:szCs w:val="22"/>
        </w:rPr>
        <w:t>ohne Werkzeug stufenlos höhenverstellbar – und zwar von 36 bis 120 mm</w:t>
      </w:r>
      <w:r w:rsidR="00DC5D2E" w:rsidRPr="00675CF4">
        <w:rPr>
          <w:rFonts w:ascii="Arial Narrow" w:hAnsi="Arial Narrow"/>
          <w:sz w:val="22"/>
          <w:szCs w:val="22"/>
        </w:rPr>
        <w:t xml:space="preserve">. </w:t>
      </w:r>
      <w:r w:rsidRPr="00675CF4">
        <w:rPr>
          <w:rFonts w:ascii="Arial Narrow" w:hAnsi="Arial Narrow"/>
          <w:sz w:val="22"/>
          <w:szCs w:val="22"/>
        </w:rPr>
        <w:t xml:space="preserve">Dank des beweglichen Kopfelementes kann zudem ein Gefälle von bis zu 9% eingestellt werden. </w:t>
      </w:r>
      <w:r w:rsidR="00ED3217" w:rsidRPr="00675CF4">
        <w:rPr>
          <w:rFonts w:ascii="Arial Narrow" w:hAnsi="Arial Narrow"/>
          <w:sz w:val="22"/>
          <w:szCs w:val="22"/>
        </w:rPr>
        <w:t xml:space="preserve"> Das erleichtert die Ausrichtung des Belages bei kleineren Unebenheiten im Untergrund – zum Beispiel bei Überlappungsstößen von Abdichtungsbahnen oder den zulässigen Toleranzen bei Estrichen. </w:t>
      </w:r>
      <w:r w:rsidR="008B3E79" w:rsidRPr="00675CF4">
        <w:rPr>
          <w:rFonts w:ascii="Arial Narrow" w:hAnsi="Arial Narrow"/>
          <w:sz w:val="22"/>
          <w:szCs w:val="22"/>
        </w:rPr>
        <w:t xml:space="preserve">Außerdem verfügt </w:t>
      </w:r>
      <w:r w:rsidR="00ED3217" w:rsidRPr="00675CF4">
        <w:rPr>
          <w:rFonts w:ascii="Arial Narrow" w:hAnsi="Arial Narrow"/>
          <w:sz w:val="22"/>
          <w:szCs w:val="22"/>
        </w:rPr>
        <w:t>T</w:t>
      </w:r>
      <w:r w:rsidR="008B3E79" w:rsidRPr="00675CF4">
        <w:rPr>
          <w:rFonts w:ascii="Arial Narrow" w:hAnsi="Arial Narrow"/>
          <w:sz w:val="22"/>
          <w:szCs w:val="22"/>
        </w:rPr>
        <w:t xml:space="preserve">erraMaxx TSL </w:t>
      </w:r>
      <w:r w:rsidR="00ED3217" w:rsidRPr="00675CF4">
        <w:rPr>
          <w:rFonts w:ascii="Arial Narrow" w:hAnsi="Arial Narrow"/>
          <w:sz w:val="22"/>
          <w:szCs w:val="22"/>
        </w:rPr>
        <w:t xml:space="preserve">über sehr schmale Fugenkreuze von nur 2 mm. Die integrierten Dämpfungsflächen vermeiden wirksam Klappergeräusche beim Begehen. </w:t>
      </w:r>
    </w:p>
    <w:p w14:paraId="193B5600" w14:textId="77777777" w:rsidR="00B65BE4" w:rsidRPr="007612C7" w:rsidRDefault="00B65BE4" w:rsidP="00DB1B04">
      <w:pPr>
        <w:spacing w:line="276" w:lineRule="auto"/>
        <w:jc w:val="both"/>
        <w:rPr>
          <w:rFonts w:ascii="Arial Narrow" w:hAnsi="Arial Narrow"/>
          <w:sz w:val="22"/>
          <w:szCs w:val="22"/>
        </w:rPr>
      </w:pPr>
    </w:p>
    <w:p w14:paraId="145F008A" w14:textId="77777777" w:rsidR="000B1CF2" w:rsidRPr="002B0A3B" w:rsidRDefault="000B1CF2" w:rsidP="00DB1B04">
      <w:pPr>
        <w:spacing w:line="276" w:lineRule="auto"/>
        <w:jc w:val="both"/>
        <w:rPr>
          <w:rFonts w:ascii="Arial Narrow" w:hAnsi="Arial Narrow"/>
          <w:sz w:val="22"/>
          <w:szCs w:val="22"/>
        </w:rPr>
      </w:pPr>
      <w:r w:rsidRPr="007612C7">
        <w:rPr>
          <w:rFonts w:ascii="Arial Narrow" w:hAnsi="Arial Narrow"/>
          <w:sz w:val="22"/>
          <w:szCs w:val="22"/>
        </w:rPr>
        <w:t>Die Broschüre „</w:t>
      </w:r>
      <w:r w:rsidR="00DC3520" w:rsidRPr="007612C7">
        <w:rPr>
          <w:rFonts w:ascii="Arial Narrow" w:hAnsi="Arial Narrow"/>
          <w:sz w:val="22"/>
          <w:szCs w:val="22"/>
        </w:rPr>
        <w:t>Outdoor Solutions</w:t>
      </w:r>
      <w:r w:rsidRPr="007612C7">
        <w:rPr>
          <w:rFonts w:ascii="Arial Narrow" w:hAnsi="Arial Narrow"/>
          <w:sz w:val="22"/>
          <w:szCs w:val="22"/>
        </w:rPr>
        <w:t>“ können Interessierte per E</w:t>
      </w:r>
      <w:r w:rsidR="006D25B8" w:rsidRPr="007612C7">
        <w:rPr>
          <w:rFonts w:ascii="Arial Narrow" w:hAnsi="Arial Narrow"/>
          <w:sz w:val="22"/>
          <w:szCs w:val="22"/>
        </w:rPr>
        <w:t>-M</w:t>
      </w:r>
      <w:r w:rsidRPr="007612C7">
        <w:rPr>
          <w:rFonts w:ascii="Arial Narrow" w:hAnsi="Arial Narrow"/>
          <w:sz w:val="22"/>
          <w:szCs w:val="22"/>
        </w:rPr>
        <w:t xml:space="preserve">ail an </w:t>
      </w:r>
      <w:hyperlink r:id="rId9" w:history="1">
        <w:r w:rsidRPr="007612C7">
          <w:rPr>
            <w:rFonts w:ascii="Arial Narrow" w:hAnsi="Arial Narrow"/>
            <w:sz w:val="22"/>
            <w:szCs w:val="22"/>
          </w:rPr>
          <w:t>marketing@gutjahr.com</w:t>
        </w:r>
      </w:hyperlink>
      <w:r w:rsidRPr="007612C7">
        <w:rPr>
          <w:rFonts w:ascii="Arial Narrow" w:hAnsi="Arial Narrow"/>
          <w:sz w:val="22"/>
          <w:szCs w:val="22"/>
        </w:rPr>
        <w:t xml:space="preserve"> bestellen.</w:t>
      </w:r>
      <w:r w:rsidRPr="002B0A3B">
        <w:rPr>
          <w:rFonts w:ascii="Arial Narrow" w:hAnsi="Arial Narrow"/>
          <w:sz w:val="22"/>
          <w:szCs w:val="22"/>
        </w:rPr>
        <w:t xml:space="preserve"> </w:t>
      </w:r>
    </w:p>
    <w:p w14:paraId="0DF65BB1" w14:textId="77777777" w:rsidR="00686455" w:rsidRDefault="00686455" w:rsidP="00DB1B04">
      <w:pPr>
        <w:spacing w:line="276" w:lineRule="auto"/>
        <w:jc w:val="both"/>
        <w:rPr>
          <w:rFonts w:ascii="Arial Narrow" w:hAnsi="Arial Narrow"/>
          <w:sz w:val="22"/>
          <w:szCs w:val="22"/>
        </w:rPr>
      </w:pPr>
    </w:p>
    <w:p w14:paraId="1A78D015" w14:textId="77777777" w:rsidR="00DB1B04" w:rsidRDefault="00DB1B04" w:rsidP="00DB1B04">
      <w:pPr>
        <w:spacing w:line="276" w:lineRule="auto"/>
        <w:jc w:val="both"/>
        <w:rPr>
          <w:rFonts w:ascii="Arial Narrow" w:hAnsi="Arial Narrow"/>
          <w:sz w:val="22"/>
          <w:szCs w:val="22"/>
        </w:rPr>
      </w:pPr>
    </w:p>
    <w:p w14:paraId="3F283BBD" w14:textId="77777777" w:rsidR="003442ED" w:rsidRPr="00E73F37" w:rsidRDefault="003442ED" w:rsidP="00DB1B04">
      <w:pPr>
        <w:pStyle w:val="Textkrper"/>
        <w:spacing w:line="276" w:lineRule="auto"/>
        <w:jc w:val="both"/>
        <w:rPr>
          <w:rFonts w:ascii="Arial Narrow" w:hAnsi="Arial Narrow"/>
          <w:b/>
          <w:szCs w:val="22"/>
        </w:rPr>
      </w:pPr>
      <w:r w:rsidRPr="00E73F37">
        <w:rPr>
          <w:rFonts w:ascii="Arial Narrow" w:hAnsi="Arial Narrow"/>
          <w:b/>
          <w:szCs w:val="22"/>
        </w:rPr>
        <w:t>Über Gutjahr</w:t>
      </w:r>
    </w:p>
    <w:p w14:paraId="0588A279" w14:textId="77777777" w:rsidR="003442ED" w:rsidRPr="008E2F5E" w:rsidRDefault="003442ED" w:rsidP="00DB1B04">
      <w:pPr>
        <w:spacing w:line="276" w:lineRule="auto"/>
        <w:jc w:val="both"/>
        <w:rPr>
          <w:rFonts w:ascii="Arial Narrow" w:hAnsi="Arial Narrow"/>
          <w:sz w:val="22"/>
          <w:szCs w:val="22"/>
        </w:rPr>
      </w:pPr>
      <w:r w:rsidRPr="00E73F37">
        <w:rPr>
          <w:rFonts w:ascii="Arial Narrow" w:hAnsi="Arial Narrow"/>
          <w:sz w:val="22"/>
          <w:szCs w:val="22"/>
        </w:rPr>
        <w:t xml:space="preserve">Gutjahr Systemtechnik mit Sitz in Bickenbach/Bergstraße (Hessen) entwickelt seit </w:t>
      </w:r>
      <w:r w:rsidR="003D190C" w:rsidRPr="00E73F37">
        <w:rPr>
          <w:rFonts w:ascii="Arial Narrow" w:hAnsi="Arial Narrow"/>
          <w:sz w:val="22"/>
          <w:szCs w:val="22"/>
        </w:rPr>
        <w:t xml:space="preserve">mehr als </w:t>
      </w:r>
      <w:r w:rsidRPr="00E73F37">
        <w:rPr>
          <w:rFonts w:ascii="Arial Narrow" w:hAnsi="Arial Narrow"/>
          <w:sz w:val="22"/>
          <w:szCs w:val="22"/>
        </w:rPr>
        <w:t>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1CF89C35" w14:textId="77777777" w:rsidR="00B804AE" w:rsidRDefault="00B804AE" w:rsidP="00DB1B04">
      <w:pPr>
        <w:pStyle w:val="Textkrper"/>
        <w:spacing w:line="276" w:lineRule="auto"/>
        <w:jc w:val="both"/>
        <w:rPr>
          <w:rFonts w:ascii="Arial Narrow" w:hAnsi="Arial Narrow"/>
          <w:b/>
          <w:sz w:val="20"/>
        </w:rPr>
      </w:pPr>
    </w:p>
    <w:p w14:paraId="088D67F6" w14:textId="77777777" w:rsidR="006E672D" w:rsidRPr="00B804AE" w:rsidRDefault="006E672D" w:rsidP="00DB1B04">
      <w:pPr>
        <w:pStyle w:val="Textkrper"/>
        <w:spacing w:line="276" w:lineRule="auto"/>
        <w:jc w:val="both"/>
        <w:rPr>
          <w:rFonts w:ascii="Arial Narrow" w:hAnsi="Arial Narrow"/>
          <w:b/>
          <w:sz w:val="20"/>
        </w:rPr>
      </w:pPr>
      <w:proofErr w:type="gramStart"/>
      <w:r w:rsidRPr="00B804AE">
        <w:rPr>
          <w:rFonts w:ascii="Arial Narrow" w:hAnsi="Arial Narrow"/>
          <w:b/>
          <w:sz w:val="20"/>
        </w:rPr>
        <w:t>Presseanfragen bitte an:</w:t>
      </w:r>
      <w:proofErr w:type="gramEnd"/>
    </w:p>
    <w:p w14:paraId="33D9FF84" w14:textId="77777777" w:rsidR="006E672D" w:rsidRPr="00B804AE" w:rsidRDefault="006E672D" w:rsidP="00DB1B04">
      <w:pPr>
        <w:pStyle w:val="Textkrper"/>
        <w:spacing w:line="276" w:lineRule="auto"/>
        <w:jc w:val="both"/>
        <w:rPr>
          <w:rFonts w:ascii="Arial Narrow" w:hAnsi="Arial Narrow"/>
          <w:sz w:val="20"/>
        </w:rPr>
      </w:pPr>
      <w:r w:rsidRPr="00B804AE">
        <w:rPr>
          <w:rFonts w:ascii="Arial Narrow" w:hAnsi="Arial Narrow"/>
          <w:sz w:val="20"/>
        </w:rPr>
        <w:t xml:space="preserve">Arts &amp; Others, Anja Kassubek, </w:t>
      </w:r>
      <w:r w:rsidR="003D190C">
        <w:rPr>
          <w:rFonts w:ascii="Arial Narrow" w:hAnsi="Arial Narrow"/>
          <w:sz w:val="20"/>
        </w:rPr>
        <w:t>Daimlerstraße 12</w:t>
      </w:r>
      <w:r w:rsidRPr="00B804AE">
        <w:rPr>
          <w:rFonts w:ascii="Arial Narrow" w:hAnsi="Arial Narrow"/>
          <w:sz w:val="20"/>
        </w:rPr>
        <w:t>, D-613</w:t>
      </w:r>
      <w:r w:rsidR="003D190C">
        <w:rPr>
          <w:rFonts w:ascii="Arial Narrow" w:hAnsi="Arial Narrow"/>
          <w:sz w:val="20"/>
        </w:rPr>
        <w:t>52</w:t>
      </w:r>
      <w:r w:rsidRPr="00B804AE">
        <w:rPr>
          <w:rFonts w:ascii="Arial Narrow" w:hAnsi="Arial Narrow"/>
          <w:sz w:val="20"/>
        </w:rPr>
        <w:t xml:space="preserve"> Bad Homburg</w:t>
      </w:r>
    </w:p>
    <w:p w14:paraId="4D2C38CE" w14:textId="77777777" w:rsidR="00136EFD" w:rsidRPr="000D7F8B" w:rsidRDefault="006E672D" w:rsidP="00DB1B04">
      <w:pPr>
        <w:pStyle w:val="Textkrper"/>
        <w:spacing w:line="276" w:lineRule="auto"/>
        <w:jc w:val="both"/>
        <w:rPr>
          <w:rFonts w:ascii="Arial Narrow" w:hAnsi="Arial Narrow"/>
          <w:sz w:val="20"/>
        </w:rPr>
      </w:pPr>
      <w:r w:rsidRPr="00B804AE">
        <w:rPr>
          <w:rFonts w:ascii="Arial Narrow" w:hAnsi="Arial Narrow"/>
          <w:sz w:val="20"/>
        </w:rPr>
        <w:t xml:space="preserve">Tel. 06172/9022-131, </w:t>
      </w:r>
      <w:hyperlink r:id="rId10" w:history="1">
        <w:r w:rsidRPr="00B804AE">
          <w:rPr>
            <w:rStyle w:val="Link"/>
            <w:rFonts w:ascii="Arial Narrow" w:hAnsi="Arial Narrow"/>
            <w:sz w:val="20"/>
          </w:rPr>
          <w:t>a.kassubek@arts-others.de</w:t>
        </w:r>
      </w:hyperlink>
    </w:p>
    <w:sectPr w:rsidR="00136EFD" w:rsidRPr="000D7F8B" w:rsidSect="00DB1B04">
      <w:footerReference w:type="even" r:id="rId11"/>
      <w:footerReference w:type="default" r:id="rId12"/>
      <w:pgSz w:w="11900" w:h="16840"/>
      <w:pgMar w:top="3725" w:right="2977" w:bottom="1418"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0635C" w14:textId="77777777" w:rsidR="005F2B8A" w:rsidRDefault="005F2B8A">
      <w:r>
        <w:separator/>
      </w:r>
    </w:p>
  </w:endnote>
  <w:endnote w:type="continuationSeparator" w:id="0">
    <w:p w14:paraId="7C2DA7BA" w14:textId="77777777" w:rsidR="005F2B8A" w:rsidRDefault="005F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5300" w14:textId="77777777" w:rsidR="00A54006" w:rsidRDefault="00A54006"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C2F1991" w14:textId="77777777" w:rsidR="00A54006" w:rsidRDefault="00A54006"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709A" w14:textId="77777777" w:rsidR="00A54006" w:rsidRPr="005C054C" w:rsidRDefault="00A54006"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6E7746">
      <w:rPr>
        <w:rStyle w:val="Seitenzahl"/>
        <w:rFonts w:ascii="Arial Narrow" w:hAnsi="Arial Narrow"/>
        <w:noProof/>
      </w:rPr>
      <w:t>2</w:t>
    </w:r>
    <w:r w:rsidRPr="005C054C">
      <w:rPr>
        <w:rStyle w:val="Seitenzahl"/>
        <w:rFonts w:ascii="Arial Narrow" w:hAnsi="Arial Narrow"/>
      </w:rPr>
      <w:fldChar w:fldCharType="end"/>
    </w:r>
  </w:p>
  <w:p w14:paraId="21549AB7" w14:textId="77777777" w:rsidR="00A54006" w:rsidRPr="005C054C" w:rsidRDefault="00A54006"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80B20" w14:textId="77777777" w:rsidR="005F2B8A" w:rsidRDefault="005F2B8A">
      <w:r>
        <w:separator/>
      </w:r>
    </w:p>
  </w:footnote>
  <w:footnote w:type="continuationSeparator" w:id="0">
    <w:p w14:paraId="5EECE7E8" w14:textId="77777777" w:rsidR="005F2B8A" w:rsidRDefault="005F2B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134E1"/>
    <w:rsid w:val="00013C36"/>
    <w:rsid w:val="0001530A"/>
    <w:rsid w:val="00016412"/>
    <w:rsid w:val="000174D9"/>
    <w:rsid w:val="00021DED"/>
    <w:rsid w:val="00022FF5"/>
    <w:rsid w:val="0002553E"/>
    <w:rsid w:val="00030A47"/>
    <w:rsid w:val="00030E19"/>
    <w:rsid w:val="0003177B"/>
    <w:rsid w:val="0003514C"/>
    <w:rsid w:val="000354FA"/>
    <w:rsid w:val="0003580C"/>
    <w:rsid w:val="00036221"/>
    <w:rsid w:val="00041E0A"/>
    <w:rsid w:val="0004349B"/>
    <w:rsid w:val="0004399D"/>
    <w:rsid w:val="00043C65"/>
    <w:rsid w:val="0004542E"/>
    <w:rsid w:val="00046B3D"/>
    <w:rsid w:val="00050DDC"/>
    <w:rsid w:val="00052320"/>
    <w:rsid w:val="00053393"/>
    <w:rsid w:val="00055DDF"/>
    <w:rsid w:val="00056A47"/>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4657"/>
    <w:rsid w:val="00074718"/>
    <w:rsid w:val="00075EE6"/>
    <w:rsid w:val="000776CF"/>
    <w:rsid w:val="00081398"/>
    <w:rsid w:val="00082D7A"/>
    <w:rsid w:val="000844E9"/>
    <w:rsid w:val="0008579D"/>
    <w:rsid w:val="00085B8A"/>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1CF2"/>
    <w:rsid w:val="000B33D6"/>
    <w:rsid w:val="000B4213"/>
    <w:rsid w:val="000C07D8"/>
    <w:rsid w:val="000C251C"/>
    <w:rsid w:val="000C3CA1"/>
    <w:rsid w:val="000C42BE"/>
    <w:rsid w:val="000D0244"/>
    <w:rsid w:val="000D02BD"/>
    <w:rsid w:val="000D285E"/>
    <w:rsid w:val="000D3FA7"/>
    <w:rsid w:val="000D504C"/>
    <w:rsid w:val="000D5D6D"/>
    <w:rsid w:val="000D7F8B"/>
    <w:rsid w:val="000E56A2"/>
    <w:rsid w:val="000E7CD5"/>
    <w:rsid w:val="000F07AF"/>
    <w:rsid w:val="000F1940"/>
    <w:rsid w:val="000F68B3"/>
    <w:rsid w:val="000F7026"/>
    <w:rsid w:val="000F7B20"/>
    <w:rsid w:val="000F7B4D"/>
    <w:rsid w:val="00100309"/>
    <w:rsid w:val="00103351"/>
    <w:rsid w:val="0010455D"/>
    <w:rsid w:val="00104CF5"/>
    <w:rsid w:val="00105361"/>
    <w:rsid w:val="0010582C"/>
    <w:rsid w:val="001065DB"/>
    <w:rsid w:val="0010795E"/>
    <w:rsid w:val="00111BDD"/>
    <w:rsid w:val="001129DF"/>
    <w:rsid w:val="00114A67"/>
    <w:rsid w:val="00114BCD"/>
    <w:rsid w:val="001203EA"/>
    <w:rsid w:val="001204CE"/>
    <w:rsid w:val="00122B80"/>
    <w:rsid w:val="0012357A"/>
    <w:rsid w:val="001249E2"/>
    <w:rsid w:val="00125725"/>
    <w:rsid w:val="00125D06"/>
    <w:rsid w:val="00130FC3"/>
    <w:rsid w:val="00133239"/>
    <w:rsid w:val="00133C96"/>
    <w:rsid w:val="00135034"/>
    <w:rsid w:val="00136EFD"/>
    <w:rsid w:val="00140786"/>
    <w:rsid w:val="0014215F"/>
    <w:rsid w:val="00142DF1"/>
    <w:rsid w:val="00143025"/>
    <w:rsid w:val="00144A8D"/>
    <w:rsid w:val="0014642D"/>
    <w:rsid w:val="0015304E"/>
    <w:rsid w:val="00156D4F"/>
    <w:rsid w:val="0016080A"/>
    <w:rsid w:val="001733C4"/>
    <w:rsid w:val="00175E6C"/>
    <w:rsid w:val="001762F1"/>
    <w:rsid w:val="00176444"/>
    <w:rsid w:val="00182765"/>
    <w:rsid w:val="00183E54"/>
    <w:rsid w:val="00185ABF"/>
    <w:rsid w:val="00186431"/>
    <w:rsid w:val="00187657"/>
    <w:rsid w:val="00193073"/>
    <w:rsid w:val="00193818"/>
    <w:rsid w:val="0019412C"/>
    <w:rsid w:val="00196209"/>
    <w:rsid w:val="00196EED"/>
    <w:rsid w:val="001A0414"/>
    <w:rsid w:val="001A2483"/>
    <w:rsid w:val="001A3714"/>
    <w:rsid w:val="001A7F6E"/>
    <w:rsid w:val="001B0F0A"/>
    <w:rsid w:val="001B1670"/>
    <w:rsid w:val="001B3D66"/>
    <w:rsid w:val="001B4287"/>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F07F3"/>
    <w:rsid w:val="001F6E1E"/>
    <w:rsid w:val="002055B0"/>
    <w:rsid w:val="00210586"/>
    <w:rsid w:val="00210D24"/>
    <w:rsid w:val="00213D05"/>
    <w:rsid w:val="002145E5"/>
    <w:rsid w:val="00217410"/>
    <w:rsid w:val="00217730"/>
    <w:rsid w:val="00220AB0"/>
    <w:rsid w:val="00220CA7"/>
    <w:rsid w:val="002243F3"/>
    <w:rsid w:val="00224817"/>
    <w:rsid w:val="0022550D"/>
    <w:rsid w:val="002306CC"/>
    <w:rsid w:val="00234884"/>
    <w:rsid w:val="00235444"/>
    <w:rsid w:val="00236CF3"/>
    <w:rsid w:val="002418EB"/>
    <w:rsid w:val="0024580F"/>
    <w:rsid w:val="00247F7A"/>
    <w:rsid w:val="00250655"/>
    <w:rsid w:val="00251B1A"/>
    <w:rsid w:val="00251B4C"/>
    <w:rsid w:val="0025482E"/>
    <w:rsid w:val="00255F45"/>
    <w:rsid w:val="00257042"/>
    <w:rsid w:val="00257828"/>
    <w:rsid w:val="002608F9"/>
    <w:rsid w:val="00260B99"/>
    <w:rsid w:val="002624D5"/>
    <w:rsid w:val="00263213"/>
    <w:rsid w:val="0026629A"/>
    <w:rsid w:val="0026755A"/>
    <w:rsid w:val="002708D2"/>
    <w:rsid w:val="0027603B"/>
    <w:rsid w:val="002769B1"/>
    <w:rsid w:val="00277641"/>
    <w:rsid w:val="002808AE"/>
    <w:rsid w:val="002846FC"/>
    <w:rsid w:val="00285360"/>
    <w:rsid w:val="00285BDC"/>
    <w:rsid w:val="0028609E"/>
    <w:rsid w:val="0028618C"/>
    <w:rsid w:val="0029143C"/>
    <w:rsid w:val="00291CF8"/>
    <w:rsid w:val="00291EF9"/>
    <w:rsid w:val="0029465C"/>
    <w:rsid w:val="00297D43"/>
    <w:rsid w:val="002A14A0"/>
    <w:rsid w:val="002A4E0C"/>
    <w:rsid w:val="002A5849"/>
    <w:rsid w:val="002A7561"/>
    <w:rsid w:val="002B0A3B"/>
    <w:rsid w:val="002B3122"/>
    <w:rsid w:val="002B36F0"/>
    <w:rsid w:val="002B53B7"/>
    <w:rsid w:val="002B5884"/>
    <w:rsid w:val="002B7EFE"/>
    <w:rsid w:val="002C2558"/>
    <w:rsid w:val="002C2BAB"/>
    <w:rsid w:val="002C3736"/>
    <w:rsid w:val="002C6235"/>
    <w:rsid w:val="002D228B"/>
    <w:rsid w:val="002D2A59"/>
    <w:rsid w:val="002D2D5F"/>
    <w:rsid w:val="002D4909"/>
    <w:rsid w:val="002D624F"/>
    <w:rsid w:val="002D77AD"/>
    <w:rsid w:val="002D77E7"/>
    <w:rsid w:val="002E231E"/>
    <w:rsid w:val="002E3FE4"/>
    <w:rsid w:val="002F0CBE"/>
    <w:rsid w:val="002F24D3"/>
    <w:rsid w:val="002F3726"/>
    <w:rsid w:val="002F462E"/>
    <w:rsid w:val="003014B5"/>
    <w:rsid w:val="003050E2"/>
    <w:rsid w:val="0030521A"/>
    <w:rsid w:val="003100C7"/>
    <w:rsid w:val="00310DF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4EDA"/>
    <w:rsid w:val="00356276"/>
    <w:rsid w:val="00356D72"/>
    <w:rsid w:val="00357EED"/>
    <w:rsid w:val="00363821"/>
    <w:rsid w:val="003646B7"/>
    <w:rsid w:val="0036712D"/>
    <w:rsid w:val="003676EB"/>
    <w:rsid w:val="00370403"/>
    <w:rsid w:val="00371438"/>
    <w:rsid w:val="00371A9D"/>
    <w:rsid w:val="00371C49"/>
    <w:rsid w:val="00376757"/>
    <w:rsid w:val="003865F3"/>
    <w:rsid w:val="0038765A"/>
    <w:rsid w:val="00391F3C"/>
    <w:rsid w:val="00392128"/>
    <w:rsid w:val="0039285B"/>
    <w:rsid w:val="00393B18"/>
    <w:rsid w:val="00397983"/>
    <w:rsid w:val="003A06F2"/>
    <w:rsid w:val="003A2B38"/>
    <w:rsid w:val="003A364D"/>
    <w:rsid w:val="003A490C"/>
    <w:rsid w:val="003A531A"/>
    <w:rsid w:val="003A6017"/>
    <w:rsid w:val="003A6B2E"/>
    <w:rsid w:val="003B146A"/>
    <w:rsid w:val="003B5AB9"/>
    <w:rsid w:val="003B6B0C"/>
    <w:rsid w:val="003B7D67"/>
    <w:rsid w:val="003C2C76"/>
    <w:rsid w:val="003C367C"/>
    <w:rsid w:val="003C43E1"/>
    <w:rsid w:val="003C630E"/>
    <w:rsid w:val="003D190C"/>
    <w:rsid w:val="003D38D9"/>
    <w:rsid w:val="003D4269"/>
    <w:rsid w:val="003D6399"/>
    <w:rsid w:val="003D64D3"/>
    <w:rsid w:val="003D65B8"/>
    <w:rsid w:val="003D664D"/>
    <w:rsid w:val="003D6947"/>
    <w:rsid w:val="003E1D98"/>
    <w:rsid w:val="003E20D6"/>
    <w:rsid w:val="003E35B2"/>
    <w:rsid w:val="003E5651"/>
    <w:rsid w:val="003E5D03"/>
    <w:rsid w:val="003E6F32"/>
    <w:rsid w:val="003E71D7"/>
    <w:rsid w:val="003E7650"/>
    <w:rsid w:val="003F0FD6"/>
    <w:rsid w:val="003F2291"/>
    <w:rsid w:val="003F39A6"/>
    <w:rsid w:val="003F5067"/>
    <w:rsid w:val="003F6E03"/>
    <w:rsid w:val="003F75B0"/>
    <w:rsid w:val="003F7C5B"/>
    <w:rsid w:val="004002F6"/>
    <w:rsid w:val="004040EA"/>
    <w:rsid w:val="004072E0"/>
    <w:rsid w:val="00412778"/>
    <w:rsid w:val="00412946"/>
    <w:rsid w:val="00414505"/>
    <w:rsid w:val="00414519"/>
    <w:rsid w:val="00416D15"/>
    <w:rsid w:val="00421D19"/>
    <w:rsid w:val="00422DF3"/>
    <w:rsid w:val="004252D3"/>
    <w:rsid w:val="004253C3"/>
    <w:rsid w:val="00427C46"/>
    <w:rsid w:val="0043028D"/>
    <w:rsid w:val="00430DD0"/>
    <w:rsid w:val="0043204C"/>
    <w:rsid w:val="00432D48"/>
    <w:rsid w:val="00433E0F"/>
    <w:rsid w:val="004346AF"/>
    <w:rsid w:val="00440555"/>
    <w:rsid w:val="00442250"/>
    <w:rsid w:val="00443265"/>
    <w:rsid w:val="004463BE"/>
    <w:rsid w:val="00446472"/>
    <w:rsid w:val="00446865"/>
    <w:rsid w:val="00451FA6"/>
    <w:rsid w:val="004573E7"/>
    <w:rsid w:val="00457B02"/>
    <w:rsid w:val="00462BDA"/>
    <w:rsid w:val="004661CC"/>
    <w:rsid w:val="00467E1D"/>
    <w:rsid w:val="004702EB"/>
    <w:rsid w:val="00470E6E"/>
    <w:rsid w:val="004723FB"/>
    <w:rsid w:val="00472CF4"/>
    <w:rsid w:val="004756CC"/>
    <w:rsid w:val="004768D7"/>
    <w:rsid w:val="00476D04"/>
    <w:rsid w:val="00481F30"/>
    <w:rsid w:val="00482311"/>
    <w:rsid w:val="00483B5C"/>
    <w:rsid w:val="00483E5B"/>
    <w:rsid w:val="00487F9A"/>
    <w:rsid w:val="004903F2"/>
    <w:rsid w:val="00490B13"/>
    <w:rsid w:val="00492A3F"/>
    <w:rsid w:val="00493096"/>
    <w:rsid w:val="004939BB"/>
    <w:rsid w:val="00495A47"/>
    <w:rsid w:val="00496474"/>
    <w:rsid w:val="004A0E9F"/>
    <w:rsid w:val="004A1A6F"/>
    <w:rsid w:val="004A34FA"/>
    <w:rsid w:val="004A707B"/>
    <w:rsid w:val="004A7343"/>
    <w:rsid w:val="004B09BC"/>
    <w:rsid w:val="004B13D4"/>
    <w:rsid w:val="004B1BDD"/>
    <w:rsid w:val="004B2C35"/>
    <w:rsid w:val="004B6238"/>
    <w:rsid w:val="004C210B"/>
    <w:rsid w:val="004C4EC8"/>
    <w:rsid w:val="004D2843"/>
    <w:rsid w:val="004D51A8"/>
    <w:rsid w:val="004D5EA8"/>
    <w:rsid w:val="004D6938"/>
    <w:rsid w:val="004D756D"/>
    <w:rsid w:val="004E19B2"/>
    <w:rsid w:val="004E2A63"/>
    <w:rsid w:val="004E397E"/>
    <w:rsid w:val="004E4D06"/>
    <w:rsid w:val="004E5CBC"/>
    <w:rsid w:val="004F14A1"/>
    <w:rsid w:val="004F1EE2"/>
    <w:rsid w:val="004F2389"/>
    <w:rsid w:val="004F3765"/>
    <w:rsid w:val="004F7841"/>
    <w:rsid w:val="005002BE"/>
    <w:rsid w:val="005015D6"/>
    <w:rsid w:val="00501C54"/>
    <w:rsid w:val="005036E8"/>
    <w:rsid w:val="00504901"/>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423C"/>
    <w:rsid w:val="005343CA"/>
    <w:rsid w:val="00536037"/>
    <w:rsid w:val="00537B30"/>
    <w:rsid w:val="00540429"/>
    <w:rsid w:val="00542110"/>
    <w:rsid w:val="005457E9"/>
    <w:rsid w:val="0054637D"/>
    <w:rsid w:val="005470C5"/>
    <w:rsid w:val="005475CC"/>
    <w:rsid w:val="00552E67"/>
    <w:rsid w:val="00554DEC"/>
    <w:rsid w:val="00556D04"/>
    <w:rsid w:val="00557CBB"/>
    <w:rsid w:val="00560956"/>
    <w:rsid w:val="00560F8D"/>
    <w:rsid w:val="00562179"/>
    <w:rsid w:val="00562413"/>
    <w:rsid w:val="0056250C"/>
    <w:rsid w:val="00563480"/>
    <w:rsid w:val="00564D61"/>
    <w:rsid w:val="00567CCC"/>
    <w:rsid w:val="00567E66"/>
    <w:rsid w:val="00571494"/>
    <w:rsid w:val="00571CAB"/>
    <w:rsid w:val="00571DBC"/>
    <w:rsid w:val="005732E4"/>
    <w:rsid w:val="00573E87"/>
    <w:rsid w:val="00576BED"/>
    <w:rsid w:val="00585A62"/>
    <w:rsid w:val="00587755"/>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2B54"/>
    <w:rsid w:val="005B2FB1"/>
    <w:rsid w:val="005B4227"/>
    <w:rsid w:val="005B4440"/>
    <w:rsid w:val="005B6FEE"/>
    <w:rsid w:val="005B718A"/>
    <w:rsid w:val="005B71EA"/>
    <w:rsid w:val="005C054C"/>
    <w:rsid w:val="005C1636"/>
    <w:rsid w:val="005C29EC"/>
    <w:rsid w:val="005C2FA7"/>
    <w:rsid w:val="005C5A42"/>
    <w:rsid w:val="005C6297"/>
    <w:rsid w:val="005D0221"/>
    <w:rsid w:val="005D69A8"/>
    <w:rsid w:val="005D700E"/>
    <w:rsid w:val="005E0B8D"/>
    <w:rsid w:val="005E2329"/>
    <w:rsid w:val="005E2D07"/>
    <w:rsid w:val="005E36F9"/>
    <w:rsid w:val="005E77C5"/>
    <w:rsid w:val="005F030B"/>
    <w:rsid w:val="005F09ED"/>
    <w:rsid w:val="005F2B8A"/>
    <w:rsid w:val="005F7056"/>
    <w:rsid w:val="005F7236"/>
    <w:rsid w:val="00602139"/>
    <w:rsid w:val="006046A0"/>
    <w:rsid w:val="006052C0"/>
    <w:rsid w:val="00605C42"/>
    <w:rsid w:val="00605D86"/>
    <w:rsid w:val="00606ED1"/>
    <w:rsid w:val="00612304"/>
    <w:rsid w:val="00620319"/>
    <w:rsid w:val="006205A6"/>
    <w:rsid w:val="00621702"/>
    <w:rsid w:val="00622AD6"/>
    <w:rsid w:val="0062373C"/>
    <w:rsid w:val="00625E3A"/>
    <w:rsid w:val="006306B7"/>
    <w:rsid w:val="00636C10"/>
    <w:rsid w:val="00642CF1"/>
    <w:rsid w:val="00643171"/>
    <w:rsid w:val="00651685"/>
    <w:rsid w:val="0065259C"/>
    <w:rsid w:val="00657692"/>
    <w:rsid w:val="006611B8"/>
    <w:rsid w:val="00666AE7"/>
    <w:rsid w:val="006676E5"/>
    <w:rsid w:val="0067090D"/>
    <w:rsid w:val="006709A1"/>
    <w:rsid w:val="00671B22"/>
    <w:rsid w:val="00672E43"/>
    <w:rsid w:val="00674EA3"/>
    <w:rsid w:val="00675C3C"/>
    <w:rsid w:val="00675CF4"/>
    <w:rsid w:val="00681FA5"/>
    <w:rsid w:val="006822C7"/>
    <w:rsid w:val="0068238B"/>
    <w:rsid w:val="006829C5"/>
    <w:rsid w:val="00683B8E"/>
    <w:rsid w:val="0068589F"/>
    <w:rsid w:val="00686455"/>
    <w:rsid w:val="0069253C"/>
    <w:rsid w:val="0069339C"/>
    <w:rsid w:val="00694923"/>
    <w:rsid w:val="00697F3C"/>
    <w:rsid w:val="006A0D0B"/>
    <w:rsid w:val="006A1B88"/>
    <w:rsid w:val="006A32EE"/>
    <w:rsid w:val="006A5125"/>
    <w:rsid w:val="006A648D"/>
    <w:rsid w:val="006A7952"/>
    <w:rsid w:val="006B24E0"/>
    <w:rsid w:val="006B6D28"/>
    <w:rsid w:val="006B7199"/>
    <w:rsid w:val="006B7C94"/>
    <w:rsid w:val="006C01BF"/>
    <w:rsid w:val="006C1EF1"/>
    <w:rsid w:val="006C2A76"/>
    <w:rsid w:val="006C2F9C"/>
    <w:rsid w:val="006C662C"/>
    <w:rsid w:val="006D25B8"/>
    <w:rsid w:val="006E1E6E"/>
    <w:rsid w:val="006E2476"/>
    <w:rsid w:val="006E6366"/>
    <w:rsid w:val="006E672D"/>
    <w:rsid w:val="006E7643"/>
    <w:rsid w:val="006E7746"/>
    <w:rsid w:val="006F33F8"/>
    <w:rsid w:val="006F4112"/>
    <w:rsid w:val="006F5DFD"/>
    <w:rsid w:val="006F5F20"/>
    <w:rsid w:val="006F63B7"/>
    <w:rsid w:val="006F717E"/>
    <w:rsid w:val="006F7600"/>
    <w:rsid w:val="0070221E"/>
    <w:rsid w:val="00703088"/>
    <w:rsid w:val="00703F0F"/>
    <w:rsid w:val="00704354"/>
    <w:rsid w:val="0070578E"/>
    <w:rsid w:val="007067D5"/>
    <w:rsid w:val="00707D82"/>
    <w:rsid w:val="00716A10"/>
    <w:rsid w:val="00722A7D"/>
    <w:rsid w:val="00723985"/>
    <w:rsid w:val="007250F1"/>
    <w:rsid w:val="00725908"/>
    <w:rsid w:val="00732531"/>
    <w:rsid w:val="0073292E"/>
    <w:rsid w:val="00734ABB"/>
    <w:rsid w:val="00735C0A"/>
    <w:rsid w:val="0073687F"/>
    <w:rsid w:val="00737568"/>
    <w:rsid w:val="00740E87"/>
    <w:rsid w:val="007425DB"/>
    <w:rsid w:val="00742BA3"/>
    <w:rsid w:val="00744294"/>
    <w:rsid w:val="00744757"/>
    <w:rsid w:val="00744C3D"/>
    <w:rsid w:val="00745721"/>
    <w:rsid w:val="007521C1"/>
    <w:rsid w:val="00752332"/>
    <w:rsid w:val="00752AA9"/>
    <w:rsid w:val="00755236"/>
    <w:rsid w:val="00755860"/>
    <w:rsid w:val="00760226"/>
    <w:rsid w:val="007609B3"/>
    <w:rsid w:val="007612C7"/>
    <w:rsid w:val="00761D90"/>
    <w:rsid w:val="00761EEB"/>
    <w:rsid w:val="0076299F"/>
    <w:rsid w:val="00763075"/>
    <w:rsid w:val="00765995"/>
    <w:rsid w:val="0076611A"/>
    <w:rsid w:val="00773178"/>
    <w:rsid w:val="00773FBA"/>
    <w:rsid w:val="0078022A"/>
    <w:rsid w:val="007811CB"/>
    <w:rsid w:val="00784107"/>
    <w:rsid w:val="00785796"/>
    <w:rsid w:val="00787297"/>
    <w:rsid w:val="00792F64"/>
    <w:rsid w:val="00792FB3"/>
    <w:rsid w:val="007931F3"/>
    <w:rsid w:val="00797B77"/>
    <w:rsid w:val="00797BE1"/>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1F80"/>
    <w:rsid w:val="007C2391"/>
    <w:rsid w:val="007C4D95"/>
    <w:rsid w:val="007D1996"/>
    <w:rsid w:val="007D23B1"/>
    <w:rsid w:val="007D35BE"/>
    <w:rsid w:val="007D4866"/>
    <w:rsid w:val="007E05AF"/>
    <w:rsid w:val="007E0786"/>
    <w:rsid w:val="007E11F5"/>
    <w:rsid w:val="007E2352"/>
    <w:rsid w:val="007E2476"/>
    <w:rsid w:val="007E38E8"/>
    <w:rsid w:val="007E791A"/>
    <w:rsid w:val="007F03C0"/>
    <w:rsid w:val="007F070E"/>
    <w:rsid w:val="007F08CA"/>
    <w:rsid w:val="007F0D74"/>
    <w:rsid w:val="007F3364"/>
    <w:rsid w:val="007F5774"/>
    <w:rsid w:val="007F6064"/>
    <w:rsid w:val="00800B6A"/>
    <w:rsid w:val="00801D50"/>
    <w:rsid w:val="008054E7"/>
    <w:rsid w:val="00806628"/>
    <w:rsid w:val="00806CE4"/>
    <w:rsid w:val="00813003"/>
    <w:rsid w:val="00815A32"/>
    <w:rsid w:val="00815C87"/>
    <w:rsid w:val="00815FC9"/>
    <w:rsid w:val="0081795A"/>
    <w:rsid w:val="00820AF7"/>
    <w:rsid w:val="00822668"/>
    <w:rsid w:val="00822703"/>
    <w:rsid w:val="00822827"/>
    <w:rsid w:val="00824EC8"/>
    <w:rsid w:val="00826916"/>
    <w:rsid w:val="00833D8B"/>
    <w:rsid w:val="00835CD4"/>
    <w:rsid w:val="00835F9C"/>
    <w:rsid w:val="0083624B"/>
    <w:rsid w:val="008372D6"/>
    <w:rsid w:val="0084245C"/>
    <w:rsid w:val="00843A10"/>
    <w:rsid w:val="00844BC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5115"/>
    <w:rsid w:val="00885698"/>
    <w:rsid w:val="00885A04"/>
    <w:rsid w:val="008871DB"/>
    <w:rsid w:val="00891AB9"/>
    <w:rsid w:val="0089437F"/>
    <w:rsid w:val="00894BC0"/>
    <w:rsid w:val="00894CBE"/>
    <w:rsid w:val="0089631B"/>
    <w:rsid w:val="008A20D3"/>
    <w:rsid w:val="008A2C8C"/>
    <w:rsid w:val="008A5243"/>
    <w:rsid w:val="008B0169"/>
    <w:rsid w:val="008B3E79"/>
    <w:rsid w:val="008B6EF1"/>
    <w:rsid w:val="008C0A82"/>
    <w:rsid w:val="008C188C"/>
    <w:rsid w:val="008C3F3F"/>
    <w:rsid w:val="008C79C1"/>
    <w:rsid w:val="008D1FB2"/>
    <w:rsid w:val="008D257F"/>
    <w:rsid w:val="008D2D1A"/>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167E"/>
    <w:rsid w:val="00922073"/>
    <w:rsid w:val="00923C48"/>
    <w:rsid w:val="00925688"/>
    <w:rsid w:val="0092765F"/>
    <w:rsid w:val="00930016"/>
    <w:rsid w:val="00931E7B"/>
    <w:rsid w:val="00932F1B"/>
    <w:rsid w:val="00933AB3"/>
    <w:rsid w:val="009343BB"/>
    <w:rsid w:val="00940686"/>
    <w:rsid w:val="00941BFC"/>
    <w:rsid w:val="009423E2"/>
    <w:rsid w:val="0094306A"/>
    <w:rsid w:val="00944EC0"/>
    <w:rsid w:val="00946EB3"/>
    <w:rsid w:val="0094784B"/>
    <w:rsid w:val="00952202"/>
    <w:rsid w:val="009523C5"/>
    <w:rsid w:val="00952AD3"/>
    <w:rsid w:val="00954BC4"/>
    <w:rsid w:val="00955106"/>
    <w:rsid w:val="009552DB"/>
    <w:rsid w:val="00957AC8"/>
    <w:rsid w:val="00960B8B"/>
    <w:rsid w:val="0096102A"/>
    <w:rsid w:val="00961B0F"/>
    <w:rsid w:val="00964154"/>
    <w:rsid w:val="0096524B"/>
    <w:rsid w:val="00970941"/>
    <w:rsid w:val="00970B93"/>
    <w:rsid w:val="0097144A"/>
    <w:rsid w:val="00973B75"/>
    <w:rsid w:val="009771CA"/>
    <w:rsid w:val="00980C0F"/>
    <w:rsid w:val="00992903"/>
    <w:rsid w:val="00992AD2"/>
    <w:rsid w:val="009933AC"/>
    <w:rsid w:val="00994E15"/>
    <w:rsid w:val="009A0068"/>
    <w:rsid w:val="009A0DBB"/>
    <w:rsid w:val="009A271A"/>
    <w:rsid w:val="009A2D36"/>
    <w:rsid w:val="009A5AC3"/>
    <w:rsid w:val="009B110A"/>
    <w:rsid w:val="009B1252"/>
    <w:rsid w:val="009B2DE4"/>
    <w:rsid w:val="009B446F"/>
    <w:rsid w:val="009B5D50"/>
    <w:rsid w:val="009B7079"/>
    <w:rsid w:val="009C110A"/>
    <w:rsid w:val="009C12CD"/>
    <w:rsid w:val="009C1633"/>
    <w:rsid w:val="009C1735"/>
    <w:rsid w:val="009C3508"/>
    <w:rsid w:val="009C731D"/>
    <w:rsid w:val="009C76F7"/>
    <w:rsid w:val="009D0860"/>
    <w:rsid w:val="009D384F"/>
    <w:rsid w:val="009D43CF"/>
    <w:rsid w:val="009D55F6"/>
    <w:rsid w:val="009D768B"/>
    <w:rsid w:val="009E18C9"/>
    <w:rsid w:val="009E445F"/>
    <w:rsid w:val="009E5488"/>
    <w:rsid w:val="009E7D87"/>
    <w:rsid w:val="009F018B"/>
    <w:rsid w:val="009F0440"/>
    <w:rsid w:val="009F1559"/>
    <w:rsid w:val="009F2B96"/>
    <w:rsid w:val="009F5207"/>
    <w:rsid w:val="009F7A7F"/>
    <w:rsid w:val="00A0079C"/>
    <w:rsid w:val="00A01999"/>
    <w:rsid w:val="00A01C90"/>
    <w:rsid w:val="00A02535"/>
    <w:rsid w:val="00A05805"/>
    <w:rsid w:val="00A05BDA"/>
    <w:rsid w:val="00A06B04"/>
    <w:rsid w:val="00A07EDF"/>
    <w:rsid w:val="00A10E4B"/>
    <w:rsid w:val="00A12567"/>
    <w:rsid w:val="00A13468"/>
    <w:rsid w:val="00A144D3"/>
    <w:rsid w:val="00A159BC"/>
    <w:rsid w:val="00A26D26"/>
    <w:rsid w:val="00A27112"/>
    <w:rsid w:val="00A30AF7"/>
    <w:rsid w:val="00A37191"/>
    <w:rsid w:val="00A42BD4"/>
    <w:rsid w:val="00A43347"/>
    <w:rsid w:val="00A433F6"/>
    <w:rsid w:val="00A446F0"/>
    <w:rsid w:val="00A45411"/>
    <w:rsid w:val="00A46913"/>
    <w:rsid w:val="00A5096C"/>
    <w:rsid w:val="00A51B64"/>
    <w:rsid w:val="00A521D7"/>
    <w:rsid w:val="00A52915"/>
    <w:rsid w:val="00A54006"/>
    <w:rsid w:val="00A557D1"/>
    <w:rsid w:val="00A62229"/>
    <w:rsid w:val="00A62D67"/>
    <w:rsid w:val="00A66D07"/>
    <w:rsid w:val="00A719CD"/>
    <w:rsid w:val="00A7355A"/>
    <w:rsid w:val="00A7451F"/>
    <w:rsid w:val="00A829F8"/>
    <w:rsid w:val="00A83CA0"/>
    <w:rsid w:val="00A87955"/>
    <w:rsid w:val="00A91836"/>
    <w:rsid w:val="00A9200B"/>
    <w:rsid w:val="00A931C2"/>
    <w:rsid w:val="00A939E0"/>
    <w:rsid w:val="00A93C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3FC3"/>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25950"/>
    <w:rsid w:val="00B31086"/>
    <w:rsid w:val="00B31434"/>
    <w:rsid w:val="00B3422E"/>
    <w:rsid w:val="00B413C6"/>
    <w:rsid w:val="00B43A23"/>
    <w:rsid w:val="00B442D3"/>
    <w:rsid w:val="00B45D71"/>
    <w:rsid w:val="00B467C9"/>
    <w:rsid w:val="00B53F1A"/>
    <w:rsid w:val="00B548DB"/>
    <w:rsid w:val="00B559D0"/>
    <w:rsid w:val="00B60ED0"/>
    <w:rsid w:val="00B64408"/>
    <w:rsid w:val="00B65BE4"/>
    <w:rsid w:val="00B65D20"/>
    <w:rsid w:val="00B66BBA"/>
    <w:rsid w:val="00B70CF2"/>
    <w:rsid w:val="00B70F6A"/>
    <w:rsid w:val="00B71D3E"/>
    <w:rsid w:val="00B7326D"/>
    <w:rsid w:val="00B73740"/>
    <w:rsid w:val="00B748DD"/>
    <w:rsid w:val="00B765E6"/>
    <w:rsid w:val="00B770D2"/>
    <w:rsid w:val="00B804AE"/>
    <w:rsid w:val="00B8102F"/>
    <w:rsid w:val="00B81BF0"/>
    <w:rsid w:val="00B82926"/>
    <w:rsid w:val="00B83E51"/>
    <w:rsid w:val="00B84EA2"/>
    <w:rsid w:val="00B86D97"/>
    <w:rsid w:val="00B87917"/>
    <w:rsid w:val="00B87FC6"/>
    <w:rsid w:val="00B911C4"/>
    <w:rsid w:val="00B92123"/>
    <w:rsid w:val="00B926D7"/>
    <w:rsid w:val="00B92DE0"/>
    <w:rsid w:val="00B94BD0"/>
    <w:rsid w:val="00B9742D"/>
    <w:rsid w:val="00B97D62"/>
    <w:rsid w:val="00BA3B4E"/>
    <w:rsid w:val="00BA5D31"/>
    <w:rsid w:val="00BA5DFE"/>
    <w:rsid w:val="00BA619D"/>
    <w:rsid w:val="00BA693F"/>
    <w:rsid w:val="00BB0259"/>
    <w:rsid w:val="00BB308E"/>
    <w:rsid w:val="00BB4E2C"/>
    <w:rsid w:val="00BB4EC6"/>
    <w:rsid w:val="00BB79AD"/>
    <w:rsid w:val="00BC01BF"/>
    <w:rsid w:val="00BC0B9B"/>
    <w:rsid w:val="00BC0C14"/>
    <w:rsid w:val="00BC50C7"/>
    <w:rsid w:val="00BC55F3"/>
    <w:rsid w:val="00BC7159"/>
    <w:rsid w:val="00BC74A9"/>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C14"/>
    <w:rsid w:val="00BF4FF0"/>
    <w:rsid w:val="00BF7A13"/>
    <w:rsid w:val="00C00729"/>
    <w:rsid w:val="00C010FB"/>
    <w:rsid w:val="00C02578"/>
    <w:rsid w:val="00C02E62"/>
    <w:rsid w:val="00C030AF"/>
    <w:rsid w:val="00C04000"/>
    <w:rsid w:val="00C05FC6"/>
    <w:rsid w:val="00C07F80"/>
    <w:rsid w:val="00C14776"/>
    <w:rsid w:val="00C177CF"/>
    <w:rsid w:val="00C21C25"/>
    <w:rsid w:val="00C22550"/>
    <w:rsid w:val="00C2299E"/>
    <w:rsid w:val="00C30A8A"/>
    <w:rsid w:val="00C31E7C"/>
    <w:rsid w:val="00C34219"/>
    <w:rsid w:val="00C36F8F"/>
    <w:rsid w:val="00C42F18"/>
    <w:rsid w:val="00C445EC"/>
    <w:rsid w:val="00C46351"/>
    <w:rsid w:val="00C51036"/>
    <w:rsid w:val="00C55D96"/>
    <w:rsid w:val="00C601BD"/>
    <w:rsid w:val="00C61326"/>
    <w:rsid w:val="00C62AB2"/>
    <w:rsid w:val="00C6483B"/>
    <w:rsid w:val="00C65CCE"/>
    <w:rsid w:val="00C66161"/>
    <w:rsid w:val="00C67922"/>
    <w:rsid w:val="00C67BF7"/>
    <w:rsid w:val="00C71AE5"/>
    <w:rsid w:val="00C721CF"/>
    <w:rsid w:val="00C75E76"/>
    <w:rsid w:val="00C80FEF"/>
    <w:rsid w:val="00C818D1"/>
    <w:rsid w:val="00C8238B"/>
    <w:rsid w:val="00C823AA"/>
    <w:rsid w:val="00C833CF"/>
    <w:rsid w:val="00C96844"/>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C3110"/>
    <w:rsid w:val="00CC4AFF"/>
    <w:rsid w:val="00CC4C1C"/>
    <w:rsid w:val="00CC4C59"/>
    <w:rsid w:val="00CC4F75"/>
    <w:rsid w:val="00CC7BC7"/>
    <w:rsid w:val="00CD038F"/>
    <w:rsid w:val="00CD3B3C"/>
    <w:rsid w:val="00CD470D"/>
    <w:rsid w:val="00CD4977"/>
    <w:rsid w:val="00CD4C91"/>
    <w:rsid w:val="00CE0859"/>
    <w:rsid w:val="00CE0959"/>
    <w:rsid w:val="00CE1703"/>
    <w:rsid w:val="00CE20B7"/>
    <w:rsid w:val="00CE3184"/>
    <w:rsid w:val="00CE6283"/>
    <w:rsid w:val="00CE66C2"/>
    <w:rsid w:val="00CF5283"/>
    <w:rsid w:val="00CF567F"/>
    <w:rsid w:val="00CF70B7"/>
    <w:rsid w:val="00CF7A9D"/>
    <w:rsid w:val="00D01086"/>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551E"/>
    <w:rsid w:val="00D3795E"/>
    <w:rsid w:val="00D42FC2"/>
    <w:rsid w:val="00D433A9"/>
    <w:rsid w:val="00D43F82"/>
    <w:rsid w:val="00D4477D"/>
    <w:rsid w:val="00D46F4C"/>
    <w:rsid w:val="00D4716E"/>
    <w:rsid w:val="00D47F5E"/>
    <w:rsid w:val="00D50C6F"/>
    <w:rsid w:val="00D51933"/>
    <w:rsid w:val="00D61FB9"/>
    <w:rsid w:val="00D62A68"/>
    <w:rsid w:val="00D64BC3"/>
    <w:rsid w:val="00D673C4"/>
    <w:rsid w:val="00D67AE3"/>
    <w:rsid w:val="00D70662"/>
    <w:rsid w:val="00D724D6"/>
    <w:rsid w:val="00D767B7"/>
    <w:rsid w:val="00D76B1F"/>
    <w:rsid w:val="00D803BA"/>
    <w:rsid w:val="00D81237"/>
    <w:rsid w:val="00D81A74"/>
    <w:rsid w:val="00D8253E"/>
    <w:rsid w:val="00D8254C"/>
    <w:rsid w:val="00D8300A"/>
    <w:rsid w:val="00D8444F"/>
    <w:rsid w:val="00D855E5"/>
    <w:rsid w:val="00D85FAA"/>
    <w:rsid w:val="00D86776"/>
    <w:rsid w:val="00D900D2"/>
    <w:rsid w:val="00D90249"/>
    <w:rsid w:val="00D91077"/>
    <w:rsid w:val="00D91207"/>
    <w:rsid w:val="00D9550F"/>
    <w:rsid w:val="00DA1153"/>
    <w:rsid w:val="00DA59F3"/>
    <w:rsid w:val="00DA5B9C"/>
    <w:rsid w:val="00DA743C"/>
    <w:rsid w:val="00DB0454"/>
    <w:rsid w:val="00DB090D"/>
    <w:rsid w:val="00DB1B04"/>
    <w:rsid w:val="00DB2042"/>
    <w:rsid w:val="00DB2D89"/>
    <w:rsid w:val="00DB6462"/>
    <w:rsid w:val="00DB69C3"/>
    <w:rsid w:val="00DC0A8A"/>
    <w:rsid w:val="00DC13D5"/>
    <w:rsid w:val="00DC1765"/>
    <w:rsid w:val="00DC306C"/>
    <w:rsid w:val="00DC3520"/>
    <w:rsid w:val="00DC357C"/>
    <w:rsid w:val="00DC5023"/>
    <w:rsid w:val="00DC5D2E"/>
    <w:rsid w:val="00DC6565"/>
    <w:rsid w:val="00DC6D55"/>
    <w:rsid w:val="00DD7757"/>
    <w:rsid w:val="00DE0686"/>
    <w:rsid w:val="00DE3576"/>
    <w:rsid w:val="00DE3EC7"/>
    <w:rsid w:val="00DE4358"/>
    <w:rsid w:val="00DE5B58"/>
    <w:rsid w:val="00DE6D1F"/>
    <w:rsid w:val="00DE72A6"/>
    <w:rsid w:val="00DF1D21"/>
    <w:rsid w:val="00DF1FE3"/>
    <w:rsid w:val="00DF2081"/>
    <w:rsid w:val="00DF2321"/>
    <w:rsid w:val="00DF2921"/>
    <w:rsid w:val="00DF64D9"/>
    <w:rsid w:val="00E02244"/>
    <w:rsid w:val="00E02440"/>
    <w:rsid w:val="00E02837"/>
    <w:rsid w:val="00E0636E"/>
    <w:rsid w:val="00E0777E"/>
    <w:rsid w:val="00E1033A"/>
    <w:rsid w:val="00E108F6"/>
    <w:rsid w:val="00E1336C"/>
    <w:rsid w:val="00E13A7D"/>
    <w:rsid w:val="00E1515E"/>
    <w:rsid w:val="00E20624"/>
    <w:rsid w:val="00E218FA"/>
    <w:rsid w:val="00E21CF2"/>
    <w:rsid w:val="00E2277C"/>
    <w:rsid w:val="00E22FAE"/>
    <w:rsid w:val="00E231B5"/>
    <w:rsid w:val="00E25A88"/>
    <w:rsid w:val="00E25DC0"/>
    <w:rsid w:val="00E26580"/>
    <w:rsid w:val="00E302E3"/>
    <w:rsid w:val="00E3183C"/>
    <w:rsid w:val="00E31898"/>
    <w:rsid w:val="00E31F88"/>
    <w:rsid w:val="00E32440"/>
    <w:rsid w:val="00E354B7"/>
    <w:rsid w:val="00E369C9"/>
    <w:rsid w:val="00E36C01"/>
    <w:rsid w:val="00E41431"/>
    <w:rsid w:val="00E4235E"/>
    <w:rsid w:val="00E42674"/>
    <w:rsid w:val="00E42FF9"/>
    <w:rsid w:val="00E43C45"/>
    <w:rsid w:val="00E43C5D"/>
    <w:rsid w:val="00E43CF2"/>
    <w:rsid w:val="00E44716"/>
    <w:rsid w:val="00E44D04"/>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32E5"/>
    <w:rsid w:val="00E85E35"/>
    <w:rsid w:val="00E861E6"/>
    <w:rsid w:val="00E86507"/>
    <w:rsid w:val="00E87079"/>
    <w:rsid w:val="00E90262"/>
    <w:rsid w:val="00E90720"/>
    <w:rsid w:val="00E923DA"/>
    <w:rsid w:val="00E9434B"/>
    <w:rsid w:val="00E95E7B"/>
    <w:rsid w:val="00E96D17"/>
    <w:rsid w:val="00E97610"/>
    <w:rsid w:val="00EA1057"/>
    <w:rsid w:val="00EA1D4B"/>
    <w:rsid w:val="00EA3407"/>
    <w:rsid w:val="00EA5CB7"/>
    <w:rsid w:val="00EA7B95"/>
    <w:rsid w:val="00EB0002"/>
    <w:rsid w:val="00EB11C1"/>
    <w:rsid w:val="00EB3244"/>
    <w:rsid w:val="00EB4B9E"/>
    <w:rsid w:val="00EB642D"/>
    <w:rsid w:val="00EC2426"/>
    <w:rsid w:val="00EC2526"/>
    <w:rsid w:val="00EC2C7B"/>
    <w:rsid w:val="00EC2D4F"/>
    <w:rsid w:val="00ED2A6E"/>
    <w:rsid w:val="00ED3217"/>
    <w:rsid w:val="00ED3336"/>
    <w:rsid w:val="00ED35F0"/>
    <w:rsid w:val="00ED4335"/>
    <w:rsid w:val="00ED566E"/>
    <w:rsid w:val="00ED7B60"/>
    <w:rsid w:val="00EE075D"/>
    <w:rsid w:val="00EE441C"/>
    <w:rsid w:val="00EE521D"/>
    <w:rsid w:val="00EE6E8F"/>
    <w:rsid w:val="00EE7593"/>
    <w:rsid w:val="00EF10D1"/>
    <w:rsid w:val="00EF14AE"/>
    <w:rsid w:val="00EF6D9D"/>
    <w:rsid w:val="00EF751B"/>
    <w:rsid w:val="00F00F56"/>
    <w:rsid w:val="00F00FC1"/>
    <w:rsid w:val="00F02B09"/>
    <w:rsid w:val="00F05888"/>
    <w:rsid w:val="00F06965"/>
    <w:rsid w:val="00F07E89"/>
    <w:rsid w:val="00F15BBE"/>
    <w:rsid w:val="00F17398"/>
    <w:rsid w:val="00F20F46"/>
    <w:rsid w:val="00F210FE"/>
    <w:rsid w:val="00F219A6"/>
    <w:rsid w:val="00F273EB"/>
    <w:rsid w:val="00F27B07"/>
    <w:rsid w:val="00F30924"/>
    <w:rsid w:val="00F357DD"/>
    <w:rsid w:val="00F360B6"/>
    <w:rsid w:val="00F36344"/>
    <w:rsid w:val="00F366CC"/>
    <w:rsid w:val="00F402FA"/>
    <w:rsid w:val="00F4079E"/>
    <w:rsid w:val="00F436C7"/>
    <w:rsid w:val="00F4434C"/>
    <w:rsid w:val="00F46FA6"/>
    <w:rsid w:val="00F50E44"/>
    <w:rsid w:val="00F51B62"/>
    <w:rsid w:val="00F54540"/>
    <w:rsid w:val="00F55220"/>
    <w:rsid w:val="00F566DD"/>
    <w:rsid w:val="00F630BD"/>
    <w:rsid w:val="00F63181"/>
    <w:rsid w:val="00F6561A"/>
    <w:rsid w:val="00F66068"/>
    <w:rsid w:val="00F665FC"/>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E45"/>
    <w:rsid w:val="00FA4B70"/>
    <w:rsid w:val="00FA7793"/>
    <w:rsid w:val="00FB0BD3"/>
    <w:rsid w:val="00FB0EBF"/>
    <w:rsid w:val="00FB10EC"/>
    <w:rsid w:val="00FB6194"/>
    <w:rsid w:val="00FB7234"/>
    <w:rsid w:val="00FB7666"/>
    <w:rsid w:val="00FC0728"/>
    <w:rsid w:val="00FC07DC"/>
    <w:rsid w:val="00FC10FD"/>
    <w:rsid w:val="00FC1AFD"/>
    <w:rsid w:val="00FC4D3B"/>
    <w:rsid w:val="00FC6F11"/>
    <w:rsid w:val="00FD030E"/>
    <w:rsid w:val="00FD1652"/>
    <w:rsid w:val="00FD3EC5"/>
    <w:rsid w:val="00FD7BFE"/>
    <w:rsid w:val="00FE0384"/>
    <w:rsid w:val="00FE075D"/>
    <w:rsid w:val="00FE1EB7"/>
    <w:rsid w:val="00FE1EC6"/>
    <w:rsid w:val="00FE290D"/>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C2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5830">
      <w:bodyDiv w:val="1"/>
      <w:marLeft w:val="0"/>
      <w:marRight w:val="0"/>
      <w:marTop w:val="0"/>
      <w:marBottom w:val="0"/>
      <w:divBdr>
        <w:top w:val="none" w:sz="0" w:space="0" w:color="auto"/>
        <w:left w:val="none" w:sz="0" w:space="0" w:color="auto"/>
        <w:bottom w:val="none" w:sz="0" w:space="0" w:color="auto"/>
        <w:right w:val="none" w:sz="0" w:space="0" w:color="auto"/>
      </w:divBdr>
      <w:divsChild>
        <w:div w:id="38165861">
          <w:marLeft w:val="0"/>
          <w:marRight w:val="0"/>
          <w:marTop w:val="0"/>
          <w:marBottom w:val="0"/>
          <w:divBdr>
            <w:top w:val="none" w:sz="0" w:space="0" w:color="auto"/>
            <w:left w:val="none" w:sz="0" w:space="0" w:color="auto"/>
            <w:bottom w:val="none" w:sz="0" w:space="0" w:color="auto"/>
            <w:right w:val="none" w:sz="0" w:space="0" w:color="auto"/>
          </w:divBdr>
          <w:divsChild>
            <w:div w:id="1331256016">
              <w:marLeft w:val="0"/>
              <w:marRight w:val="0"/>
              <w:marTop w:val="0"/>
              <w:marBottom w:val="0"/>
              <w:divBdr>
                <w:top w:val="none" w:sz="0" w:space="0" w:color="auto"/>
                <w:left w:val="none" w:sz="0" w:space="0" w:color="auto"/>
                <w:bottom w:val="none" w:sz="0" w:space="0" w:color="auto"/>
                <w:right w:val="none" w:sz="0" w:space="0" w:color="auto"/>
              </w:divBdr>
              <w:divsChild>
                <w:div w:id="20404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arketing@gutjahr.com" TargetMode="External"/><Relationship Id="rId10" Type="http://schemas.openxmlformats.org/officeDocument/2006/relationships/hyperlink" Target="mailto:a.kassubek@arts-other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4066</Characters>
  <Application>Microsoft Macintosh Word</Application>
  <DocSecurity>0</DocSecurity>
  <Lines>92</Lines>
  <Paragraphs>32</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Texter 2</cp:lastModifiedBy>
  <cp:revision>5</cp:revision>
  <cp:lastPrinted>2014-11-24T09:58:00Z</cp:lastPrinted>
  <dcterms:created xsi:type="dcterms:W3CDTF">2017-04-18T10:35:00Z</dcterms:created>
  <dcterms:modified xsi:type="dcterms:W3CDTF">2017-04-25T15:48:00Z</dcterms:modified>
</cp:coreProperties>
</file>