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D83E0" w14:textId="77777777" w:rsidR="006C2A76" w:rsidRPr="00CF70B7" w:rsidRDefault="008C3F3F" w:rsidP="00DB1B04">
      <w:pPr>
        <w:spacing w:line="276" w:lineRule="auto"/>
        <w:rPr>
          <w:rFonts w:ascii="Arial Narrow" w:hAnsi="Arial Narrow" w:cs="Arial"/>
          <w:noProof/>
          <w:color w:val="000000" w:themeColor="text1"/>
          <w:sz w:val="22"/>
        </w:rPr>
      </w:pPr>
      <w:r w:rsidRPr="00CF70B7">
        <w:rPr>
          <w:rFonts w:ascii="Arial Narrow" w:hAnsi="Arial Narrow" w:cs="Arial"/>
          <w:b/>
          <w:noProof/>
          <w:color w:val="000000" w:themeColor="text1"/>
          <w:sz w:val="22"/>
        </w:rPr>
        <w:drawing>
          <wp:anchor distT="0" distB="0" distL="114300" distR="114300" simplePos="0" relativeHeight="251661312" behindDoc="0" locked="0" layoutInCell="1" allowOverlap="1" wp14:anchorId="0D66E836" wp14:editId="3FE705FB">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FBB">
        <w:rPr>
          <w:rFonts w:ascii="Arial Narrow" w:hAnsi="Arial Narrow" w:cs="Arial"/>
          <w:b/>
          <w:noProof/>
          <w:color w:val="000000" w:themeColor="text1"/>
          <w:sz w:val="22"/>
        </w:rPr>
        <w:t>Erweiterung des Sortiments</w:t>
      </w:r>
    </w:p>
    <w:p w14:paraId="46490EA7" w14:textId="77777777" w:rsidR="0054637D" w:rsidRDefault="005E7E70" w:rsidP="00DB1B04">
      <w:pPr>
        <w:spacing w:line="276" w:lineRule="auto"/>
        <w:rPr>
          <w:rFonts w:ascii="Arial Narrow" w:hAnsi="Arial Narrow" w:cs="Arial"/>
          <w:b/>
          <w:color w:val="000000" w:themeColor="text1"/>
          <w:sz w:val="28"/>
        </w:rPr>
      </w:pPr>
      <w:r>
        <w:rPr>
          <w:rFonts w:ascii="Arial Narrow" w:hAnsi="Arial Narrow" w:cs="Arial"/>
          <w:b/>
          <w:color w:val="000000" w:themeColor="text1"/>
          <w:sz w:val="28"/>
        </w:rPr>
        <w:t>Modern und zeitlos</w:t>
      </w:r>
      <w:r w:rsidR="008A2EBC">
        <w:rPr>
          <w:rFonts w:ascii="Arial Narrow" w:hAnsi="Arial Narrow" w:cs="Arial"/>
          <w:b/>
          <w:color w:val="000000" w:themeColor="text1"/>
          <w:sz w:val="28"/>
        </w:rPr>
        <w:t xml:space="preserve">: </w:t>
      </w:r>
      <w:r w:rsidR="00946E96">
        <w:rPr>
          <w:rFonts w:ascii="Arial Narrow" w:hAnsi="Arial Narrow" w:cs="Arial"/>
          <w:b/>
          <w:color w:val="000000" w:themeColor="text1"/>
          <w:sz w:val="28"/>
        </w:rPr>
        <w:t>Ab sofort alle Gutjahr-</w:t>
      </w:r>
      <w:r w:rsidR="008A2EBC">
        <w:rPr>
          <w:rFonts w:ascii="Arial Narrow" w:hAnsi="Arial Narrow" w:cs="Arial"/>
          <w:b/>
          <w:color w:val="000000" w:themeColor="text1"/>
          <w:sz w:val="28"/>
        </w:rPr>
        <w:t xml:space="preserve">Profile </w:t>
      </w:r>
      <w:r w:rsidR="00946E96">
        <w:rPr>
          <w:rFonts w:ascii="Arial Narrow" w:hAnsi="Arial Narrow" w:cs="Arial"/>
          <w:b/>
          <w:color w:val="000000" w:themeColor="text1"/>
          <w:sz w:val="28"/>
        </w:rPr>
        <w:t xml:space="preserve">auch </w:t>
      </w:r>
      <w:r w:rsidR="008A2EBC">
        <w:rPr>
          <w:rFonts w:ascii="Arial Narrow" w:hAnsi="Arial Narrow" w:cs="Arial"/>
          <w:b/>
          <w:color w:val="000000" w:themeColor="text1"/>
          <w:sz w:val="28"/>
        </w:rPr>
        <w:t xml:space="preserve">in </w:t>
      </w:r>
      <w:r w:rsidR="00641E37">
        <w:rPr>
          <w:rFonts w:ascii="Arial Narrow" w:hAnsi="Arial Narrow" w:cs="Arial"/>
          <w:b/>
          <w:color w:val="000000" w:themeColor="text1"/>
          <w:sz w:val="28"/>
        </w:rPr>
        <w:t xml:space="preserve">Trendfarbe </w:t>
      </w:r>
      <w:r w:rsidR="006B4104">
        <w:rPr>
          <w:rFonts w:ascii="Arial Narrow" w:hAnsi="Arial Narrow" w:cs="Arial"/>
          <w:b/>
          <w:color w:val="000000" w:themeColor="text1"/>
          <w:sz w:val="28"/>
        </w:rPr>
        <w:t>Anthrazitmetallic</w:t>
      </w:r>
      <w:r w:rsidR="00041FBB">
        <w:rPr>
          <w:rFonts w:ascii="Arial Narrow" w:hAnsi="Arial Narrow" w:cs="Arial"/>
          <w:b/>
          <w:color w:val="000000" w:themeColor="text1"/>
          <w:sz w:val="28"/>
        </w:rPr>
        <w:t xml:space="preserve"> </w:t>
      </w:r>
    </w:p>
    <w:p w14:paraId="7BC3F441" w14:textId="77777777" w:rsidR="00B10B5F" w:rsidRPr="00CF70B7" w:rsidRDefault="00B10B5F" w:rsidP="00DB1B04">
      <w:pPr>
        <w:spacing w:line="276" w:lineRule="auto"/>
        <w:jc w:val="both"/>
        <w:rPr>
          <w:rFonts w:ascii="Arial Narrow" w:hAnsi="Arial Narrow" w:cs="Arial"/>
          <w:b/>
          <w:color w:val="000000" w:themeColor="text1"/>
          <w:sz w:val="22"/>
        </w:rPr>
      </w:pPr>
    </w:p>
    <w:p w14:paraId="277E6EC8" w14:textId="13AFF71F" w:rsidR="000B4CC7" w:rsidRPr="0068013D" w:rsidRDefault="001733C4" w:rsidP="00DB1B04">
      <w:pPr>
        <w:spacing w:line="276" w:lineRule="auto"/>
        <w:jc w:val="both"/>
        <w:rPr>
          <w:rFonts w:ascii="Arial Narrow" w:hAnsi="Arial Narrow" w:cs="Arial"/>
          <w:b/>
          <w:sz w:val="22"/>
        </w:rPr>
      </w:pPr>
      <w:r w:rsidRPr="00046B3D">
        <w:rPr>
          <w:rFonts w:ascii="Arial Narrow" w:hAnsi="Arial Narrow" w:cs="Arial"/>
          <w:b/>
          <w:sz w:val="22"/>
        </w:rPr>
        <w:t xml:space="preserve">Bickenbach/Bergstraße, </w:t>
      </w:r>
      <w:r w:rsidR="00FE73D3">
        <w:rPr>
          <w:rFonts w:ascii="Arial Narrow" w:hAnsi="Arial Narrow" w:cs="Arial"/>
          <w:b/>
          <w:sz w:val="22"/>
        </w:rPr>
        <w:t>27</w:t>
      </w:r>
      <w:bookmarkStart w:id="0" w:name="_GoBack"/>
      <w:bookmarkEnd w:id="0"/>
      <w:r w:rsidRPr="00046B3D">
        <w:rPr>
          <w:rFonts w:ascii="Arial Narrow" w:hAnsi="Arial Narrow" w:cs="Arial"/>
          <w:b/>
          <w:sz w:val="22"/>
        </w:rPr>
        <w:t xml:space="preserve">. </w:t>
      </w:r>
      <w:r w:rsidR="00AE474E">
        <w:rPr>
          <w:rFonts w:ascii="Arial Narrow" w:hAnsi="Arial Narrow" w:cs="Arial"/>
          <w:b/>
          <w:sz w:val="22"/>
        </w:rPr>
        <w:t>Juni</w:t>
      </w:r>
      <w:r w:rsidRPr="00046B3D">
        <w:rPr>
          <w:rFonts w:ascii="Arial Narrow" w:hAnsi="Arial Narrow" w:cs="Arial"/>
          <w:b/>
          <w:sz w:val="22"/>
        </w:rPr>
        <w:t xml:space="preserve"> 201</w:t>
      </w:r>
      <w:r w:rsidR="00773FBA">
        <w:rPr>
          <w:rFonts w:ascii="Arial Narrow" w:hAnsi="Arial Narrow" w:cs="Arial"/>
          <w:b/>
          <w:sz w:val="22"/>
        </w:rPr>
        <w:t>7</w:t>
      </w:r>
      <w:r w:rsidRPr="00046B3D">
        <w:rPr>
          <w:rFonts w:ascii="Arial Narrow" w:hAnsi="Arial Narrow" w:cs="Arial"/>
          <w:b/>
          <w:sz w:val="22"/>
        </w:rPr>
        <w:t>.</w:t>
      </w:r>
      <w:r>
        <w:rPr>
          <w:rFonts w:ascii="Arial Narrow" w:hAnsi="Arial Narrow" w:cs="Arial"/>
          <w:b/>
          <w:sz w:val="22"/>
        </w:rPr>
        <w:t xml:space="preserve"> </w:t>
      </w:r>
      <w:r w:rsidR="008A2EBC">
        <w:rPr>
          <w:rFonts w:ascii="Arial Narrow" w:hAnsi="Arial Narrow" w:cs="Arial"/>
          <w:b/>
          <w:sz w:val="22"/>
        </w:rPr>
        <w:t xml:space="preserve">Dunkelgrau mit Eisenglimmer: </w:t>
      </w:r>
      <w:r w:rsidR="004B3C11">
        <w:rPr>
          <w:rFonts w:ascii="Arial Narrow" w:hAnsi="Arial Narrow" w:cs="Arial"/>
          <w:b/>
          <w:sz w:val="22"/>
        </w:rPr>
        <w:t>Nummer</w:t>
      </w:r>
      <w:r w:rsidR="00915928">
        <w:rPr>
          <w:rFonts w:ascii="Arial Narrow" w:hAnsi="Arial Narrow" w:cs="Arial"/>
          <w:b/>
          <w:sz w:val="22"/>
        </w:rPr>
        <w:t xml:space="preserve"> 703</w:t>
      </w:r>
      <w:r w:rsidR="004B3C11">
        <w:rPr>
          <w:rFonts w:ascii="Arial Narrow" w:hAnsi="Arial Narrow" w:cs="Arial"/>
          <w:b/>
          <w:sz w:val="22"/>
        </w:rPr>
        <w:t xml:space="preserve"> der DB-Farbtonkarte</w:t>
      </w:r>
      <w:r w:rsidR="00915928">
        <w:rPr>
          <w:rFonts w:ascii="Arial Narrow" w:hAnsi="Arial Narrow" w:cs="Arial"/>
          <w:b/>
          <w:sz w:val="22"/>
        </w:rPr>
        <w:t xml:space="preserve"> </w:t>
      </w:r>
      <w:r w:rsidR="001353FE">
        <w:rPr>
          <w:rFonts w:ascii="Arial Narrow" w:hAnsi="Arial Narrow" w:cs="Arial"/>
          <w:b/>
          <w:sz w:val="22"/>
        </w:rPr>
        <w:t xml:space="preserve">ist aus dem </w:t>
      </w:r>
      <w:r w:rsidR="00784C59">
        <w:rPr>
          <w:rFonts w:ascii="Arial Narrow" w:hAnsi="Arial Narrow" w:cs="Arial"/>
          <w:b/>
          <w:sz w:val="22"/>
        </w:rPr>
        <w:t xml:space="preserve">modernen Wohnungsbau nicht mehr wegzudenken. Auch im Außenbereich ist die Trendfarbe längst </w:t>
      </w:r>
      <w:r w:rsidR="00784C59" w:rsidRPr="0068013D">
        <w:rPr>
          <w:rFonts w:ascii="Arial Narrow" w:hAnsi="Arial Narrow" w:cs="Arial"/>
          <w:b/>
          <w:sz w:val="22"/>
        </w:rPr>
        <w:t>angekommen. Deshalb hat Gutjahr sein Design</w:t>
      </w:r>
      <w:r w:rsidR="009C00A6" w:rsidRPr="0068013D">
        <w:rPr>
          <w:rFonts w:ascii="Arial Narrow" w:hAnsi="Arial Narrow" w:cs="Arial"/>
          <w:b/>
          <w:sz w:val="22"/>
        </w:rPr>
        <w:t>sortiment</w:t>
      </w:r>
      <w:r w:rsidR="00784C59" w:rsidRPr="0068013D">
        <w:rPr>
          <w:rFonts w:ascii="Arial Narrow" w:hAnsi="Arial Narrow" w:cs="Arial"/>
          <w:b/>
          <w:sz w:val="22"/>
        </w:rPr>
        <w:t xml:space="preserve"> jetzt auf alle Profile ausgeweitet. </w:t>
      </w:r>
    </w:p>
    <w:p w14:paraId="386CAA3A" w14:textId="77777777" w:rsidR="00A845CC" w:rsidRPr="0068013D" w:rsidRDefault="00A845CC" w:rsidP="00DB1B04">
      <w:pPr>
        <w:spacing w:line="276" w:lineRule="auto"/>
        <w:jc w:val="both"/>
        <w:rPr>
          <w:rFonts w:ascii="Arial Narrow" w:hAnsi="Arial Narrow" w:cs="Arial"/>
          <w:b/>
          <w:sz w:val="22"/>
        </w:rPr>
      </w:pPr>
    </w:p>
    <w:p w14:paraId="3BCB360F" w14:textId="77777777" w:rsidR="00E03203" w:rsidRDefault="00EC2D96" w:rsidP="00656465">
      <w:pPr>
        <w:spacing w:line="276" w:lineRule="auto"/>
        <w:jc w:val="both"/>
        <w:rPr>
          <w:rFonts w:ascii="Arial Narrow" w:hAnsi="Arial Narrow" w:cs="Arial"/>
          <w:sz w:val="22"/>
        </w:rPr>
      </w:pPr>
      <w:r w:rsidRPr="0068013D">
        <w:rPr>
          <w:rFonts w:ascii="Arial Narrow" w:hAnsi="Arial Narrow" w:cs="Arial"/>
          <w:sz w:val="22"/>
        </w:rPr>
        <w:t xml:space="preserve">Bereits seit vergangenem Jahr bietet Gutjahr </w:t>
      </w:r>
      <w:r w:rsidR="00B90951" w:rsidRPr="0068013D">
        <w:rPr>
          <w:rFonts w:ascii="Arial Narrow" w:hAnsi="Arial Narrow" w:cs="Arial"/>
          <w:sz w:val="22"/>
        </w:rPr>
        <w:t>seinen Profil-Baukasten und das Balkonrinnen-System</w:t>
      </w:r>
      <w:r w:rsidRPr="0068013D">
        <w:rPr>
          <w:rFonts w:ascii="Arial Narrow" w:hAnsi="Arial Narrow" w:cs="Arial"/>
          <w:sz w:val="22"/>
        </w:rPr>
        <w:t xml:space="preserve"> in dem trendigen </w:t>
      </w:r>
      <w:r w:rsidR="00A437BA" w:rsidRPr="0068013D">
        <w:rPr>
          <w:rFonts w:ascii="Arial Narrow" w:hAnsi="Arial Narrow" w:cs="Arial"/>
          <w:sz w:val="22"/>
        </w:rPr>
        <w:t xml:space="preserve">anthrazit-metallic </w:t>
      </w:r>
      <w:r w:rsidRPr="0068013D">
        <w:rPr>
          <w:rFonts w:ascii="Arial Narrow" w:hAnsi="Arial Narrow" w:cs="Arial"/>
          <w:sz w:val="22"/>
        </w:rPr>
        <w:t xml:space="preserve">an. Jetzt folgen </w:t>
      </w:r>
      <w:r w:rsidR="00F74C0F" w:rsidRPr="0068013D">
        <w:rPr>
          <w:rFonts w:ascii="Arial Narrow" w:hAnsi="Arial Narrow" w:cs="Arial"/>
          <w:sz w:val="22"/>
        </w:rPr>
        <w:t>Drain</w:t>
      </w:r>
      <w:r w:rsidR="00A437BA" w:rsidRPr="0068013D">
        <w:rPr>
          <w:rFonts w:ascii="Arial Narrow" w:hAnsi="Arial Narrow" w:cs="Arial"/>
          <w:sz w:val="22"/>
        </w:rPr>
        <w:t xml:space="preserve">- und </w:t>
      </w:r>
      <w:r w:rsidR="00F74C0F" w:rsidRPr="0068013D">
        <w:rPr>
          <w:rFonts w:ascii="Arial Narrow" w:hAnsi="Arial Narrow" w:cs="Arial"/>
          <w:sz w:val="22"/>
        </w:rPr>
        <w:t xml:space="preserve">Beschichtungsprofile </w:t>
      </w:r>
      <w:r w:rsidR="00A437BA" w:rsidRPr="0068013D">
        <w:rPr>
          <w:rFonts w:ascii="Arial Narrow" w:hAnsi="Arial Narrow" w:cs="Arial"/>
          <w:sz w:val="22"/>
        </w:rPr>
        <w:t xml:space="preserve">sowie </w:t>
      </w:r>
      <w:r w:rsidR="00F74C0F" w:rsidRPr="0068013D">
        <w:rPr>
          <w:rFonts w:ascii="Arial Narrow" w:hAnsi="Arial Narrow" w:cs="Arial"/>
          <w:sz w:val="22"/>
        </w:rPr>
        <w:t xml:space="preserve">das Sockelprofil ProFin SP. </w:t>
      </w:r>
      <w:r w:rsidR="004B3C11" w:rsidRPr="0068013D">
        <w:rPr>
          <w:rFonts w:ascii="Arial Narrow" w:hAnsi="Arial Narrow" w:cs="Arial"/>
          <w:sz w:val="22"/>
        </w:rPr>
        <w:t>„</w:t>
      </w:r>
      <w:r w:rsidR="00F74C0F" w:rsidRPr="0068013D">
        <w:rPr>
          <w:rFonts w:ascii="Arial Narrow" w:hAnsi="Arial Narrow" w:cs="Arial"/>
          <w:sz w:val="22"/>
        </w:rPr>
        <w:t xml:space="preserve">Natürlich </w:t>
      </w:r>
      <w:r w:rsidR="00E30D15" w:rsidRPr="0068013D">
        <w:rPr>
          <w:rFonts w:ascii="Arial Narrow" w:hAnsi="Arial Narrow" w:cs="Arial"/>
          <w:sz w:val="22"/>
        </w:rPr>
        <w:t>steht bei</w:t>
      </w:r>
      <w:r w:rsidR="00E30D15">
        <w:rPr>
          <w:rFonts w:ascii="Arial Narrow" w:hAnsi="Arial Narrow" w:cs="Arial"/>
          <w:sz w:val="22"/>
        </w:rPr>
        <w:t xml:space="preserve"> uns immer die Funktion im Vordergrund“, sagt Gutjahr-Geschäftsführer Ralph Johann. „Aber bei den Profilen spielt die Optik inzwischen eine </w:t>
      </w:r>
      <w:r w:rsidR="004A15CB">
        <w:rPr>
          <w:rFonts w:ascii="Arial Narrow" w:hAnsi="Arial Narrow" w:cs="Arial"/>
          <w:sz w:val="22"/>
        </w:rPr>
        <w:t>mindestens ebenso große Rolle, und darauf haben wir reagiert.“</w:t>
      </w:r>
    </w:p>
    <w:p w14:paraId="7DE59FC2" w14:textId="77777777" w:rsidR="0031435F" w:rsidRDefault="0031435F" w:rsidP="00656465">
      <w:pPr>
        <w:spacing w:line="276" w:lineRule="auto"/>
        <w:jc w:val="both"/>
        <w:rPr>
          <w:rFonts w:ascii="Arial Narrow" w:hAnsi="Arial Narrow" w:cs="Arial"/>
          <w:sz w:val="22"/>
        </w:rPr>
      </w:pPr>
    </w:p>
    <w:p w14:paraId="6D2ECC29" w14:textId="77777777" w:rsidR="0031435F" w:rsidRPr="00AA0539" w:rsidRDefault="00AA0539" w:rsidP="00656465">
      <w:pPr>
        <w:spacing w:line="276" w:lineRule="auto"/>
        <w:jc w:val="both"/>
        <w:rPr>
          <w:rFonts w:ascii="Arial Narrow" w:hAnsi="Arial Narrow" w:cs="Arial"/>
          <w:b/>
          <w:sz w:val="22"/>
        </w:rPr>
      </w:pPr>
      <w:r w:rsidRPr="00AA0539">
        <w:rPr>
          <w:rFonts w:ascii="Arial Narrow" w:hAnsi="Arial Narrow" w:cs="Arial"/>
          <w:b/>
          <w:sz w:val="22"/>
        </w:rPr>
        <w:t>Sichere Anschlüsse und Abschlüsse</w:t>
      </w:r>
    </w:p>
    <w:p w14:paraId="375B364F" w14:textId="77777777" w:rsidR="00AF3766" w:rsidRDefault="0068013D" w:rsidP="00656465">
      <w:pPr>
        <w:spacing w:line="276" w:lineRule="auto"/>
        <w:jc w:val="both"/>
        <w:rPr>
          <w:rFonts w:ascii="Arial Narrow" w:hAnsi="Arial Narrow" w:cs="Arial"/>
          <w:sz w:val="22"/>
        </w:rPr>
      </w:pPr>
      <w:r>
        <w:rPr>
          <w:rFonts w:ascii="Arial Narrow" w:hAnsi="Arial Narrow" w:cs="Arial"/>
          <w:sz w:val="22"/>
        </w:rPr>
        <w:t xml:space="preserve">Vier </w:t>
      </w:r>
      <w:r w:rsidR="00AF3766">
        <w:rPr>
          <w:rFonts w:ascii="Arial Narrow" w:hAnsi="Arial Narrow" w:cs="Arial"/>
          <w:sz w:val="22"/>
        </w:rPr>
        <w:t xml:space="preserve">Produktgruppen sind ab </w:t>
      </w:r>
      <w:r>
        <w:rPr>
          <w:rFonts w:ascii="Arial Narrow" w:hAnsi="Arial Narrow" w:cs="Arial"/>
          <w:sz w:val="22"/>
        </w:rPr>
        <w:t>sofort</w:t>
      </w:r>
      <w:r w:rsidR="00AF3766">
        <w:rPr>
          <w:rFonts w:ascii="Arial Narrow" w:hAnsi="Arial Narrow" w:cs="Arial"/>
          <w:sz w:val="22"/>
        </w:rPr>
        <w:t xml:space="preserve"> </w:t>
      </w:r>
      <w:r w:rsidR="00FF3D06">
        <w:rPr>
          <w:rFonts w:ascii="Arial Narrow" w:hAnsi="Arial Narrow" w:cs="Arial"/>
          <w:sz w:val="22"/>
        </w:rPr>
        <w:t>auch in DB 703 erhältlich.</w:t>
      </w:r>
    </w:p>
    <w:p w14:paraId="413F4074" w14:textId="77777777" w:rsidR="00AA0539" w:rsidRPr="0068013D" w:rsidRDefault="00162103" w:rsidP="00AF3766">
      <w:pPr>
        <w:pStyle w:val="Listenabsatz"/>
        <w:numPr>
          <w:ilvl w:val="0"/>
          <w:numId w:val="14"/>
        </w:numPr>
        <w:spacing w:line="276" w:lineRule="auto"/>
        <w:jc w:val="both"/>
        <w:rPr>
          <w:rFonts w:ascii="Arial Narrow" w:hAnsi="Arial Narrow" w:cs="Arial"/>
          <w:sz w:val="22"/>
        </w:rPr>
      </w:pPr>
      <w:r>
        <w:rPr>
          <w:rFonts w:ascii="Arial Narrow" w:hAnsi="Arial Narrow" w:cs="Arial"/>
          <w:sz w:val="22"/>
        </w:rPr>
        <w:t>Mit den</w:t>
      </w:r>
      <w:r w:rsidR="000867FB" w:rsidRPr="00AF3766">
        <w:rPr>
          <w:rFonts w:ascii="Arial Narrow" w:hAnsi="Arial Narrow" w:cs="Arial"/>
          <w:sz w:val="22"/>
        </w:rPr>
        <w:t xml:space="preserve"> Drain</w:t>
      </w:r>
      <w:r>
        <w:rPr>
          <w:rFonts w:ascii="Arial Narrow" w:hAnsi="Arial Narrow" w:cs="Arial"/>
          <w:sz w:val="22"/>
        </w:rPr>
        <w:t>abschluss</w:t>
      </w:r>
      <w:r w:rsidR="000867FB" w:rsidRPr="00AF3766">
        <w:rPr>
          <w:rFonts w:ascii="Arial Narrow" w:hAnsi="Arial Narrow" w:cs="Arial"/>
          <w:sz w:val="22"/>
        </w:rPr>
        <w:t>profile</w:t>
      </w:r>
      <w:r>
        <w:rPr>
          <w:rFonts w:ascii="Arial Narrow" w:hAnsi="Arial Narrow" w:cs="Arial"/>
          <w:sz w:val="22"/>
        </w:rPr>
        <w:t>n</w:t>
      </w:r>
      <w:r w:rsidR="000867FB" w:rsidRPr="00AF3766">
        <w:rPr>
          <w:rFonts w:ascii="Arial Narrow" w:hAnsi="Arial Narrow" w:cs="Arial"/>
          <w:sz w:val="22"/>
        </w:rPr>
        <w:t xml:space="preserve"> der </w:t>
      </w:r>
      <w:r w:rsidR="000867FB" w:rsidRPr="00564372">
        <w:rPr>
          <w:rFonts w:ascii="Arial Narrow" w:hAnsi="Arial Narrow" w:cs="Arial"/>
          <w:b/>
          <w:sz w:val="22"/>
        </w:rPr>
        <w:t>ProFin V</w:t>
      </w:r>
      <w:r w:rsidR="000867FB" w:rsidRPr="00AF3766">
        <w:rPr>
          <w:rFonts w:ascii="Arial Narrow" w:hAnsi="Arial Narrow" w:cs="Arial"/>
          <w:sz w:val="22"/>
        </w:rPr>
        <w:t xml:space="preserve">-Serie </w:t>
      </w:r>
      <w:r>
        <w:rPr>
          <w:rFonts w:ascii="Arial Narrow" w:hAnsi="Arial Narrow" w:cs="Arial"/>
          <w:sz w:val="22"/>
        </w:rPr>
        <w:t xml:space="preserve">lassen sich dekorative, saubere Randabschlüsse bei </w:t>
      </w:r>
      <w:r w:rsidRPr="0068013D">
        <w:rPr>
          <w:rFonts w:ascii="Arial Narrow" w:hAnsi="Arial Narrow" w:cs="Arial"/>
          <w:sz w:val="22"/>
        </w:rPr>
        <w:t>drainierten Belägen herstellen</w:t>
      </w:r>
      <w:r w:rsidR="00B90951" w:rsidRPr="0068013D">
        <w:rPr>
          <w:rFonts w:ascii="Arial Narrow" w:hAnsi="Arial Narrow" w:cs="Arial"/>
          <w:sz w:val="22"/>
        </w:rPr>
        <w:t>, wenn die Abdichtung bereits vorhanden ist</w:t>
      </w:r>
      <w:r w:rsidRPr="0068013D">
        <w:rPr>
          <w:rFonts w:ascii="Arial Narrow" w:hAnsi="Arial Narrow" w:cs="Arial"/>
          <w:sz w:val="22"/>
        </w:rPr>
        <w:t xml:space="preserve">. </w:t>
      </w:r>
    </w:p>
    <w:p w14:paraId="32986E1E" w14:textId="77777777" w:rsidR="00D5000E" w:rsidRDefault="00D5000E" w:rsidP="00AF3766">
      <w:pPr>
        <w:pStyle w:val="Listenabsatz"/>
        <w:numPr>
          <w:ilvl w:val="0"/>
          <w:numId w:val="14"/>
        </w:numPr>
        <w:spacing w:line="276" w:lineRule="auto"/>
        <w:jc w:val="both"/>
        <w:rPr>
          <w:rFonts w:ascii="Arial Narrow" w:hAnsi="Arial Narrow" w:cs="Arial"/>
          <w:sz w:val="22"/>
        </w:rPr>
      </w:pPr>
      <w:r>
        <w:rPr>
          <w:rFonts w:ascii="Arial Narrow" w:hAnsi="Arial Narrow" w:cs="Arial"/>
          <w:sz w:val="22"/>
        </w:rPr>
        <w:t xml:space="preserve">Die Spezialprofile </w:t>
      </w:r>
      <w:r w:rsidRPr="00564372">
        <w:rPr>
          <w:rFonts w:ascii="Arial Narrow" w:hAnsi="Arial Narrow" w:cs="Arial"/>
          <w:b/>
          <w:sz w:val="22"/>
        </w:rPr>
        <w:t>ProFin BP und BE</w:t>
      </w:r>
      <w:r>
        <w:rPr>
          <w:rFonts w:ascii="Arial Narrow" w:hAnsi="Arial Narrow" w:cs="Arial"/>
          <w:sz w:val="22"/>
        </w:rPr>
        <w:t xml:space="preserve"> gewährleisten dauerhaft schadensfreie Balkon-Randbereiche bei </w:t>
      </w:r>
      <w:r w:rsidR="00B90951">
        <w:rPr>
          <w:rFonts w:ascii="Arial Narrow" w:hAnsi="Arial Narrow" w:cs="Arial"/>
          <w:sz w:val="22"/>
        </w:rPr>
        <w:t>Balkon-Beschichtungen</w:t>
      </w:r>
      <w:r>
        <w:rPr>
          <w:rFonts w:ascii="Arial Narrow" w:hAnsi="Arial Narrow" w:cs="Arial"/>
          <w:sz w:val="22"/>
        </w:rPr>
        <w:t>.</w:t>
      </w:r>
    </w:p>
    <w:p w14:paraId="1CC555C8" w14:textId="77777777" w:rsidR="00D5000E" w:rsidRDefault="00777233" w:rsidP="00AF3766">
      <w:pPr>
        <w:pStyle w:val="Listenabsatz"/>
        <w:numPr>
          <w:ilvl w:val="0"/>
          <w:numId w:val="14"/>
        </w:numPr>
        <w:spacing w:line="276" w:lineRule="auto"/>
        <w:jc w:val="both"/>
        <w:rPr>
          <w:rFonts w:ascii="Arial Narrow" w:hAnsi="Arial Narrow" w:cs="Arial"/>
          <w:sz w:val="22"/>
        </w:rPr>
      </w:pPr>
      <w:r>
        <w:rPr>
          <w:rFonts w:ascii="Arial Narrow" w:hAnsi="Arial Narrow" w:cs="Arial"/>
          <w:sz w:val="22"/>
        </w:rPr>
        <w:t xml:space="preserve">Das 3-in-1-Sockelprofil </w:t>
      </w:r>
      <w:r w:rsidRPr="00564372">
        <w:rPr>
          <w:rFonts w:ascii="Arial Narrow" w:hAnsi="Arial Narrow" w:cs="Arial"/>
          <w:b/>
          <w:sz w:val="22"/>
        </w:rPr>
        <w:t>ProFin SP</w:t>
      </w:r>
      <w:r>
        <w:rPr>
          <w:rFonts w:ascii="Arial Narrow" w:hAnsi="Arial Narrow" w:cs="Arial"/>
          <w:sz w:val="22"/>
        </w:rPr>
        <w:t xml:space="preserve"> sorgt für den sicheren Anschluss von Abdichtungen an aufgehende Bauteile. </w:t>
      </w:r>
    </w:p>
    <w:p w14:paraId="2464B558" w14:textId="2368984B" w:rsidR="00DA7823" w:rsidRPr="00AF3766" w:rsidRDefault="00DA7823" w:rsidP="00AF3766">
      <w:pPr>
        <w:pStyle w:val="Listenabsatz"/>
        <w:numPr>
          <w:ilvl w:val="0"/>
          <w:numId w:val="14"/>
        </w:numPr>
        <w:spacing w:line="276" w:lineRule="auto"/>
        <w:jc w:val="both"/>
        <w:rPr>
          <w:rFonts w:ascii="Arial Narrow" w:hAnsi="Arial Narrow" w:cs="Arial"/>
          <w:sz w:val="22"/>
        </w:rPr>
      </w:pPr>
      <w:r>
        <w:rPr>
          <w:rFonts w:ascii="Arial Narrow" w:hAnsi="Arial Narrow" w:cs="Arial"/>
          <w:sz w:val="22"/>
        </w:rPr>
        <w:t xml:space="preserve">Die neue </w:t>
      </w:r>
      <w:r w:rsidR="00A0089F">
        <w:rPr>
          <w:rFonts w:ascii="Arial Narrow" w:hAnsi="Arial Narrow" w:cs="Arial"/>
          <w:sz w:val="22"/>
        </w:rPr>
        <w:t xml:space="preserve">stufenlos </w:t>
      </w:r>
      <w:r>
        <w:rPr>
          <w:rFonts w:ascii="Arial Narrow" w:hAnsi="Arial Narrow" w:cs="Arial"/>
          <w:color w:val="000000" w:themeColor="text1"/>
          <w:sz w:val="22"/>
          <w:szCs w:val="22"/>
        </w:rPr>
        <w:t xml:space="preserve">höhenverstellbare Drain-Kiesleiste </w:t>
      </w:r>
      <w:r w:rsidRPr="006319BF">
        <w:rPr>
          <w:rFonts w:ascii="Arial Narrow" w:hAnsi="Arial Narrow" w:cs="Arial"/>
          <w:b/>
          <w:color w:val="000000" w:themeColor="text1"/>
          <w:sz w:val="22"/>
          <w:szCs w:val="22"/>
        </w:rPr>
        <w:t>ProFin KL 92/150</w:t>
      </w:r>
      <w:r w:rsidR="00A0089F">
        <w:rPr>
          <w:rFonts w:ascii="Arial Narrow" w:hAnsi="Arial Narrow" w:cs="Arial"/>
          <w:color w:val="000000" w:themeColor="text1"/>
          <w:sz w:val="22"/>
          <w:szCs w:val="22"/>
        </w:rPr>
        <w:t xml:space="preserve"> kann auch mit Gefälle eingestellt werden</w:t>
      </w:r>
      <w:r w:rsidR="00A01609">
        <w:rPr>
          <w:rFonts w:ascii="Arial Narrow" w:hAnsi="Arial Narrow" w:cs="Arial"/>
          <w:color w:val="000000" w:themeColor="text1"/>
          <w:sz w:val="22"/>
          <w:szCs w:val="22"/>
        </w:rPr>
        <w:t>. Da</w:t>
      </w:r>
      <w:r w:rsidR="00A0089F">
        <w:rPr>
          <w:rFonts w:ascii="Arial Narrow" w:hAnsi="Arial Narrow" w:cs="Arial"/>
          <w:color w:val="000000" w:themeColor="text1"/>
          <w:sz w:val="22"/>
          <w:szCs w:val="22"/>
        </w:rPr>
        <w:t xml:space="preserve">s </w:t>
      </w:r>
      <w:r w:rsidR="00560478">
        <w:rPr>
          <w:rFonts w:ascii="Arial Narrow" w:hAnsi="Arial Narrow" w:cs="Arial"/>
          <w:color w:val="000000" w:themeColor="text1"/>
          <w:sz w:val="22"/>
          <w:szCs w:val="22"/>
        </w:rPr>
        <w:t>wird</w:t>
      </w:r>
      <w:r w:rsidR="00A0089F">
        <w:rPr>
          <w:rFonts w:ascii="Arial Narrow" w:hAnsi="Arial Narrow" w:cs="Arial"/>
          <w:color w:val="000000" w:themeColor="text1"/>
          <w:sz w:val="22"/>
          <w:szCs w:val="22"/>
        </w:rPr>
        <w:t xml:space="preserve"> vor allem bei offenfugigen Belägen auf Stelzlagern </w:t>
      </w:r>
      <w:r w:rsidR="00560478">
        <w:rPr>
          <w:rFonts w:ascii="Arial Narrow" w:hAnsi="Arial Narrow" w:cs="Arial"/>
          <w:color w:val="000000" w:themeColor="text1"/>
          <w:sz w:val="22"/>
          <w:szCs w:val="22"/>
        </w:rPr>
        <w:t>benötigt</w:t>
      </w:r>
      <w:r w:rsidR="00A0089F">
        <w:rPr>
          <w:rFonts w:ascii="Arial Narrow" w:hAnsi="Arial Narrow" w:cs="Arial"/>
          <w:color w:val="000000" w:themeColor="text1"/>
          <w:sz w:val="22"/>
          <w:szCs w:val="22"/>
        </w:rPr>
        <w:t xml:space="preserve">, um den </w:t>
      </w:r>
      <w:r w:rsidR="00560478">
        <w:rPr>
          <w:rFonts w:ascii="Arial Narrow" w:hAnsi="Arial Narrow" w:cs="Arial"/>
          <w:color w:val="000000" w:themeColor="text1"/>
          <w:sz w:val="22"/>
          <w:szCs w:val="22"/>
        </w:rPr>
        <w:t>Rand komplett</w:t>
      </w:r>
      <w:r w:rsidR="00A0089F">
        <w:rPr>
          <w:rFonts w:ascii="Arial Narrow" w:hAnsi="Arial Narrow" w:cs="Arial"/>
          <w:color w:val="000000" w:themeColor="text1"/>
          <w:sz w:val="22"/>
          <w:szCs w:val="22"/>
        </w:rPr>
        <w:t xml:space="preserve"> ab</w:t>
      </w:r>
      <w:r w:rsidR="00CE6EC2">
        <w:rPr>
          <w:rFonts w:ascii="Arial Narrow" w:hAnsi="Arial Narrow" w:cs="Arial"/>
          <w:color w:val="000000" w:themeColor="text1"/>
          <w:sz w:val="22"/>
          <w:szCs w:val="22"/>
        </w:rPr>
        <w:t>zu</w:t>
      </w:r>
      <w:r w:rsidR="00A0089F">
        <w:rPr>
          <w:rFonts w:ascii="Arial Narrow" w:hAnsi="Arial Narrow" w:cs="Arial"/>
          <w:color w:val="000000" w:themeColor="text1"/>
          <w:sz w:val="22"/>
          <w:szCs w:val="22"/>
        </w:rPr>
        <w:t xml:space="preserve">decken. </w:t>
      </w:r>
    </w:p>
    <w:p w14:paraId="5978AE2D" w14:textId="77777777" w:rsidR="004A15CB" w:rsidRDefault="004A15CB" w:rsidP="00656465">
      <w:pPr>
        <w:spacing w:line="276" w:lineRule="auto"/>
        <w:jc w:val="both"/>
        <w:rPr>
          <w:rFonts w:ascii="Arial Narrow" w:hAnsi="Arial Narrow" w:cs="Arial"/>
          <w:sz w:val="22"/>
        </w:rPr>
      </w:pPr>
    </w:p>
    <w:p w14:paraId="05BEC9FF" w14:textId="77777777" w:rsidR="004A15CB" w:rsidRPr="00C1734E" w:rsidRDefault="001E4454" w:rsidP="00656465">
      <w:pPr>
        <w:spacing w:line="276" w:lineRule="auto"/>
        <w:jc w:val="both"/>
        <w:rPr>
          <w:rFonts w:ascii="Arial Narrow" w:hAnsi="Arial Narrow" w:cs="Arial"/>
          <w:sz w:val="22"/>
        </w:rPr>
      </w:pPr>
      <w:r>
        <w:rPr>
          <w:rFonts w:ascii="Arial Narrow" w:hAnsi="Arial Narrow" w:cs="Arial"/>
          <w:sz w:val="22"/>
        </w:rPr>
        <w:t xml:space="preserve">Eine Übersicht über alle Produkte, die in DB 703 verfügbar sind, finden </w:t>
      </w:r>
      <w:r w:rsidRPr="00C1734E">
        <w:rPr>
          <w:rFonts w:ascii="Arial Narrow" w:hAnsi="Arial Narrow" w:cs="Arial"/>
          <w:sz w:val="22"/>
        </w:rPr>
        <w:t xml:space="preserve">Interessierte unter </w:t>
      </w:r>
      <w:hyperlink r:id="rId8" w:history="1">
        <w:r w:rsidR="004B4807" w:rsidRPr="00C1734E">
          <w:rPr>
            <w:rStyle w:val="Link"/>
            <w:rFonts w:ascii="Arial Narrow" w:hAnsi="Arial Narrow" w:cs="Arial"/>
            <w:color w:val="auto"/>
            <w:sz w:val="22"/>
          </w:rPr>
          <w:t>www.gutjahr.com/anthrazitmetallic</w:t>
        </w:r>
      </w:hyperlink>
      <w:r w:rsidR="004B4807" w:rsidRPr="00C1734E">
        <w:rPr>
          <w:rFonts w:ascii="Arial Narrow" w:hAnsi="Arial Narrow" w:cs="Arial"/>
          <w:sz w:val="22"/>
        </w:rPr>
        <w:t xml:space="preserve"> </w:t>
      </w:r>
    </w:p>
    <w:p w14:paraId="0357E05B" w14:textId="7B54D2A4" w:rsidR="00141729" w:rsidRDefault="00141729" w:rsidP="00656465">
      <w:pPr>
        <w:spacing w:line="276" w:lineRule="auto"/>
        <w:jc w:val="both"/>
        <w:rPr>
          <w:rFonts w:ascii="Arial Narrow" w:hAnsi="Arial Narrow"/>
          <w:sz w:val="22"/>
          <w:szCs w:val="22"/>
        </w:rPr>
      </w:pPr>
    </w:p>
    <w:p w14:paraId="5D46B6AF" w14:textId="77777777" w:rsidR="00BD433B" w:rsidRDefault="00BD433B" w:rsidP="00DB1B04">
      <w:pPr>
        <w:spacing w:line="276" w:lineRule="auto"/>
        <w:jc w:val="both"/>
        <w:rPr>
          <w:rFonts w:ascii="Arial Narrow" w:hAnsi="Arial Narrow"/>
          <w:sz w:val="22"/>
          <w:szCs w:val="22"/>
        </w:rPr>
      </w:pPr>
    </w:p>
    <w:p w14:paraId="7CDB372E" w14:textId="77777777" w:rsidR="003442ED" w:rsidRPr="00E73F37" w:rsidRDefault="003442ED" w:rsidP="00DB1B04">
      <w:pPr>
        <w:pStyle w:val="Textkrper"/>
        <w:spacing w:line="276" w:lineRule="auto"/>
        <w:jc w:val="both"/>
        <w:rPr>
          <w:rFonts w:ascii="Arial Narrow" w:hAnsi="Arial Narrow"/>
          <w:b/>
          <w:szCs w:val="22"/>
        </w:rPr>
      </w:pPr>
      <w:r w:rsidRPr="00E73F37">
        <w:rPr>
          <w:rFonts w:ascii="Arial Narrow" w:hAnsi="Arial Narrow"/>
          <w:b/>
          <w:szCs w:val="22"/>
        </w:rPr>
        <w:t>Über Gutjahr</w:t>
      </w:r>
    </w:p>
    <w:p w14:paraId="00E0D73A" w14:textId="77777777" w:rsidR="003442ED" w:rsidRPr="008E2F5E" w:rsidRDefault="003442ED" w:rsidP="00DB1B04">
      <w:pPr>
        <w:spacing w:line="276" w:lineRule="auto"/>
        <w:jc w:val="both"/>
        <w:rPr>
          <w:rFonts w:ascii="Arial Narrow" w:hAnsi="Arial Narrow"/>
          <w:sz w:val="22"/>
          <w:szCs w:val="22"/>
        </w:rPr>
      </w:pPr>
      <w:r w:rsidRPr="00E73F37">
        <w:rPr>
          <w:rFonts w:ascii="Arial Narrow" w:hAnsi="Arial Narrow"/>
          <w:sz w:val="22"/>
          <w:szCs w:val="22"/>
        </w:rPr>
        <w:t xml:space="preserve">Gutjahr Systemtechnik mit Sitz in Bickenbach/Bergstraße (Hessen) entwickelt seit </w:t>
      </w:r>
      <w:r w:rsidR="003D190C" w:rsidRPr="00E73F37">
        <w:rPr>
          <w:rFonts w:ascii="Arial Narrow" w:hAnsi="Arial Narrow"/>
          <w:sz w:val="22"/>
          <w:szCs w:val="22"/>
        </w:rPr>
        <w:t xml:space="preserve">mehr als </w:t>
      </w:r>
      <w:r w:rsidRPr="00E73F37">
        <w:rPr>
          <w:rFonts w:ascii="Arial Narrow" w:hAnsi="Arial Narrow"/>
          <w:sz w:val="22"/>
          <w:szCs w:val="22"/>
        </w:rPr>
        <w:t xml:space="preserve">25 Jahren Komplettlösungen für die sichere Entwässerung, Entlüftung und Entkopplung von Belägen – auf Balkonen, Terrassen und Außentreppen </w:t>
      </w:r>
      <w:r w:rsidRPr="00E73F37">
        <w:rPr>
          <w:rFonts w:ascii="Arial Narrow" w:hAnsi="Arial Narrow"/>
          <w:sz w:val="22"/>
          <w:szCs w:val="22"/>
        </w:rPr>
        <w:lastRenderedPageBreak/>
        <w:t>ebenso wie im Innenbereich und an Fassaden. 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w:t>
      </w:r>
      <w:r w:rsidRPr="006E38A4">
        <w:rPr>
          <w:rFonts w:ascii="Arial Narrow" w:hAnsi="Arial Narrow"/>
          <w:sz w:val="22"/>
          <w:szCs w:val="22"/>
        </w:rPr>
        <w:t xml:space="preserve"> zur Ardex-Gruppe</w:t>
      </w:r>
      <w:r>
        <w:rPr>
          <w:rFonts w:ascii="Arial Narrow" w:hAnsi="Arial Narrow"/>
          <w:sz w:val="22"/>
          <w:szCs w:val="22"/>
        </w:rPr>
        <w:t xml:space="preserve">. </w:t>
      </w:r>
    </w:p>
    <w:p w14:paraId="4CAD74C2" w14:textId="77777777" w:rsidR="00B804AE" w:rsidRDefault="00B804AE" w:rsidP="00DB1B04">
      <w:pPr>
        <w:pStyle w:val="Textkrper"/>
        <w:spacing w:line="276" w:lineRule="auto"/>
        <w:jc w:val="both"/>
        <w:rPr>
          <w:rFonts w:ascii="Arial Narrow" w:hAnsi="Arial Narrow"/>
          <w:b/>
          <w:sz w:val="20"/>
        </w:rPr>
      </w:pPr>
    </w:p>
    <w:p w14:paraId="35650228" w14:textId="77777777" w:rsidR="006E672D" w:rsidRPr="00B804AE" w:rsidRDefault="006E672D" w:rsidP="00DB1B04">
      <w:pPr>
        <w:pStyle w:val="Textkrper"/>
        <w:spacing w:line="276" w:lineRule="auto"/>
        <w:jc w:val="both"/>
        <w:rPr>
          <w:rFonts w:ascii="Arial Narrow" w:hAnsi="Arial Narrow"/>
          <w:b/>
          <w:sz w:val="20"/>
        </w:rPr>
      </w:pPr>
      <w:r w:rsidRPr="00B804AE">
        <w:rPr>
          <w:rFonts w:ascii="Arial Narrow" w:hAnsi="Arial Narrow"/>
          <w:b/>
          <w:sz w:val="20"/>
        </w:rPr>
        <w:t>Presseanfragen bitte an:</w:t>
      </w:r>
    </w:p>
    <w:p w14:paraId="7F108900" w14:textId="77777777" w:rsidR="006E672D" w:rsidRPr="00B804AE" w:rsidRDefault="006E672D" w:rsidP="00DB1B04">
      <w:pPr>
        <w:pStyle w:val="Textkrper"/>
        <w:spacing w:line="276" w:lineRule="auto"/>
        <w:jc w:val="both"/>
        <w:rPr>
          <w:rFonts w:ascii="Arial Narrow" w:hAnsi="Arial Narrow"/>
          <w:sz w:val="20"/>
        </w:rPr>
      </w:pPr>
      <w:r w:rsidRPr="00B804AE">
        <w:rPr>
          <w:rFonts w:ascii="Arial Narrow" w:hAnsi="Arial Narrow"/>
          <w:sz w:val="20"/>
        </w:rPr>
        <w:t xml:space="preserve">Arts &amp; Others, Anja Kassubek, </w:t>
      </w:r>
      <w:r w:rsidR="003D190C">
        <w:rPr>
          <w:rFonts w:ascii="Arial Narrow" w:hAnsi="Arial Narrow"/>
          <w:sz w:val="20"/>
        </w:rPr>
        <w:t>Daimlerstraße 12</w:t>
      </w:r>
      <w:r w:rsidRPr="00B804AE">
        <w:rPr>
          <w:rFonts w:ascii="Arial Narrow" w:hAnsi="Arial Narrow"/>
          <w:sz w:val="20"/>
        </w:rPr>
        <w:t>, D-613</w:t>
      </w:r>
      <w:r w:rsidR="003D190C">
        <w:rPr>
          <w:rFonts w:ascii="Arial Narrow" w:hAnsi="Arial Narrow"/>
          <w:sz w:val="20"/>
        </w:rPr>
        <w:t>52</w:t>
      </w:r>
      <w:r w:rsidRPr="00B804AE">
        <w:rPr>
          <w:rFonts w:ascii="Arial Narrow" w:hAnsi="Arial Narrow"/>
          <w:sz w:val="20"/>
        </w:rPr>
        <w:t xml:space="preserve"> Bad Homburg</w:t>
      </w:r>
    </w:p>
    <w:p w14:paraId="3864C85A" w14:textId="77777777" w:rsidR="00136EFD" w:rsidRPr="000D7F8B" w:rsidRDefault="006E672D" w:rsidP="00DB1B04">
      <w:pPr>
        <w:pStyle w:val="Textkrper"/>
        <w:spacing w:line="276" w:lineRule="auto"/>
        <w:jc w:val="both"/>
        <w:rPr>
          <w:rFonts w:ascii="Arial Narrow" w:hAnsi="Arial Narrow"/>
          <w:sz w:val="20"/>
        </w:rPr>
      </w:pPr>
      <w:r w:rsidRPr="00B804AE">
        <w:rPr>
          <w:rFonts w:ascii="Arial Narrow" w:hAnsi="Arial Narrow"/>
          <w:sz w:val="20"/>
        </w:rPr>
        <w:t xml:space="preserve">Tel. 06172/9022-131, </w:t>
      </w:r>
      <w:hyperlink r:id="rId9" w:history="1">
        <w:r w:rsidRPr="00B804AE">
          <w:rPr>
            <w:rStyle w:val="Link"/>
            <w:rFonts w:ascii="Arial Narrow" w:hAnsi="Arial Narrow"/>
            <w:sz w:val="20"/>
          </w:rPr>
          <w:t>a.kassubek@arts-others.de</w:t>
        </w:r>
      </w:hyperlink>
    </w:p>
    <w:sectPr w:rsidR="00136EFD" w:rsidRPr="000D7F8B" w:rsidSect="00DB1B04">
      <w:footerReference w:type="even" r:id="rId10"/>
      <w:footerReference w:type="default" r:id="rId11"/>
      <w:pgSz w:w="11900" w:h="16840"/>
      <w:pgMar w:top="3725" w:right="2977" w:bottom="1418" w:left="226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D0E0A" w14:textId="77777777" w:rsidR="00C32C5E" w:rsidRDefault="00C32C5E">
      <w:r>
        <w:separator/>
      </w:r>
    </w:p>
  </w:endnote>
  <w:endnote w:type="continuationSeparator" w:id="0">
    <w:p w14:paraId="2BC969DD" w14:textId="77777777" w:rsidR="00C32C5E" w:rsidRDefault="00C3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CFF51" w14:textId="77777777" w:rsidR="00A54006" w:rsidRDefault="00A54006"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17BBE2A" w14:textId="77777777" w:rsidR="00A54006" w:rsidRDefault="00A54006"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2A0A5" w14:textId="77777777" w:rsidR="00A54006" w:rsidRPr="005C054C" w:rsidRDefault="00A54006"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FE73D3">
      <w:rPr>
        <w:rStyle w:val="Seitenzahl"/>
        <w:rFonts w:ascii="Arial Narrow" w:hAnsi="Arial Narrow"/>
        <w:noProof/>
      </w:rPr>
      <w:t>2</w:t>
    </w:r>
    <w:r w:rsidRPr="005C054C">
      <w:rPr>
        <w:rStyle w:val="Seitenzahl"/>
        <w:rFonts w:ascii="Arial Narrow" w:hAnsi="Arial Narrow"/>
      </w:rPr>
      <w:fldChar w:fldCharType="end"/>
    </w:r>
  </w:p>
  <w:p w14:paraId="5EC98954" w14:textId="77777777" w:rsidR="00A54006" w:rsidRPr="005C054C" w:rsidRDefault="00A54006"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D3006" w14:textId="77777777" w:rsidR="00C32C5E" w:rsidRDefault="00C32C5E">
      <w:r>
        <w:separator/>
      </w:r>
    </w:p>
  </w:footnote>
  <w:footnote w:type="continuationSeparator" w:id="0">
    <w:p w14:paraId="5B899AE4" w14:textId="77777777" w:rsidR="00C32C5E" w:rsidRDefault="00C32C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F4C0165"/>
    <w:multiLevelType w:val="hybridMultilevel"/>
    <w:tmpl w:val="6E202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7"/>
  </w:num>
  <w:num w:numId="6">
    <w:abstractNumId w:val="5"/>
  </w:num>
  <w:num w:numId="7">
    <w:abstractNumId w:val="1"/>
  </w:num>
  <w:num w:numId="8">
    <w:abstractNumId w:val="0"/>
  </w:num>
  <w:num w:numId="9">
    <w:abstractNumId w:val="10"/>
  </w:num>
  <w:num w:numId="10">
    <w:abstractNumId w:val="11"/>
  </w:num>
  <w:num w:numId="11">
    <w:abstractNumId w:val="13"/>
  </w:num>
  <w:num w:numId="12">
    <w:abstractNumId w:val="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1611"/>
    <w:rsid w:val="000029FA"/>
    <w:rsid w:val="00005C14"/>
    <w:rsid w:val="000134E1"/>
    <w:rsid w:val="00013C36"/>
    <w:rsid w:val="0001530A"/>
    <w:rsid w:val="00016412"/>
    <w:rsid w:val="000174D9"/>
    <w:rsid w:val="00021DED"/>
    <w:rsid w:val="00022FF5"/>
    <w:rsid w:val="0002553E"/>
    <w:rsid w:val="00030A47"/>
    <w:rsid w:val="00030E19"/>
    <w:rsid w:val="0003177B"/>
    <w:rsid w:val="0003514C"/>
    <w:rsid w:val="000354FA"/>
    <w:rsid w:val="0003580C"/>
    <w:rsid w:val="00035F5A"/>
    <w:rsid w:val="00036221"/>
    <w:rsid w:val="00041E0A"/>
    <w:rsid w:val="00041FBB"/>
    <w:rsid w:val="0004349B"/>
    <w:rsid w:val="0004399D"/>
    <w:rsid w:val="00043C65"/>
    <w:rsid w:val="0004542E"/>
    <w:rsid w:val="00046B3D"/>
    <w:rsid w:val="00050DDC"/>
    <w:rsid w:val="00052320"/>
    <w:rsid w:val="00053393"/>
    <w:rsid w:val="00055DDF"/>
    <w:rsid w:val="00056A47"/>
    <w:rsid w:val="000578CF"/>
    <w:rsid w:val="00057E35"/>
    <w:rsid w:val="00060581"/>
    <w:rsid w:val="000614C1"/>
    <w:rsid w:val="00062571"/>
    <w:rsid w:val="00063407"/>
    <w:rsid w:val="00063E97"/>
    <w:rsid w:val="00064798"/>
    <w:rsid w:val="00066096"/>
    <w:rsid w:val="000666FD"/>
    <w:rsid w:val="0006731D"/>
    <w:rsid w:val="00070C06"/>
    <w:rsid w:val="00071726"/>
    <w:rsid w:val="00071FF0"/>
    <w:rsid w:val="000726F0"/>
    <w:rsid w:val="000738D9"/>
    <w:rsid w:val="00074657"/>
    <w:rsid w:val="00074718"/>
    <w:rsid w:val="00075EE6"/>
    <w:rsid w:val="000776CF"/>
    <w:rsid w:val="00081398"/>
    <w:rsid w:val="00082D7A"/>
    <w:rsid w:val="000844E9"/>
    <w:rsid w:val="0008579D"/>
    <w:rsid w:val="00085B8A"/>
    <w:rsid w:val="00086423"/>
    <w:rsid w:val="000867FB"/>
    <w:rsid w:val="00087C0A"/>
    <w:rsid w:val="00087C97"/>
    <w:rsid w:val="000906AA"/>
    <w:rsid w:val="00090E98"/>
    <w:rsid w:val="00093B2C"/>
    <w:rsid w:val="00093E96"/>
    <w:rsid w:val="000944F5"/>
    <w:rsid w:val="00094F40"/>
    <w:rsid w:val="000950AD"/>
    <w:rsid w:val="00095AB2"/>
    <w:rsid w:val="0009740A"/>
    <w:rsid w:val="000A0AD7"/>
    <w:rsid w:val="000A0CCE"/>
    <w:rsid w:val="000A1EA4"/>
    <w:rsid w:val="000A2F47"/>
    <w:rsid w:val="000A6EB4"/>
    <w:rsid w:val="000B1CF2"/>
    <w:rsid w:val="000B33D6"/>
    <w:rsid w:val="000B4213"/>
    <w:rsid w:val="000B4CC7"/>
    <w:rsid w:val="000C07D8"/>
    <w:rsid w:val="000C251C"/>
    <w:rsid w:val="000C367F"/>
    <w:rsid w:val="000C3CA1"/>
    <w:rsid w:val="000C42BE"/>
    <w:rsid w:val="000C6304"/>
    <w:rsid w:val="000C7B66"/>
    <w:rsid w:val="000D0244"/>
    <w:rsid w:val="000D02BD"/>
    <w:rsid w:val="000D285E"/>
    <w:rsid w:val="000D3FA7"/>
    <w:rsid w:val="000D504C"/>
    <w:rsid w:val="000D5D6D"/>
    <w:rsid w:val="000D7F8B"/>
    <w:rsid w:val="000E4B40"/>
    <w:rsid w:val="000E56A2"/>
    <w:rsid w:val="000E7CD5"/>
    <w:rsid w:val="000F07AF"/>
    <w:rsid w:val="000F1940"/>
    <w:rsid w:val="000F68B3"/>
    <w:rsid w:val="000F7026"/>
    <w:rsid w:val="000F7B20"/>
    <w:rsid w:val="000F7B4D"/>
    <w:rsid w:val="00100309"/>
    <w:rsid w:val="00103351"/>
    <w:rsid w:val="0010455D"/>
    <w:rsid w:val="00104CF5"/>
    <w:rsid w:val="00105361"/>
    <w:rsid w:val="0010582C"/>
    <w:rsid w:val="001065DB"/>
    <w:rsid w:val="0010795E"/>
    <w:rsid w:val="00111BDD"/>
    <w:rsid w:val="001129DF"/>
    <w:rsid w:val="00114A67"/>
    <w:rsid w:val="00114BCD"/>
    <w:rsid w:val="001203EA"/>
    <w:rsid w:val="001204CE"/>
    <w:rsid w:val="00122B80"/>
    <w:rsid w:val="0012357A"/>
    <w:rsid w:val="001249E2"/>
    <w:rsid w:val="00125725"/>
    <w:rsid w:val="00125D06"/>
    <w:rsid w:val="0013059E"/>
    <w:rsid w:val="00130FC3"/>
    <w:rsid w:val="00133239"/>
    <w:rsid w:val="00133C96"/>
    <w:rsid w:val="00135034"/>
    <w:rsid w:val="001353FE"/>
    <w:rsid w:val="00136EFD"/>
    <w:rsid w:val="00140786"/>
    <w:rsid w:val="00141729"/>
    <w:rsid w:val="0014215F"/>
    <w:rsid w:val="00142DF1"/>
    <w:rsid w:val="00143025"/>
    <w:rsid w:val="00144A8D"/>
    <w:rsid w:val="0014642D"/>
    <w:rsid w:val="0015304E"/>
    <w:rsid w:val="00154A27"/>
    <w:rsid w:val="00156D4F"/>
    <w:rsid w:val="0016080A"/>
    <w:rsid w:val="00162103"/>
    <w:rsid w:val="001733C4"/>
    <w:rsid w:val="00175E6C"/>
    <w:rsid w:val="00175EE3"/>
    <w:rsid w:val="001762F1"/>
    <w:rsid w:val="00176444"/>
    <w:rsid w:val="00182765"/>
    <w:rsid w:val="00183E54"/>
    <w:rsid w:val="00185ABF"/>
    <w:rsid w:val="00186431"/>
    <w:rsid w:val="00187657"/>
    <w:rsid w:val="00193073"/>
    <w:rsid w:val="00193818"/>
    <w:rsid w:val="0019412C"/>
    <w:rsid w:val="00196209"/>
    <w:rsid w:val="00196EED"/>
    <w:rsid w:val="001A0414"/>
    <w:rsid w:val="001A2483"/>
    <w:rsid w:val="001A3714"/>
    <w:rsid w:val="001A7F6E"/>
    <w:rsid w:val="001B0F0A"/>
    <w:rsid w:val="001B1670"/>
    <w:rsid w:val="001B3D66"/>
    <w:rsid w:val="001B4287"/>
    <w:rsid w:val="001B5D9D"/>
    <w:rsid w:val="001B6849"/>
    <w:rsid w:val="001C0CEE"/>
    <w:rsid w:val="001C1F96"/>
    <w:rsid w:val="001C54B8"/>
    <w:rsid w:val="001C5B9A"/>
    <w:rsid w:val="001C6C47"/>
    <w:rsid w:val="001C7414"/>
    <w:rsid w:val="001D1D0A"/>
    <w:rsid w:val="001D4585"/>
    <w:rsid w:val="001D577D"/>
    <w:rsid w:val="001D6F81"/>
    <w:rsid w:val="001D6FD5"/>
    <w:rsid w:val="001E285A"/>
    <w:rsid w:val="001E4454"/>
    <w:rsid w:val="001E4566"/>
    <w:rsid w:val="001E5C40"/>
    <w:rsid w:val="001E6E21"/>
    <w:rsid w:val="001F07F3"/>
    <w:rsid w:val="001F68A0"/>
    <w:rsid w:val="001F6E1E"/>
    <w:rsid w:val="002055B0"/>
    <w:rsid w:val="00210586"/>
    <w:rsid w:val="00210D24"/>
    <w:rsid w:val="00213D05"/>
    <w:rsid w:val="002145E5"/>
    <w:rsid w:val="00217410"/>
    <w:rsid w:val="00217730"/>
    <w:rsid w:val="00220AB0"/>
    <w:rsid w:val="00220CA7"/>
    <w:rsid w:val="00223549"/>
    <w:rsid w:val="002243F3"/>
    <w:rsid w:val="00224817"/>
    <w:rsid w:val="0022550D"/>
    <w:rsid w:val="002306CC"/>
    <w:rsid w:val="00234884"/>
    <w:rsid w:val="00235444"/>
    <w:rsid w:val="00236CF3"/>
    <w:rsid w:val="002418EB"/>
    <w:rsid w:val="0024580F"/>
    <w:rsid w:val="00247F7A"/>
    <w:rsid w:val="00250655"/>
    <w:rsid w:val="00251B1A"/>
    <w:rsid w:val="00251B4C"/>
    <w:rsid w:val="0025482E"/>
    <w:rsid w:val="00255F45"/>
    <w:rsid w:val="00257042"/>
    <w:rsid w:val="00257828"/>
    <w:rsid w:val="002608F9"/>
    <w:rsid w:val="00260B99"/>
    <w:rsid w:val="002624D5"/>
    <w:rsid w:val="002625D5"/>
    <w:rsid w:val="00263213"/>
    <w:rsid w:val="0026629A"/>
    <w:rsid w:val="0026755A"/>
    <w:rsid w:val="00267CF1"/>
    <w:rsid w:val="002708D2"/>
    <w:rsid w:val="0027603B"/>
    <w:rsid w:val="002769B1"/>
    <w:rsid w:val="00277641"/>
    <w:rsid w:val="002808AE"/>
    <w:rsid w:val="002846FC"/>
    <w:rsid w:val="00285360"/>
    <w:rsid w:val="00285BDC"/>
    <w:rsid w:val="0028609E"/>
    <w:rsid w:val="0028618C"/>
    <w:rsid w:val="0029143C"/>
    <w:rsid w:val="00291CF8"/>
    <w:rsid w:val="00291EF9"/>
    <w:rsid w:val="0029465C"/>
    <w:rsid w:val="00297D43"/>
    <w:rsid w:val="002A14A0"/>
    <w:rsid w:val="002A4E0C"/>
    <w:rsid w:val="002A5849"/>
    <w:rsid w:val="002A7561"/>
    <w:rsid w:val="002B0A3B"/>
    <w:rsid w:val="002B3122"/>
    <w:rsid w:val="002B36F0"/>
    <w:rsid w:val="002B53B7"/>
    <w:rsid w:val="002B5884"/>
    <w:rsid w:val="002B7EFE"/>
    <w:rsid w:val="002C2558"/>
    <w:rsid w:val="002C2924"/>
    <w:rsid w:val="002C2BAB"/>
    <w:rsid w:val="002C3736"/>
    <w:rsid w:val="002C6235"/>
    <w:rsid w:val="002D228B"/>
    <w:rsid w:val="002D2A59"/>
    <w:rsid w:val="002D2D5F"/>
    <w:rsid w:val="002D4806"/>
    <w:rsid w:val="002D4909"/>
    <w:rsid w:val="002D624F"/>
    <w:rsid w:val="002D77AD"/>
    <w:rsid w:val="002D77E7"/>
    <w:rsid w:val="002E231E"/>
    <w:rsid w:val="002E3FE4"/>
    <w:rsid w:val="002F0CBE"/>
    <w:rsid w:val="002F1C52"/>
    <w:rsid w:val="002F24D3"/>
    <w:rsid w:val="002F3726"/>
    <w:rsid w:val="002F462E"/>
    <w:rsid w:val="003014B5"/>
    <w:rsid w:val="003050E2"/>
    <w:rsid w:val="0030521A"/>
    <w:rsid w:val="003100C7"/>
    <w:rsid w:val="00310DFD"/>
    <w:rsid w:val="00313751"/>
    <w:rsid w:val="0031435F"/>
    <w:rsid w:val="00321B92"/>
    <w:rsid w:val="003223AD"/>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350F"/>
    <w:rsid w:val="003442ED"/>
    <w:rsid w:val="00347C2D"/>
    <w:rsid w:val="003508B7"/>
    <w:rsid w:val="00354EDA"/>
    <w:rsid w:val="00356276"/>
    <w:rsid w:val="00356D72"/>
    <w:rsid w:val="00357EED"/>
    <w:rsid w:val="00363821"/>
    <w:rsid w:val="003646B7"/>
    <w:rsid w:val="003665BE"/>
    <w:rsid w:val="0036712D"/>
    <w:rsid w:val="003676EB"/>
    <w:rsid w:val="00370403"/>
    <w:rsid w:val="00371438"/>
    <w:rsid w:val="00371A9D"/>
    <w:rsid w:val="00371C49"/>
    <w:rsid w:val="00376757"/>
    <w:rsid w:val="003865F3"/>
    <w:rsid w:val="0038765A"/>
    <w:rsid w:val="00391F3C"/>
    <w:rsid w:val="00392128"/>
    <w:rsid w:val="0039285B"/>
    <w:rsid w:val="00393B18"/>
    <w:rsid w:val="00393C02"/>
    <w:rsid w:val="00397983"/>
    <w:rsid w:val="003A06F2"/>
    <w:rsid w:val="003A2B38"/>
    <w:rsid w:val="003A364D"/>
    <w:rsid w:val="003A490C"/>
    <w:rsid w:val="003A531A"/>
    <w:rsid w:val="003A6017"/>
    <w:rsid w:val="003A6B2E"/>
    <w:rsid w:val="003B146A"/>
    <w:rsid w:val="003B2F60"/>
    <w:rsid w:val="003B5AB9"/>
    <w:rsid w:val="003B6B0C"/>
    <w:rsid w:val="003B7D67"/>
    <w:rsid w:val="003C2C76"/>
    <w:rsid w:val="003C367C"/>
    <w:rsid w:val="003C43E1"/>
    <w:rsid w:val="003C630E"/>
    <w:rsid w:val="003D190C"/>
    <w:rsid w:val="003D38D9"/>
    <w:rsid w:val="003D4269"/>
    <w:rsid w:val="003D6399"/>
    <w:rsid w:val="003D64D3"/>
    <w:rsid w:val="003D65B8"/>
    <w:rsid w:val="003D664D"/>
    <w:rsid w:val="003D6947"/>
    <w:rsid w:val="003E1D98"/>
    <w:rsid w:val="003E20D6"/>
    <w:rsid w:val="003E35B2"/>
    <w:rsid w:val="003E5651"/>
    <w:rsid w:val="003E5D03"/>
    <w:rsid w:val="003E6F32"/>
    <w:rsid w:val="003E71D7"/>
    <w:rsid w:val="003E7650"/>
    <w:rsid w:val="003F0FD6"/>
    <w:rsid w:val="003F2291"/>
    <w:rsid w:val="003F39A6"/>
    <w:rsid w:val="003F5067"/>
    <w:rsid w:val="003F6E03"/>
    <w:rsid w:val="003F75B0"/>
    <w:rsid w:val="003F7C5B"/>
    <w:rsid w:val="004002F6"/>
    <w:rsid w:val="004040EA"/>
    <w:rsid w:val="004072E0"/>
    <w:rsid w:val="00412778"/>
    <w:rsid w:val="00412946"/>
    <w:rsid w:val="00414505"/>
    <w:rsid w:val="00414519"/>
    <w:rsid w:val="00416D15"/>
    <w:rsid w:val="00421D19"/>
    <w:rsid w:val="00422DF3"/>
    <w:rsid w:val="004252D3"/>
    <w:rsid w:val="004253C3"/>
    <w:rsid w:val="00427C46"/>
    <w:rsid w:val="00430119"/>
    <w:rsid w:val="0043028D"/>
    <w:rsid w:val="00430DD0"/>
    <w:rsid w:val="0043204C"/>
    <w:rsid w:val="00432D48"/>
    <w:rsid w:val="00433E0F"/>
    <w:rsid w:val="004346AF"/>
    <w:rsid w:val="00440555"/>
    <w:rsid w:val="00442250"/>
    <w:rsid w:val="00443265"/>
    <w:rsid w:val="004463BE"/>
    <w:rsid w:val="00446472"/>
    <w:rsid w:val="00446865"/>
    <w:rsid w:val="00451FA6"/>
    <w:rsid w:val="004573E7"/>
    <w:rsid w:val="00457B02"/>
    <w:rsid w:val="00462BDA"/>
    <w:rsid w:val="004661CC"/>
    <w:rsid w:val="00467E1D"/>
    <w:rsid w:val="004702EB"/>
    <w:rsid w:val="00470E6E"/>
    <w:rsid w:val="004723FB"/>
    <w:rsid w:val="00472CF4"/>
    <w:rsid w:val="004756CC"/>
    <w:rsid w:val="004768D7"/>
    <w:rsid w:val="00476D04"/>
    <w:rsid w:val="00481F30"/>
    <w:rsid w:val="00482311"/>
    <w:rsid w:val="00482913"/>
    <w:rsid w:val="00483B5C"/>
    <w:rsid w:val="00483E5B"/>
    <w:rsid w:val="00487F9A"/>
    <w:rsid w:val="004903F2"/>
    <w:rsid w:val="00490B13"/>
    <w:rsid w:val="00492A3F"/>
    <w:rsid w:val="00493096"/>
    <w:rsid w:val="004939BB"/>
    <w:rsid w:val="00495A47"/>
    <w:rsid w:val="00496474"/>
    <w:rsid w:val="004A0E9F"/>
    <w:rsid w:val="004A15CB"/>
    <w:rsid w:val="004A1A6F"/>
    <w:rsid w:val="004A34FA"/>
    <w:rsid w:val="004A707B"/>
    <w:rsid w:val="004A7343"/>
    <w:rsid w:val="004B09BC"/>
    <w:rsid w:val="004B13D4"/>
    <w:rsid w:val="004B1BDD"/>
    <w:rsid w:val="004B2C35"/>
    <w:rsid w:val="004B3C11"/>
    <w:rsid w:val="004B4807"/>
    <w:rsid w:val="004B6238"/>
    <w:rsid w:val="004C210B"/>
    <w:rsid w:val="004C4EC8"/>
    <w:rsid w:val="004D2843"/>
    <w:rsid w:val="004D51A8"/>
    <w:rsid w:val="004D5EA8"/>
    <w:rsid w:val="004D6938"/>
    <w:rsid w:val="004D756D"/>
    <w:rsid w:val="004E19B2"/>
    <w:rsid w:val="004E2A63"/>
    <w:rsid w:val="004E397E"/>
    <w:rsid w:val="004E4D06"/>
    <w:rsid w:val="004E5CBC"/>
    <w:rsid w:val="004F14A1"/>
    <w:rsid w:val="004F1EE2"/>
    <w:rsid w:val="004F2389"/>
    <w:rsid w:val="004F3765"/>
    <w:rsid w:val="004F7841"/>
    <w:rsid w:val="005002BE"/>
    <w:rsid w:val="005015D6"/>
    <w:rsid w:val="00501C54"/>
    <w:rsid w:val="005036E8"/>
    <w:rsid w:val="00504901"/>
    <w:rsid w:val="00506E80"/>
    <w:rsid w:val="005072AF"/>
    <w:rsid w:val="0051381A"/>
    <w:rsid w:val="005145B3"/>
    <w:rsid w:val="00517770"/>
    <w:rsid w:val="00522E43"/>
    <w:rsid w:val="00523186"/>
    <w:rsid w:val="005233AC"/>
    <w:rsid w:val="00523C5F"/>
    <w:rsid w:val="00524901"/>
    <w:rsid w:val="00525709"/>
    <w:rsid w:val="00526523"/>
    <w:rsid w:val="00526C20"/>
    <w:rsid w:val="005276EB"/>
    <w:rsid w:val="0052790C"/>
    <w:rsid w:val="00531613"/>
    <w:rsid w:val="00533A43"/>
    <w:rsid w:val="0053423C"/>
    <w:rsid w:val="005343CA"/>
    <w:rsid w:val="00536037"/>
    <w:rsid w:val="00537B30"/>
    <w:rsid w:val="00540429"/>
    <w:rsid w:val="00542110"/>
    <w:rsid w:val="005457E9"/>
    <w:rsid w:val="0054637D"/>
    <w:rsid w:val="005470C5"/>
    <w:rsid w:val="005475CC"/>
    <w:rsid w:val="00552E67"/>
    <w:rsid w:val="00554DEC"/>
    <w:rsid w:val="00556D04"/>
    <w:rsid w:val="00557CBB"/>
    <w:rsid w:val="00560478"/>
    <w:rsid w:val="00560956"/>
    <w:rsid w:val="00560F8D"/>
    <w:rsid w:val="00562179"/>
    <w:rsid w:val="00562413"/>
    <w:rsid w:val="0056250C"/>
    <w:rsid w:val="00563480"/>
    <w:rsid w:val="00564372"/>
    <w:rsid w:val="00564D61"/>
    <w:rsid w:val="00567CCC"/>
    <w:rsid w:val="00567E66"/>
    <w:rsid w:val="00571494"/>
    <w:rsid w:val="00571CAB"/>
    <w:rsid w:val="00571DBC"/>
    <w:rsid w:val="005732E4"/>
    <w:rsid w:val="00573E87"/>
    <w:rsid w:val="00576BED"/>
    <w:rsid w:val="00584D57"/>
    <w:rsid w:val="00585177"/>
    <w:rsid w:val="00585A62"/>
    <w:rsid w:val="00587755"/>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E5C"/>
    <w:rsid w:val="005A7FAC"/>
    <w:rsid w:val="005B2B54"/>
    <w:rsid w:val="005B2FB1"/>
    <w:rsid w:val="005B4227"/>
    <w:rsid w:val="005B4440"/>
    <w:rsid w:val="005B6FEE"/>
    <w:rsid w:val="005B718A"/>
    <w:rsid w:val="005B71EA"/>
    <w:rsid w:val="005C054C"/>
    <w:rsid w:val="005C1636"/>
    <w:rsid w:val="005C29EC"/>
    <w:rsid w:val="005C2FA7"/>
    <w:rsid w:val="005C5A42"/>
    <w:rsid w:val="005C6297"/>
    <w:rsid w:val="005D0221"/>
    <w:rsid w:val="005D69A8"/>
    <w:rsid w:val="005D700E"/>
    <w:rsid w:val="005E0B8D"/>
    <w:rsid w:val="005E2329"/>
    <w:rsid w:val="005E2D07"/>
    <w:rsid w:val="005E36F9"/>
    <w:rsid w:val="005E4A3E"/>
    <w:rsid w:val="005E77C5"/>
    <w:rsid w:val="005E7E70"/>
    <w:rsid w:val="005F030B"/>
    <w:rsid w:val="005F09ED"/>
    <w:rsid w:val="005F2514"/>
    <w:rsid w:val="005F2B8A"/>
    <w:rsid w:val="005F7056"/>
    <w:rsid w:val="005F7236"/>
    <w:rsid w:val="005F741B"/>
    <w:rsid w:val="005F7A9E"/>
    <w:rsid w:val="00602139"/>
    <w:rsid w:val="006046A0"/>
    <w:rsid w:val="006052C0"/>
    <w:rsid w:val="00605C42"/>
    <w:rsid w:val="00605D86"/>
    <w:rsid w:val="00606ED1"/>
    <w:rsid w:val="00612304"/>
    <w:rsid w:val="00612C2F"/>
    <w:rsid w:val="00620319"/>
    <w:rsid w:val="006205A6"/>
    <w:rsid w:val="00621702"/>
    <w:rsid w:val="00622AD6"/>
    <w:rsid w:val="0062373C"/>
    <w:rsid w:val="00625E3A"/>
    <w:rsid w:val="006306B7"/>
    <w:rsid w:val="006319BF"/>
    <w:rsid w:val="00636C10"/>
    <w:rsid w:val="00641E37"/>
    <w:rsid w:val="00642CF1"/>
    <w:rsid w:val="00643171"/>
    <w:rsid w:val="00651685"/>
    <w:rsid w:val="0065259C"/>
    <w:rsid w:val="00656465"/>
    <w:rsid w:val="00657692"/>
    <w:rsid w:val="006611B8"/>
    <w:rsid w:val="00666AE7"/>
    <w:rsid w:val="006676E5"/>
    <w:rsid w:val="0067090D"/>
    <w:rsid w:val="006709A1"/>
    <w:rsid w:val="00671B22"/>
    <w:rsid w:val="00672E43"/>
    <w:rsid w:val="00674EA3"/>
    <w:rsid w:val="00675C3C"/>
    <w:rsid w:val="00675CF4"/>
    <w:rsid w:val="0068013D"/>
    <w:rsid w:val="00681FA5"/>
    <w:rsid w:val="006822C7"/>
    <w:rsid w:val="0068238B"/>
    <w:rsid w:val="006829C5"/>
    <w:rsid w:val="00683B8E"/>
    <w:rsid w:val="0068589F"/>
    <w:rsid w:val="00686455"/>
    <w:rsid w:val="0069253C"/>
    <w:rsid w:val="0069339C"/>
    <w:rsid w:val="00694923"/>
    <w:rsid w:val="00697F3C"/>
    <w:rsid w:val="006A0D0B"/>
    <w:rsid w:val="006A1B88"/>
    <w:rsid w:val="006A32EE"/>
    <w:rsid w:val="006A5125"/>
    <w:rsid w:val="006A648D"/>
    <w:rsid w:val="006A7952"/>
    <w:rsid w:val="006A79DC"/>
    <w:rsid w:val="006B24E0"/>
    <w:rsid w:val="006B4104"/>
    <w:rsid w:val="006B6D28"/>
    <w:rsid w:val="006B7199"/>
    <w:rsid w:val="006B7C94"/>
    <w:rsid w:val="006C01BF"/>
    <w:rsid w:val="006C1EF1"/>
    <w:rsid w:val="006C2A76"/>
    <w:rsid w:val="006C2F9C"/>
    <w:rsid w:val="006C662C"/>
    <w:rsid w:val="006D1C9E"/>
    <w:rsid w:val="006D25B8"/>
    <w:rsid w:val="006E1E6E"/>
    <w:rsid w:val="006E2476"/>
    <w:rsid w:val="006E6366"/>
    <w:rsid w:val="006E672D"/>
    <w:rsid w:val="006E7643"/>
    <w:rsid w:val="006E7746"/>
    <w:rsid w:val="006F33F8"/>
    <w:rsid w:val="006F4112"/>
    <w:rsid w:val="006F5DFD"/>
    <w:rsid w:val="006F5F20"/>
    <w:rsid w:val="006F63B7"/>
    <w:rsid w:val="006F717E"/>
    <w:rsid w:val="006F7600"/>
    <w:rsid w:val="0070221E"/>
    <w:rsid w:val="00703088"/>
    <w:rsid w:val="00703F0F"/>
    <w:rsid w:val="00704354"/>
    <w:rsid w:val="0070578E"/>
    <w:rsid w:val="007067D5"/>
    <w:rsid w:val="00707D82"/>
    <w:rsid w:val="00716A10"/>
    <w:rsid w:val="007179A4"/>
    <w:rsid w:val="00722A7D"/>
    <w:rsid w:val="00723985"/>
    <w:rsid w:val="007250F1"/>
    <w:rsid w:val="00725908"/>
    <w:rsid w:val="00732531"/>
    <w:rsid w:val="0073292E"/>
    <w:rsid w:val="00734ABB"/>
    <w:rsid w:val="00735C0A"/>
    <w:rsid w:val="0073687F"/>
    <w:rsid w:val="00737568"/>
    <w:rsid w:val="00740E87"/>
    <w:rsid w:val="007425DB"/>
    <w:rsid w:val="00742BA3"/>
    <w:rsid w:val="00744294"/>
    <w:rsid w:val="00744757"/>
    <w:rsid w:val="00744C3D"/>
    <w:rsid w:val="00745721"/>
    <w:rsid w:val="007521C1"/>
    <w:rsid w:val="00752332"/>
    <w:rsid w:val="00752AA9"/>
    <w:rsid w:val="00755236"/>
    <w:rsid w:val="00755860"/>
    <w:rsid w:val="00760226"/>
    <w:rsid w:val="007609B3"/>
    <w:rsid w:val="007612C7"/>
    <w:rsid w:val="00761D90"/>
    <w:rsid w:val="00761EEB"/>
    <w:rsid w:val="0076299F"/>
    <w:rsid w:val="00763075"/>
    <w:rsid w:val="00765995"/>
    <w:rsid w:val="0076611A"/>
    <w:rsid w:val="00773178"/>
    <w:rsid w:val="00773FBA"/>
    <w:rsid w:val="00777233"/>
    <w:rsid w:val="0078022A"/>
    <w:rsid w:val="007811CB"/>
    <w:rsid w:val="00784107"/>
    <w:rsid w:val="00784C59"/>
    <w:rsid w:val="00785796"/>
    <w:rsid w:val="00787297"/>
    <w:rsid w:val="00792F64"/>
    <w:rsid w:val="00792FB3"/>
    <w:rsid w:val="007931F3"/>
    <w:rsid w:val="00797B77"/>
    <w:rsid w:val="00797BE1"/>
    <w:rsid w:val="00797E22"/>
    <w:rsid w:val="007A098E"/>
    <w:rsid w:val="007A0B99"/>
    <w:rsid w:val="007A0BBE"/>
    <w:rsid w:val="007A1C75"/>
    <w:rsid w:val="007A51CC"/>
    <w:rsid w:val="007A6C59"/>
    <w:rsid w:val="007A71E8"/>
    <w:rsid w:val="007B28B0"/>
    <w:rsid w:val="007B4810"/>
    <w:rsid w:val="007B5434"/>
    <w:rsid w:val="007B5573"/>
    <w:rsid w:val="007B7A4D"/>
    <w:rsid w:val="007C1046"/>
    <w:rsid w:val="007C1F80"/>
    <w:rsid w:val="007C2391"/>
    <w:rsid w:val="007C4D95"/>
    <w:rsid w:val="007D1996"/>
    <w:rsid w:val="007D23B1"/>
    <w:rsid w:val="007D35BE"/>
    <w:rsid w:val="007D4866"/>
    <w:rsid w:val="007E05AF"/>
    <w:rsid w:val="007E0786"/>
    <w:rsid w:val="007E11F5"/>
    <w:rsid w:val="007E2352"/>
    <w:rsid w:val="007E2476"/>
    <w:rsid w:val="007E38E8"/>
    <w:rsid w:val="007E791A"/>
    <w:rsid w:val="007F03C0"/>
    <w:rsid w:val="007F070E"/>
    <w:rsid w:val="007F08CA"/>
    <w:rsid w:val="007F0D74"/>
    <w:rsid w:val="007F3364"/>
    <w:rsid w:val="007F5774"/>
    <w:rsid w:val="007F6064"/>
    <w:rsid w:val="00800B6A"/>
    <w:rsid w:val="00801D50"/>
    <w:rsid w:val="008054E7"/>
    <w:rsid w:val="00806628"/>
    <w:rsid w:val="00806CE4"/>
    <w:rsid w:val="00813003"/>
    <w:rsid w:val="00815A32"/>
    <w:rsid w:val="00815C87"/>
    <w:rsid w:val="00815FC9"/>
    <w:rsid w:val="0081795A"/>
    <w:rsid w:val="00820AF7"/>
    <w:rsid w:val="00822668"/>
    <w:rsid w:val="00822703"/>
    <w:rsid w:val="00822827"/>
    <w:rsid w:val="00824EC8"/>
    <w:rsid w:val="00826916"/>
    <w:rsid w:val="00833D8B"/>
    <w:rsid w:val="00835CD4"/>
    <w:rsid w:val="00835F9C"/>
    <w:rsid w:val="0083624B"/>
    <w:rsid w:val="008372D6"/>
    <w:rsid w:val="0084245C"/>
    <w:rsid w:val="00843A10"/>
    <w:rsid w:val="00844BC0"/>
    <w:rsid w:val="00850B67"/>
    <w:rsid w:val="00851D08"/>
    <w:rsid w:val="00854E1A"/>
    <w:rsid w:val="00857971"/>
    <w:rsid w:val="00863134"/>
    <w:rsid w:val="00866A4C"/>
    <w:rsid w:val="00871B59"/>
    <w:rsid w:val="00872695"/>
    <w:rsid w:val="00875454"/>
    <w:rsid w:val="008817FE"/>
    <w:rsid w:val="00882330"/>
    <w:rsid w:val="00882550"/>
    <w:rsid w:val="008826D6"/>
    <w:rsid w:val="00882C5B"/>
    <w:rsid w:val="008831CE"/>
    <w:rsid w:val="00885115"/>
    <w:rsid w:val="00885698"/>
    <w:rsid w:val="00885A04"/>
    <w:rsid w:val="00886FB0"/>
    <w:rsid w:val="008871DB"/>
    <w:rsid w:val="0089033E"/>
    <w:rsid w:val="00891AB9"/>
    <w:rsid w:val="0089437F"/>
    <w:rsid w:val="00894BC0"/>
    <w:rsid w:val="00894CBE"/>
    <w:rsid w:val="0089631B"/>
    <w:rsid w:val="008969C9"/>
    <w:rsid w:val="008A20D3"/>
    <w:rsid w:val="008A2C8C"/>
    <w:rsid w:val="008A2EBC"/>
    <w:rsid w:val="008A5243"/>
    <w:rsid w:val="008B0169"/>
    <w:rsid w:val="008B3E79"/>
    <w:rsid w:val="008B4A50"/>
    <w:rsid w:val="008B6DF3"/>
    <w:rsid w:val="008B6EF1"/>
    <w:rsid w:val="008C0A82"/>
    <w:rsid w:val="008C188C"/>
    <w:rsid w:val="008C3F3F"/>
    <w:rsid w:val="008C79C1"/>
    <w:rsid w:val="008D1FB2"/>
    <w:rsid w:val="008D257F"/>
    <w:rsid w:val="008D2D1A"/>
    <w:rsid w:val="008D7242"/>
    <w:rsid w:val="008E1141"/>
    <w:rsid w:val="008E21C5"/>
    <w:rsid w:val="008E294C"/>
    <w:rsid w:val="008E5A77"/>
    <w:rsid w:val="008E78EF"/>
    <w:rsid w:val="008E79C9"/>
    <w:rsid w:val="008E7CAD"/>
    <w:rsid w:val="008F4CE7"/>
    <w:rsid w:val="008F775F"/>
    <w:rsid w:val="00900445"/>
    <w:rsid w:val="00900C54"/>
    <w:rsid w:val="009011B0"/>
    <w:rsid w:val="00901332"/>
    <w:rsid w:val="009015DB"/>
    <w:rsid w:val="00902563"/>
    <w:rsid w:val="00904471"/>
    <w:rsid w:val="009075E4"/>
    <w:rsid w:val="009078E6"/>
    <w:rsid w:val="00912F3A"/>
    <w:rsid w:val="00913696"/>
    <w:rsid w:val="00913C09"/>
    <w:rsid w:val="00915928"/>
    <w:rsid w:val="0092167E"/>
    <w:rsid w:val="00922073"/>
    <w:rsid w:val="00923C48"/>
    <w:rsid w:val="00925688"/>
    <w:rsid w:val="0092765F"/>
    <w:rsid w:val="00930016"/>
    <w:rsid w:val="00931E7B"/>
    <w:rsid w:val="00932F1B"/>
    <w:rsid w:val="00933AB3"/>
    <w:rsid w:val="009343BB"/>
    <w:rsid w:val="00940686"/>
    <w:rsid w:val="00941BFC"/>
    <w:rsid w:val="009423E2"/>
    <w:rsid w:val="0094306A"/>
    <w:rsid w:val="00944EC0"/>
    <w:rsid w:val="00946E96"/>
    <w:rsid w:val="00946EB3"/>
    <w:rsid w:val="0094784B"/>
    <w:rsid w:val="00952202"/>
    <w:rsid w:val="009523C5"/>
    <w:rsid w:val="00952AD3"/>
    <w:rsid w:val="00954BC4"/>
    <w:rsid w:val="00955106"/>
    <w:rsid w:val="009552DB"/>
    <w:rsid w:val="00957AC8"/>
    <w:rsid w:val="00960B8B"/>
    <w:rsid w:val="0096102A"/>
    <w:rsid w:val="00961B0F"/>
    <w:rsid w:val="00964154"/>
    <w:rsid w:val="0096524B"/>
    <w:rsid w:val="00970941"/>
    <w:rsid w:val="00970B93"/>
    <w:rsid w:val="0097144A"/>
    <w:rsid w:val="00973B75"/>
    <w:rsid w:val="009771CA"/>
    <w:rsid w:val="00980C0F"/>
    <w:rsid w:val="009845E9"/>
    <w:rsid w:val="00987C5F"/>
    <w:rsid w:val="00992903"/>
    <w:rsid w:val="00992AD2"/>
    <w:rsid w:val="009933AC"/>
    <w:rsid w:val="00994E15"/>
    <w:rsid w:val="009A0068"/>
    <w:rsid w:val="009A0DBB"/>
    <w:rsid w:val="009A218F"/>
    <w:rsid w:val="009A271A"/>
    <w:rsid w:val="009A2D36"/>
    <w:rsid w:val="009A5AC3"/>
    <w:rsid w:val="009B110A"/>
    <w:rsid w:val="009B1252"/>
    <w:rsid w:val="009B2DE4"/>
    <w:rsid w:val="009B446F"/>
    <w:rsid w:val="009B5D50"/>
    <w:rsid w:val="009B7079"/>
    <w:rsid w:val="009C00A6"/>
    <w:rsid w:val="009C110A"/>
    <w:rsid w:val="009C12CD"/>
    <w:rsid w:val="009C1633"/>
    <w:rsid w:val="009C1735"/>
    <w:rsid w:val="009C31C8"/>
    <w:rsid w:val="009C3508"/>
    <w:rsid w:val="009C731D"/>
    <w:rsid w:val="009C76F7"/>
    <w:rsid w:val="009D0860"/>
    <w:rsid w:val="009D384F"/>
    <w:rsid w:val="009D43CF"/>
    <w:rsid w:val="009D55F6"/>
    <w:rsid w:val="009D768B"/>
    <w:rsid w:val="009E18C9"/>
    <w:rsid w:val="009E445F"/>
    <w:rsid w:val="009E5488"/>
    <w:rsid w:val="009E7D87"/>
    <w:rsid w:val="009F018B"/>
    <w:rsid w:val="009F0440"/>
    <w:rsid w:val="009F1559"/>
    <w:rsid w:val="009F2B96"/>
    <w:rsid w:val="009F5207"/>
    <w:rsid w:val="009F6C77"/>
    <w:rsid w:val="009F7A7F"/>
    <w:rsid w:val="00A0079C"/>
    <w:rsid w:val="00A0089F"/>
    <w:rsid w:val="00A01609"/>
    <w:rsid w:val="00A01999"/>
    <w:rsid w:val="00A01C90"/>
    <w:rsid w:val="00A02535"/>
    <w:rsid w:val="00A05805"/>
    <w:rsid w:val="00A05BDA"/>
    <w:rsid w:val="00A06B04"/>
    <w:rsid w:val="00A07EDF"/>
    <w:rsid w:val="00A10E4B"/>
    <w:rsid w:val="00A12567"/>
    <w:rsid w:val="00A13468"/>
    <w:rsid w:val="00A144D3"/>
    <w:rsid w:val="00A159BC"/>
    <w:rsid w:val="00A26D26"/>
    <w:rsid w:val="00A27112"/>
    <w:rsid w:val="00A30AF7"/>
    <w:rsid w:val="00A37191"/>
    <w:rsid w:val="00A42BD4"/>
    <w:rsid w:val="00A43347"/>
    <w:rsid w:val="00A433F6"/>
    <w:rsid w:val="00A437BA"/>
    <w:rsid w:val="00A43B6C"/>
    <w:rsid w:val="00A446F0"/>
    <w:rsid w:val="00A45411"/>
    <w:rsid w:val="00A46913"/>
    <w:rsid w:val="00A50121"/>
    <w:rsid w:val="00A5096C"/>
    <w:rsid w:val="00A51B64"/>
    <w:rsid w:val="00A521D7"/>
    <w:rsid w:val="00A52915"/>
    <w:rsid w:val="00A54006"/>
    <w:rsid w:val="00A557D1"/>
    <w:rsid w:val="00A62229"/>
    <w:rsid w:val="00A62D67"/>
    <w:rsid w:val="00A66D07"/>
    <w:rsid w:val="00A719CD"/>
    <w:rsid w:val="00A7355A"/>
    <w:rsid w:val="00A7451F"/>
    <w:rsid w:val="00A829F8"/>
    <w:rsid w:val="00A83CA0"/>
    <w:rsid w:val="00A845CC"/>
    <w:rsid w:val="00A87955"/>
    <w:rsid w:val="00A90D81"/>
    <w:rsid w:val="00A91836"/>
    <w:rsid w:val="00A9200B"/>
    <w:rsid w:val="00A931C2"/>
    <w:rsid w:val="00A939E0"/>
    <w:rsid w:val="00A93C39"/>
    <w:rsid w:val="00A9664C"/>
    <w:rsid w:val="00AA0539"/>
    <w:rsid w:val="00AA1FBF"/>
    <w:rsid w:val="00AA3196"/>
    <w:rsid w:val="00AA4CB2"/>
    <w:rsid w:val="00AA59B1"/>
    <w:rsid w:val="00AB2FFF"/>
    <w:rsid w:val="00AB3886"/>
    <w:rsid w:val="00AB3B97"/>
    <w:rsid w:val="00AB4086"/>
    <w:rsid w:val="00AB6330"/>
    <w:rsid w:val="00AB7087"/>
    <w:rsid w:val="00AB74A8"/>
    <w:rsid w:val="00AC094D"/>
    <w:rsid w:val="00AC19F4"/>
    <w:rsid w:val="00AC1C5B"/>
    <w:rsid w:val="00AC599A"/>
    <w:rsid w:val="00AC5EF5"/>
    <w:rsid w:val="00AC7CF5"/>
    <w:rsid w:val="00AD6A0D"/>
    <w:rsid w:val="00AE0768"/>
    <w:rsid w:val="00AE3421"/>
    <w:rsid w:val="00AE3C1F"/>
    <w:rsid w:val="00AE3E68"/>
    <w:rsid w:val="00AE3FC3"/>
    <w:rsid w:val="00AE474E"/>
    <w:rsid w:val="00AE5C9B"/>
    <w:rsid w:val="00AE7B2D"/>
    <w:rsid w:val="00AF18FD"/>
    <w:rsid w:val="00AF247B"/>
    <w:rsid w:val="00AF3766"/>
    <w:rsid w:val="00AF4A59"/>
    <w:rsid w:val="00AF6895"/>
    <w:rsid w:val="00B004BD"/>
    <w:rsid w:val="00B0127C"/>
    <w:rsid w:val="00B01F97"/>
    <w:rsid w:val="00B0220A"/>
    <w:rsid w:val="00B0421A"/>
    <w:rsid w:val="00B04708"/>
    <w:rsid w:val="00B05DB9"/>
    <w:rsid w:val="00B0629E"/>
    <w:rsid w:val="00B07903"/>
    <w:rsid w:val="00B10B5F"/>
    <w:rsid w:val="00B13549"/>
    <w:rsid w:val="00B14FD8"/>
    <w:rsid w:val="00B15006"/>
    <w:rsid w:val="00B15CFD"/>
    <w:rsid w:val="00B162EE"/>
    <w:rsid w:val="00B16BFD"/>
    <w:rsid w:val="00B2053E"/>
    <w:rsid w:val="00B21761"/>
    <w:rsid w:val="00B229AB"/>
    <w:rsid w:val="00B23F14"/>
    <w:rsid w:val="00B25950"/>
    <w:rsid w:val="00B25C8D"/>
    <w:rsid w:val="00B31086"/>
    <w:rsid w:val="00B31434"/>
    <w:rsid w:val="00B3422E"/>
    <w:rsid w:val="00B365D3"/>
    <w:rsid w:val="00B413C6"/>
    <w:rsid w:val="00B43A23"/>
    <w:rsid w:val="00B442D3"/>
    <w:rsid w:val="00B45D71"/>
    <w:rsid w:val="00B467C9"/>
    <w:rsid w:val="00B53F1A"/>
    <w:rsid w:val="00B548DB"/>
    <w:rsid w:val="00B559D0"/>
    <w:rsid w:val="00B60ED0"/>
    <w:rsid w:val="00B64408"/>
    <w:rsid w:val="00B65BE4"/>
    <w:rsid w:val="00B65D20"/>
    <w:rsid w:val="00B66BBA"/>
    <w:rsid w:val="00B70CF2"/>
    <w:rsid w:val="00B70F6A"/>
    <w:rsid w:val="00B71D3E"/>
    <w:rsid w:val="00B7326D"/>
    <w:rsid w:val="00B73740"/>
    <w:rsid w:val="00B748DD"/>
    <w:rsid w:val="00B765E6"/>
    <w:rsid w:val="00B770D2"/>
    <w:rsid w:val="00B804AE"/>
    <w:rsid w:val="00B8102F"/>
    <w:rsid w:val="00B81BF0"/>
    <w:rsid w:val="00B82926"/>
    <w:rsid w:val="00B83E51"/>
    <w:rsid w:val="00B84EA2"/>
    <w:rsid w:val="00B86D97"/>
    <w:rsid w:val="00B87917"/>
    <w:rsid w:val="00B87FC6"/>
    <w:rsid w:val="00B90951"/>
    <w:rsid w:val="00B911C4"/>
    <w:rsid w:val="00B92123"/>
    <w:rsid w:val="00B926D7"/>
    <w:rsid w:val="00B92DE0"/>
    <w:rsid w:val="00B94BD0"/>
    <w:rsid w:val="00B9742D"/>
    <w:rsid w:val="00B97D62"/>
    <w:rsid w:val="00BA3B4E"/>
    <w:rsid w:val="00BA5D31"/>
    <w:rsid w:val="00BA5DFE"/>
    <w:rsid w:val="00BA619D"/>
    <w:rsid w:val="00BA693F"/>
    <w:rsid w:val="00BB0259"/>
    <w:rsid w:val="00BB308E"/>
    <w:rsid w:val="00BB4E2C"/>
    <w:rsid w:val="00BB4EC6"/>
    <w:rsid w:val="00BB79AD"/>
    <w:rsid w:val="00BC01BF"/>
    <w:rsid w:val="00BC0B9B"/>
    <w:rsid w:val="00BC0C14"/>
    <w:rsid w:val="00BC50C7"/>
    <w:rsid w:val="00BC55F3"/>
    <w:rsid w:val="00BC7159"/>
    <w:rsid w:val="00BC74A9"/>
    <w:rsid w:val="00BD35DD"/>
    <w:rsid w:val="00BD433B"/>
    <w:rsid w:val="00BD5064"/>
    <w:rsid w:val="00BD5D5C"/>
    <w:rsid w:val="00BD6348"/>
    <w:rsid w:val="00BD668E"/>
    <w:rsid w:val="00BD6BC4"/>
    <w:rsid w:val="00BD6E8E"/>
    <w:rsid w:val="00BD6F28"/>
    <w:rsid w:val="00BD7533"/>
    <w:rsid w:val="00BE379A"/>
    <w:rsid w:val="00BE39C8"/>
    <w:rsid w:val="00BE3B91"/>
    <w:rsid w:val="00BE55C6"/>
    <w:rsid w:val="00BE55CB"/>
    <w:rsid w:val="00BF29FC"/>
    <w:rsid w:val="00BF33EA"/>
    <w:rsid w:val="00BF39E4"/>
    <w:rsid w:val="00BF3E23"/>
    <w:rsid w:val="00BF4C14"/>
    <w:rsid w:val="00BF4FF0"/>
    <w:rsid w:val="00BF7A13"/>
    <w:rsid w:val="00C00729"/>
    <w:rsid w:val="00C010FB"/>
    <w:rsid w:val="00C02578"/>
    <w:rsid w:val="00C02E62"/>
    <w:rsid w:val="00C030AF"/>
    <w:rsid w:val="00C04000"/>
    <w:rsid w:val="00C05FC6"/>
    <w:rsid w:val="00C07F80"/>
    <w:rsid w:val="00C10D6A"/>
    <w:rsid w:val="00C14776"/>
    <w:rsid w:val="00C1734E"/>
    <w:rsid w:val="00C177CF"/>
    <w:rsid w:val="00C21C25"/>
    <w:rsid w:val="00C22550"/>
    <w:rsid w:val="00C2299E"/>
    <w:rsid w:val="00C30A8A"/>
    <w:rsid w:val="00C31E7C"/>
    <w:rsid w:val="00C32C5E"/>
    <w:rsid w:val="00C34219"/>
    <w:rsid w:val="00C36F8F"/>
    <w:rsid w:val="00C4232C"/>
    <w:rsid w:val="00C42F18"/>
    <w:rsid w:val="00C445EC"/>
    <w:rsid w:val="00C46351"/>
    <w:rsid w:val="00C51036"/>
    <w:rsid w:val="00C55D96"/>
    <w:rsid w:val="00C601BD"/>
    <w:rsid w:val="00C61326"/>
    <w:rsid w:val="00C62AB2"/>
    <w:rsid w:val="00C64609"/>
    <w:rsid w:val="00C6483B"/>
    <w:rsid w:val="00C65CCE"/>
    <w:rsid w:val="00C66161"/>
    <w:rsid w:val="00C67922"/>
    <w:rsid w:val="00C67BF7"/>
    <w:rsid w:val="00C71AE5"/>
    <w:rsid w:val="00C721CF"/>
    <w:rsid w:val="00C75E76"/>
    <w:rsid w:val="00C76256"/>
    <w:rsid w:val="00C80FEF"/>
    <w:rsid w:val="00C818D1"/>
    <w:rsid w:val="00C8238B"/>
    <w:rsid w:val="00C823AA"/>
    <w:rsid w:val="00C833CF"/>
    <w:rsid w:val="00C96844"/>
    <w:rsid w:val="00C97344"/>
    <w:rsid w:val="00CA02F1"/>
    <w:rsid w:val="00CA360D"/>
    <w:rsid w:val="00CA3765"/>
    <w:rsid w:val="00CA5862"/>
    <w:rsid w:val="00CA6744"/>
    <w:rsid w:val="00CA69A0"/>
    <w:rsid w:val="00CA75B6"/>
    <w:rsid w:val="00CA77CE"/>
    <w:rsid w:val="00CA7F96"/>
    <w:rsid w:val="00CB1A4E"/>
    <w:rsid w:val="00CB1AA9"/>
    <w:rsid w:val="00CB305C"/>
    <w:rsid w:val="00CB5503"/>
    <w:rsid w:val="00CB59BF"/>
    <w:rsid w:val="00CB5EC1"/>
    <w:rsid w:val="00CB608B"/>
    <w:rsid w:val="00CC3110"/>
    <w:rsid w:val="00CC4AFF"/>
    <w:rsid w:val="00CC4C1C"/>
    <w:rsid w:val="00CC4C59"/>
    <w:rsid w:val="00CC4F75"/>
    <w:rsid w:val="00CC737C"/>
    <w:rsid w:val="00CC7BC7"/>
    <w:rsid w:val="00CD038F"/>
    <w:rsid w:val="00CD3B3C"/>
    <w:rsid w:val="00CD470D"/>
    <w:rsid w:val="00CD4977"/>
    <w:rsid w:val="00CD4C91"/>
    <w:rsid w:val="00CE0859"/>
    <w:rsid w:val="00CE0959"/>
    <w:rsid w:val="00CE1703"/>
    <w:rsid w:val="00CE20B7"/>
    <w:rsid w:val="00CE3184"/>
    <w:rsid w:val="00CE6283"/>
    <w:rsid w:val="00CE647F"/>
    <w:rsid w:val="00CE66C2"/>
    <w:rsid w:val="00CE6EC2"/>
    <w:rsid w:val="00CF2CC3"/>
    <w:rsid w:val="00CF5283"/>
    <w:rsid w:val="00CF567F"/>
    <w:rsid w:val="00CF70B7"/>
    <w:rsid w:val="00CF7A9D"/>
    <w:rsid w:val="00D01086"/>
    <w:rsid w:val="00D03C89"/>
    <w:rsid w:val="00D04164"/>
    <w:rsid w:val="00D076BB"/>
    <w:rsid w:val="00D11E5A"/>
    <w:rsid w:val="00D12352"/>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551E"/>
    <w:rsid w:val="00D3795E"/>
    <w:rsid w:val="00D42FC2"/>
    <w:rsid w:val="00D433A9"/>
    <w:rsid w:val="00D43F82"/>
    <w:rsid w:val="00D4477D"/>
    <w:rsid w:val="00D46F4C"/>
    <w:rsid w:val="00D4716E"/>
    <w:rsid w:val="00D47F5E"/>
    <w:rsid w:val="00D5000E"/>
    <w:rsid w:val="00D50C6F"/>
    <w:rsid w:val="00D51933"/>
    <w:rsid w:val="00D51967"/>
    <w:rsid w:val="00D61FB9"/>
    <w:rsid w:val="00D62A68"/>
    <w:rsid w:val="00D64BC3"/>
    <w:rsid w:val="00D673C4"/>
    <w:rsid w:val="00D67AE3"/>
    <w:rsid w:val="00D70662"/>
    <w:rsid w:val="00D724D6"/>
    <w:rsid w:val="00D767B7"/>
    <w:rsid w:val="00D76B1F"/>
    <w:rsid w:val="00D803BA"/>
    <w:rsid w:val="00D81237"/>
    <w:rsid w:val="00D81A74"/>
    <w:rsid w:val="00D8253E"/>
    <w:rsid w:val="00D8254C"/>
    <w:rsid w:val="00D8300A"/>
    <w:rsid w:val="00D8444F"/>
    <w:rsid w:val="00D855E5"/>
    <w:rsid w:val="00D85FAA"/>
    <w:rsid w:val="00D86776"/>
    <w:rsid w:val="00D900D2"/>
    <w:rsid w:val="00D90249"/>
    <w:rsid w:val="00D91077"/>
    <w:rsid w:val="00D91207"/>
    <w:rsid w:val="00D92342"/>
    <w:rsid w:val="00D9550F"/>
    <w:rsid w:val="00DA1153"/>
    <w:rsid w:val="00DA59F3"/>
    <w:rsid w:val="00DA5B9C"/>
    <w:rsid w:val="00DA743C"/>
    <w:rsid w:val="00DA7823"/>
    <w:rsid w:val="00DB0454"/>
    <w:rsid w:val="00DB090D"/>
    <w:rsid w:val="00DB1B04"/>
    <w:rsid w:val="00DB2042"/>
    <w:rsid w:val="00DB2D89"/>
    <w:rsid w:val="00DB6462"/>
    <w:rsid w:val="00DB69C3"/>
    <w:rsid w:val="00DC0A8A"/>
    <w:rsid w:val="00DC13D5"/>
    <w:rsid w:val="00DC1765"/>
    <w:rsid w:val="00DC306C"/>
    <w:rsid w:val="00DC3520"/>
    <w:rsid w:val="00DC357C"/>
    <w:rsid w:val="00DC4201"/>
    <w:rsid w:val="00DC5023"/>
    <w:rsid w:val="00DC5D2E"/>
    <w:rsid w:val="00DC6565"/>
    <w:rsid w:val="00DC6D55"/>
    <w:rsid w:val="00DD7757"/>
    <w:rsid w:val="00DE0686"/>
    <w:rsid w:val="00DE3576"/>
    <w:rsid w:val="00DE3EC7"/>
    <w:rsid w:val="00DE4358"/>
    <w:rsid w:val="00DE5B58"/>
    <w:rsid w:val="00DE6D1F"/>
    <w:rsid w:val="00DE72A6"/>
    <w:rsid w:val="00DF1D21"/>
    <w:rsid w:val="00DF1FE3"/>
    <w:rsid w:val="00DF2081"/>
    <w:rsid w:val="00DF2321"/>
    <w:rsid w:val="00DF2921"/>
    <w:rsid w:val="00DF64D9"/>
    <w:rsid w:val="00E02244"/>
    <w:rsid w:val="00E02440"/>
    <w:rsid w:val="00E02837"/>
    <w:rsid w:val="00E03203"/>
    <w:rsid w:val="00E0636E"/>
    <w:rsid w:val="00E0777E"/>
    <w:rsid w:val="00E1033A"/>
    <w:rsid w:val="00E108F6"/>
    <w:rsid w:val="00E1336C"/>
    <w:rsid w:val="00E13A7D"/>
    <w:rsid w:val="00E1515E"/>
    <w:rsid w:val="00E20624"/>
    <w:rsid w:val="00E213A6"/>
    <w:rsid w:val="00E218FA"/>
    <w:rsid w:val="00E21CF2"/>
    <w:rsid w:val="00E2277C"/>
    <w:rsid w:val="00E22FAE"/>
    <w:rsid w:val="00E231B5"/>
    <w:rsid w:val="00E25A88"/>
    <w:rsid w:val="00E25DC0"/>
    <w:rsid w:val="00E26580"/>
    <w:rsid w:val="00E302E3"/>
    <w:rsid w:val="00E30D15"/>
    <w:rsid w:val="00E3183C"/>
    <w:rsid w:val="00E31898"/>
    <w:rsid w:val="00E31F88"/>
    <w:rsid w:val="00E32440"/>
    <w:rsid w:val="00E354B7"/>
    <w:rsid w:val="00E369C9"/>
    <w:rsid w:val="00E36C01"/>
    <w:rsid w:val="00E36E62"/>
    <w:rsid w:val="00E41431"/>
    <w:rsid w:val="00E4235E"/>
    <w:rsid w:val="00E42674"/>
    <w:rsid w:val="00E42FF9"/>
    <w:rsid w:val="00E43C45"/>
    <w:rsid w:val="00E43C5D"/>
    <w:rsid w:val="00E43CF2"/>
    <w:rsid w:val="00E44716"/>
    <w:rsid w:val="00E44D04"/>
    <w:rsid w:val="00E46865"/>
    <w:rsid w:val="00E468AF"/>
    <w:rsid w:val="00E512CB"/>
    <w:rsid w:val="00E51869"/>
    <w:rsid w:val="00E523EE"/>
    <w:rsid w:val="00E52636"/>
    <w:rsid w:val="00E53055"/>
    <w:rsid w:val="00E532B4"/>
    <w:rsid w:val="00E533BA"/>
    <w:rsid w:val="00E562D3"/>
    <w:rsid w:val="00E6383C"/>
    <w:rsid w:val="00E63B7B"/>
    <w:rsid w:val="00E64987"/>
    <w:rsid w:val="00E64A70"/>
    <w:rsid w:val="00E65D3D"/>
    <w:rsid w:val="00E67759"/>
    <w:rsid w:val="00E70090"/>
    <w:rsid w:val="00E70322"/>
    <w:rsid w:val="00E709B9"/>
    <w:rsid w:val="00E7276B"/>
    <w:rsid w:val="00E72B05"/>
    <w:rsid w:val="00E73CA7"/>
    <w:rsid w:val="00E73F37"/>
    <w:rsid w:val="00E74963"/>
    <w:rsid w:val="00E74CF6"/>
    <w:rsid w:val="00E7684A"/>
    <w:rsid w:val="00E832E5"/>
    <w:rsid w:val="00E85E35"/>
    <w:rsid w:val="00E861E6"/>
    <w:rsid w:val="00E86507"/>
    <w:rsid w:val="00E87079"/>
    <w:rsid w:val="00E90262"/>
    <w:rsid w:val="00E90720"/>
    <w:rsid w:val="00E923DA"/>
    <w:rsid w:val="00E9434B"/>
    <w:rsid w:val="00E95E7B"/>
    <w:rsid w:val="00E96D17"/>
    <w:rsid w:val="00E97610"/>
    <w:rsid w:val="00EA1057"/>
    <w:rsid w:val="00EA1D4B"/>
    <w:rsid w:val="00EA3407"/>
    <w:rsid w:val="00EA5CB7"/>
    <w:rsid w:val="00EA7B95"/>
    <w:rsid w:val="00EB0002"/>
    <w:rsid w:val="00EB11C1"/>
    <w:rsid w:val="00EB3244"/>
    <w:rsid w:val="00EB4B9E"/>
    <w:rsid w:val="00EB642D"/>
    <w:rsid w:val="00EC191D"/>
    <w:rsid w:val="00EC2426"/>
    <w:rsid w:val="00EC2526"/>
    <w:rsid w:val="00EC2C7B"/>
    <w:rsid w:val="00EC2D4F"/>
    <w:rsid w:val="00EC2D96"/>
    <w:rsid w:val="00ED2A6E"/>
    <w:rsid w:val="00ED3217"/>
    <w:rsid w:val="00ED3336"/>
    <w:rsid w:val="00ED35F0"/>
    <w:rsid w:val="00ED4335"/>
    <w:rsid w:val="00ED566E"/>
    <w:rsid w:val="00ED7B60"/>
    <w:rsid w:val="00EE075D"/>
    <w:rsid w:val="00EE441C"/>
    <w:rsid w:val="00EE521D"/>
    <w:rsid w:val="00EE6E8F"/>
    <w:rsid w:val="00EE7593"/>
    <w:rsid w:val="00EF10D1"/>
    <w:rsid w:val="00EF14AE"/>
    <w:rsid w:val="00EF6D9D"/>
    <w:rsid w:val="00EF751B"/>
    <w:rsid w:val="00F00F56"/>
    <w:rsid w:val="00F00FC1"/>
    <w:rsid w:val="00F02519"/>
    <w:rsid w:val="00F02B09"/>
    <w:rsid w:val="00F05888"/>
    <w:rsid w:val="00F06965"/>
    <w:rsid w:val="00F07E89"/>
    <w:rsid w:val="00F15BBE"/>
    <w:rsid w:val="00F17398"/>
    <w:rsid w:val="00F20F46"/>
    <w:rsid w:val="00F21028"/>
    <w:rsid w:val="00F210FE"/>
    <w:rsid w:val="00F219A6"/>
    <w:rsid w:val="00F273EB"/>
    <w:rsid w:val="00F27B07"/>
    <w:rsid w:val="00F30924"/>
    <w:rsid w:val="00F357DD"/>
    <w:rsid w:val="00F360B6"/>
    <w:rsid w:val="00F36344"/>
    <w:rsid w:val="00F366CC"/>
    <w:rsid w:val="00F402FA"/>
    <w:rsid w:val="00F4079E"/>
    <w:rsid w:val="00F436C7"/>
    <w:rsid w:val="00F4434C"/>
    <w:rsid w:val="00F46FA6"/>
    <w:rsid w:val="00F50E44"/>
    <w:rsid w:val="00F51B62"/>
    <w:rsid w:val="00F54540"/>
    <w:rsid w:val="00F55220"/>
    <w:rsid w:val="00F566DD"/>
    <w:rsid w:val="00F630BD"/>
    <w:rsid w:val="00F63181"/>
    <w:rsid w:val="00F6561A"/>
    <w:rsid w:val="00F66068"/>
    <w:rsid w:val="00F665FC"/>
    <w:rsid w:val="00F72C2A"/>
    <w:rsid w:val="00F74522"/>
    <w:rsid w:val="00F74C0F"/>
    <w:rsid w:val="00F75144"/>
    <w:rsid w:val="00F76739"/>
    <w:rsid w:val="00F7718F"/>
    <w:rsid w:val="00F8604A"/>
    <w:rsid w:val="00F866AE"/>
    <w:rsid w:val="00F87856"/>
    <w:rsid w:val="00F90B49"/>
    <w:rsid w:val="00F93500"/>
    <w:rsid w:val="00F9441A"/>
    <w:rsid w:val="00F95D0D"/>
    <w:rsid w:val="00F962BC"/>
    <w:rsid w:val="00F97C5C"/>
    <w:rsid w:val="00FA1E45"/>
    <w:rsid w:val="00FA4B70"/>
    <w:rsid w:val="00FA7793"/>
    <w:rsid w:val="00FB0BD3"/>
    <w:rsid w:val="00FB0EBF"/>
    <w:rsid w:val="00FB10EC"/>
    <w:rsid w:val="00FB6194"/>
    <w:rsid w:val="00FB7234"/>
    <w:rsid w:val="00FB7666"/>
    <w:rsid w:val="00FC00CF"/>
    <w:rsid w:val="00FC0728"/>
    <w:rsid w:val="00FC07DC"/>
    <w:rsid w:val="00FC10FD"/>
    <w:rsid w:val="00FC1AFD"/>
    <w:rsid w:val="00FC4D3B"/>
    <w:rsid w:val="00FC6F11"/>
    <w:rsid w:val="00FD030E"/>
    <w:rsid w:val="00FD1652"/>
    <w:rsid w:val="00FD3EC5"/>
    <w:rsid w:val="00FD7BFE"/>
    <w:rsid w:val="00FE0384"/>
    <w:rsid w:val="00FE075D"/>
    <w:rsid w:val="00FE1EB7"/>
    <w:rsid w:val="00FE1EC6"/>
    <w:rsid w:val="00FE290D"/>
    <w:rsid w:val="00FE6905"/>
    <w:rsid w:val="00FE73D3"/>
    <w:rsid w:val="00FF0A7B"/>
    <w:rsid w:val="00FF145B"/>
    <w:rsid w:val="00FF157B"/>
    <w:rsid w:val="00FF2AFC"/>
    <w:rsid w:val="00FF3D06"/>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864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ch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D02BD"/>
    <w:rPr>
      <w:sz w:val="22"/>
    </w:rPr>
  </w:style>
  <w:style w:type="character" w:customStyle="1" w:styleId="TextkrperZchn">
    <w:name w:val="Textkörper Zchn"/>
    <w:link w:val="Textkrper"/>
    <w:rsid w:val="000D02BD"/>
    <w:rPr>
      <w:rFonts w:ascii="Arial" w:eastAsia="Times New Roman" w:hAnsi="Arial" w:cs="Times New Roman"/>
      <w:sz w:val="22"/>
      <w:szCs w:val="20"/>
    </w:rPr>
  </w:style>
  <w:style w:type="paragraph" w:styleId="Kopfzeile">
    <w:name w:val="header"/>
    <w:basedOn w:val="Standard"/>
    <w:link w:val="KopfzeileZchn"/>
    <w:unhideWhenUsed/>
    <w:rsid w:val="007C1046"/>
    <w:pPr>
      <w:tabs>
        <w:tab w:val="center" w:pos="4536"/>
        <w:tab w:val="right" w:pos="9072"/>
      </w:tabs>
    </w:pPr>
  </w:style>
  <w:style w:type="character" w:customStyle="1" w:styleId="KopfzeileZchn">
    <w:name w:val="Kopfzeile Zchn"/>
    <w:link w:val="Kopfzeile"/>
    <w:rsid w:val="007C1046"/>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7C1046"/>
    <w:pPr>
      <w:tabs>
        <w:tab w:val="center" w:pos="4536"/>
        <w:tab w:val="right" w:pos="9072"/>
      </w:tabs>
    </w:pPr>
  </w:style>
  <w:style w:type="character" w:customStyle="1" w:styleId="FuzeileZchn">
    <w:name w:val="Fußzeile Zch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chn"/>
    <w:uiPriority w:val="99"/>
    <w:semiHidden/>
    <w:unhideWhenUsed/>
    <w:rsid w:val="00F866AE"/>
    <w:rPr>
      <w:rFonts w:ascii="Lucida Grande" w:hAnsi="Lucida Grande"/>
      <w:sz w:val="18"/>
      <w:szCs w:val="18"/>
    </w:rPr>
  </w:style>
  <w:style w:type="character" w:customStyle="1" w:styleId="SprechblasentextZchn">
    <w:name w:val="Sprechblasentext Zch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chn"/>
    <w:uiPriority w:val="99"/>
    <w:semiHidden/>
    <w:unhideWhenUsed/>
    <w:rsid w:val="00564D61"/>
    <w:rPr>
      <w:sz w:val="24"/>
      <w:szCs w:val="24"/>
    </w:rPr>
  </w:style>
  <w:style w:type="character" w:customStyle="1" w:styleId="KommentartextZchn">
    <w:name w:val="Kommentartext Zch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chn"/>
    <w:uiPriority w:val="99"/>
    <w:semiHidden/>
    <w:unhideWhenUsed/>
    <w:rsid w:val="00564D61"/>
    <w:rPr>
      <w:b/>
      <w:bCs/>
      <w:sz w:val="20"/>
      <w:szCs w:val="20"/>
    </w:rPr>
  </w:style>
  <w:style w:type="character" w:customStyle="1" w:styleId="KommentarthemaZchn">
    <w:name w:val="Kommentarthema Zchn"/>
    <w:link w:val="Kommentarthema"/>
    <w:uiPriority w:val="99"/>
    <w:semiHidden/>
    <w:rsid w:val="00564D61"/>
    <w:rPr>
      <w:rFonts w:ascii="Arial" w:eastAsia="Times New Roman" w:hAnsi="Arial" w:cs="Times New Roman"/>
      <w:b/>
      <w:bCs/>
      <w:sz w:val="20"/>
      <w:szCs w:val="20"/>
      <w:lang w:eastAsia="de-DE"/>
    </w:rPr>
  </w:style>
  <w:style w:type="paragraph" w:styleId="ber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chn">
    <w:name w:val="Überschrift 1 Zchn"/>
    <w:basedOn w:val="Absatz-Standardschriftart"/>
    <w:link w:val="berschrift1"/>
    <w:uiPriority w:val="9"/>
    <w:rsid w:val="00675C3C"/>
    <w:rPr>
      <w:rFonts w:ascii="Times" w:hAnsi="Times"/>
      <w:b/>
      <w:bCs/>
      <w:kern w:val="36"/>
      <w:sz w:val="48"/>
      <w:szCs w:val="48"/>
    </w:rPr>
  </w:style>
  <w:style w:type="character" w:styleId="Fett">
    <w:name w:val="Strong"/>
    <w:basedOn w:val="Absatz-Standardschriftart"/>
    <w:uiPriority w:val="22"/>
    <w:qFormat/>
    <w:rsid w:val="00AA59B1"/>
    <w:rPr>
      <w:b/>
      <w:bCs/>
    </w:rPr>
  </w:style>
  <w:style w:type="character" w:styleId="BesuchterLink">
    <w:name w:val="FollowedHyperlink"/>
    <w:basedOn w:val="Absatz-Standardschriftart"/>
    <w:uiPriority w:val="99"/>
    <w:semiHidden/>
    <w:unhideWhenUsed/>
    <w:rsid w:val="005643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3041">
      <w:bodyDiv w:val="1"/>
      <w:marLeft w:val="0"/>
      <w:marRight w:val="0"/>
      <w:marTop w:val="0"/>
      <w:marBottom w:val="0"/>
      <w:divBdr>
        <w:top w:val="none" w:sz="0" w:space="0" w:color="auto"/>
        <w:left w:val="none" w:sz="0" w:space="0" w:color="auto"/>
        <w:bottom w:val="none" w:sz="0" w:space="0" w:color="auto"/>
        <w:right w:val="none" w:sz="0" w:space="0" w:color="auto"/>
      </w:divBdr>
    </w:div>
    <w:div w:id="80763488">
      <w:bodyDiv w:val="1"/>
      <w:marLeft w:val="0"/>
      <w:marRight w:val="0"/>
      <w:marTop w:val="0"/>
      <w:marBottom w:val="0"/>
      <w:divBdr>
        <w:top w:val="none" w:sz="0" w:space="0" w:color="auto"/>
        <w:left w:val="none" w:sz="0" w:space="0" w:color="auto"/>
        <w:bottom w:val="none" w:sz="0" w:space="0" w:color="auto"/>
        <w:right w:val="none" w:sz="0" w:space="0" w:color="auto"/>
      </w:divBdr>
    </w:div>
    <w:div w:id="103765830">
      <w:bodyDiv w:val="1"/>
      <w:marLeft w:val="0"/>
      <w:marRight w:val="0"/>
      <w:marTop w:val="0"/>
      <w:marBottom w:val="0"/>
      <w:divBdr>
        <w:top w:val="none" w:sz="0" w:space="0" w:color="auto"/>
        <w:left w:val="none" w:sz="0" w:space="0" w:color="auto"/>
        <w:bottom w:val="none" w:sz="0" w:space="0" w:color="auto"/>
        <w:right w:val="none" w:sz="0" w:space="0" w:color="auto"/>
      </w:divBdr>
      <w:divsChild>
        <w:div w:id="38165861">
          <w:marLeft w:val="0"/>
          <w:marRight w:val="0"/>
          <w:marTop w:val="0"/>
          <w:marBottom w:val="0"/>
          <w:divBdr>
            <w:top w:val="none" w:sz="0" w:space="0" w:color="auto"/>
            <w:left w:val="none" w:sz="0" w:space="0" w:color="auto"/>
            <w:bottom w:val="none" w:sz="0" w:space="0" w:color="auto"/>
            <w:right w:val="none" w:sz="0" w:space="0" w:color="auto"/>
          </w:divBdr>
          <w:divsChild>
            <w:div w:id="1331256016">
              <w:marLeft w:val="0"/>
              <w:marRight w:val="0"/>
              <w:marTop w:val="0"/>
              <w:marBottom w:val="0"/>
              <w:divBdr>
                <w:top w:val="none" w:sz="0" w:space="0" w:color="auto"/>
                <w:left w:val="none" w:sz="0" w:space="0" w:color="auto"/>
                <w:bottom w:val="none" w:sz="0" w:space="0" w:color="auto"/>
                <w:right w:val="none" w:sz="0" w:space="0" w:color="auto"/>
              </w:divBdr>
              <w:divsChild>
                <w:div w:id="20404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263715">
      <w:bodyDiv w:val="1"/>
      <w:marLeft w:val="0"/>
      <w:marRight w:val="0"/>
      <w:marTop w:val="0"/>
      <w:marBottom w:val="0"/>
      <w:divBdr>
        <w:top w:val="none" w:sz="0" w:space="0" w:color="auto"/>
        <w:left w:val="none" w:sz="0" w:space="0" w:color="auto"/>
        <w:bottom w:val="none" w:sz="0" w:space="0" w:color="auto"/>
        <w:right w:val="none" w:sz="0" w:space="0" w:color="auto"/>
      </w:divBdr>
    </w:div>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 w:id="1494644589">
      <w:bodyDiv w:val="1"/>
      <w:marLeft w:val="0"/>
      <w:marRight w:val="0"/>
      <w:marTop w:val="0"/>
      <w:marBottom w:val="0"/>
      <w:divBdr>
        <w:top w:val="none" w:sz="0" w:space="0" w:color="auto"/>
        <w:left w:val="none" w:sz="0" w:space="0" w:color="auto"/>
        <w:bottom w:val="none" w:sz="0" w:space="0" w:color="auto"/>
        <w:right w:val="none" w:sz="0" w:space="0" w:color="auto"/>
      </w:divBdr>
    </w:div>
    <w:div w:id="1583560859">
      <w:bodyDiv w:val="1"/>
      <w:marLeft w:val="0"/>
      <w:marRight w:val="0"/>
      <w:marTop w:val="0"/>
      <w:marBottom w:val="0"/>
      <w:divBdr>
        <w:top w:val="none" w:sz="0" w:space="0" w:color="auto"/>
        <w:left w:val="none" w:sz="0" w:space="0" w:color="auto"/>
        <w:bottom w:val="none" w:sz="0" w:space="0" w:color="auto"/>
        <w:right w:val="none" w:sz="0" w:space="0" w:color="auto"/>
      </w:divBdr>
    </w:div>
    <w:div w:id="1746606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gutjahr.com/anthrazitmetallic" TargetMode="External"/><Relationship Id="rId9" Type="http://schemas.openxmlformats.org/officeDocument/2006/relationships/hyperlink" Target="mailto:a.kassubek@arts-others.de" TargetMode="External"/><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2302</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A&amp;O Anmerkung</cp:lastModifiedBy>
  <cp:revision>75</cp:revision>
  <cp:lastPrinted>2014-11-24T09:58:00Z</cp:lastPrinted>
  <dcterms:created xsi:type="dcterms:W3CDTF">2017-04-18T10:35:00Z</dcterms:created>
  <dcterms:modified xsi:type="dcterms:W3CDTF">2017-06-21T12:48:00Z</dcterms:modified>
</cp:coreProperties>
</file>