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C58" w:rsidRDefault="008B7C58" w:rsidP="008B7C58">
      <w:pPr>
        <w:pStyle w:val="1Zeile"/>
        <w:rPr>
          <w:b/>
        </w:rPr>
      </w:pPr>
      <w:r w:rsidRPr="008B7C58">
        <w:t>3 Profile, 12 Aufbauhöhen</w:t>
      </w:r>
    </w:p>
    <w:p w:rsidR="0022769C" w:rsidRPr="00541AA9" w:rsidRDefault="00FC19E7" w:rsidP="00FC19E7">
      <w:pPr>
        <w:pStyle w:val="2Zeile-14pt-bold"/>
        <w:jc w:val="left"/>
      </w:pPr>
      <w:r>
        <w:t>Grund zu f</w:t>
      </w:r>
      <w:r w:rsidR="00233FF3">
        <w:t xml:space="preserve">eiern: 10 Jahre </w:t>
      </w:r>
      <w:r w:rsidR="008B7C58">
        <w:t xml:space="preserve">Gutjahr-Baukastensystem </w:t>
      </w:r>
      <w:r w:rsidR="00233FF3">
        <w:t xml:space="preserve">für Balkonprofile </w:t>
      </w:r>
    </w:p>
    <w:p w:rsidR="000C122A" w:rsidRDefault="000C122A" w:rsidP="000C122A">
      <w:pPr>
        <w:pStyle w:val="BickenbachBergstrae-Datum"/>
      </w:pPr>
      <w:proofErr w:type="spellStart"/>
      <w:r w:rsidRPr="0022769C">
        <w:t>Bickenbach</w:t>
      </w:r>
      <w:proofErr w:type="spellEnd"/>
      <w:r w:rsidRPr="0022769C">
        <w:t>/Bergstra</w:t>
      </w:r>
      <w:r w:rsidR="00794151">
        <w:t>ß</w:t>
      </w:r>
      <w:r w:rsidRPr="0022769C">
        <w:t>e</w:t>
      </w:r>
      <w:r w:rsidRPr="00EF1799">
        <w:t xml:space="preserve">, </w:t>
      </w:r>
      <w:r w:rsidR="00EF1799" w:rsidRPr="00EF1799">
        <w:t>20</w:t>
      </w:r>
      <w:r w:rsidRPr="00EF1799">
        <w:t xml:space="preserve">. Juni </w:t>
      </w:r>
      <w:r w:rsidRPr="0022769C">
        <w:t>2018.</w:t>
      </w:r>
      <w:r>
        <w:t xml:space="preserve"> Weniger ist </w:t>
      </w:r>
      <w:r w:rsidR="00405934">
        <w:t xml:space="preserve">oft </w:t>
      </w:r>
      <w:r>
        <w:t xml:space="preserve">mehr – </w:t>
      </w:r>
      <w:r w:rsidR="00405934">
        <w:t>etwa</w:t>
      </w:r>
      <w:r>
        <w:t xml:space="preserve"> bei Balkonrandprofilen: Vor zehn Jahren legte Gutjahr den Grundstein für ein cleveres Baukastensystem. Wo </w:t>
      </w:r>
      <w:r w:rsidR="00E26151">
        <w:t xml:space="preserve">wegen der unterschiedlichen Aufbauhöhen von </w:t>
      </w:r>
      <w:r>
        <w:t xml:space="preserve">Belagsaufbauten lange unübersichtliche Vielfalt herrschte, können Verarbeiter </w:t>
      </w:r>
      <w:r w:rsidR="00BF550D">
        <w:t>inzw</w:t>
      </w:r>
      <w:r w:rsidR="008F78FB">
        <w:t>i</w:t>
      </w:r>
      <w:r w:rsidR="00BF550D">
        <w:t>schen</w:t>
      </w:r>
      <w:r>
        <w:t xml:space="preserve"> mit drei Profilen und drei Blenden zwölf Aufbauhöhen realisieren – einfache Verarbeitung und sichere Entwässerung der Balkonränder inklusive. </w:t>
      </w:r>
    </w:p>
    <w:p w:rsidR="000C122A" w:rsidRDefault="000C122A" w:rsidP="000C122A">
      <w:pPr>
        <w:pStyle w:val="berGutjahr"/>
        <w:spacing w:before="320"/>
      </w:pPr>
      <w:r>
        <w:t>Ob Fliesen, Naturstein oder gro</w:t>
      </w:r>
      <w:r w:rsidR="00794151">
        <w:t>ß</w:t>
      </w:r>
      <w:r>
        <w:t xml:space="preserve">formatige Keramikelemente, ob dünnschichtig, lose oder mit </w:t>
      </w:r>
      <w:proofErr w:type="spellStart"/>
      <w:r>
        <w:t>Drainmörtel</w:t>
      </w:r>
      <w:proofErr w:type="spellEnd"/>
      <w:r>
        <w:t xml:space="preserve">: </w:t>
      </w:r>
      <w:r w:rsidR="00E26151">
        <w:t xml:space="preserve">Frei auskragende </w:t>
      </w:r>
      <w:r>
        <w:t>Balkon- und Terrassenbel</w:t>
      </w:r>
      <w:r w:rsidR="00E26151">
        <w:t>äge</w:t>
      </w:r>
      <w:r>
        <w:t xml:space="preserve"> brauch</w:t>
      </w:r>
      <w:r w:rsidR="00E26151">
        <w:t>en</w:t>
      </w:r>
      <w:r>
        <w:t xml:space="preserve"> Randprofile in den passenden Höhen. Deshalb hat Gutjahr vor zehn Jahren das erste Grundprofil mit zwei unterschiedlichen </w:t>
      </w:r>
      <w:r w:rsidR="00E26151">
        <w:t xml:space="preserve">Blenden </w:t>
      </w:r>
      <w:r>
        <w:t xml:space="preserve">auf den Markt gebracht. Drei Jahre später folge </w:t>
      </w:r>
      <w:r w:rsidR="00E26151">
        <w:t xml:space="preserve">dann </w:t>
      </w:r>
      <w:r>
        <w:t xml:space="preserve">das Baukastensystem. „Wir haben gemerkt, dass der Grundgedanke auf </w:t>
      </w:r>
      <w:r w:rsidR="00E26151">
        <w:t xml:space="preserve">enormes </w:t>
      </w:r>
      <w:r>
        <w:t>Interesse stie</w:t>
      </w:r>
      <w:r w:rsidR="00794151">
        <w:t>ß</w:t>
      </w:r>
      <w:r>
        <w:t xml:space="preserve"> und haben auf der Basis ein komplett flexibles System entwickelt“, sagt Gutjahr-Geschäftsführer Ralph Johann. </w:t>
      </w:r>
      <w:r w:rsidR="00FA63FE">
        <w:t xml:space="preserve">Und der Erfolg gibt dem Entwässerungsspezialisten recht. „Heute ist </w:t>
      </w:r>
      <w:r w:rsidR="00225544">
        <w:t xml:space="preserve">es </w:t>
      </w:r>
      <w:bookmarkStart w:id="0" w:name="_GoBack"/>
      <w:bookmarkEnd w:id="0"/>
      <w:r w:rsidR="00865393">
        <w:t xml:space="preserve">für unsere </w:t>
      </w:r>
      <w:proofErr w:type="spellStart"/>
      <w:r w:rsidR="00865393">
        <w:t>Partnerverarbeiter</w:t>
      </w:r>
      <w:proofErr w:type="spellEnd"/>
      <w:r w:rsidR="00FA63FE">
        <w:t xml:space="preserve"> selbstverständlich geworden, sich die passende Balkonentwässerung </w:t>
      </w:r>
      <w:r w:rsidR="00EF508A">
        <w:t xml:space="preserve">einfach selbst </w:t>
      </w:r>
      <w:r w:rsidR="00FA63FE">
        <w:t>zusammenzustellen.“</w:t>
      </w:r>
    </w:p>
    <w:p w:rsidR="000C122A" w:rsidRDefault="000C122A" w:rsidP="007E7063">
      <w:pPr>
        <w:pStyle w:val="berGutjahr"/>
        <w:spacing w:before="320"/>
        <w:outlineLvl w:val="0"/>
        <w:rPr>
          <w:b/>
        </w:rPr>
      </w:pPr>
      <w:r>
        <w:rPr>
          <w:b/>
        </w:rPr>
        <w:t xml:space="preserve">3 + 3 </w:t>
      </w:r>
      <w:r w:rsidR="000E5C8B">
        <w:rPr>
          <w:b/>
        </w:rPr>
        <w:t>macht</w:t>
      </w:r>
      <w:r>
        <w:rPr>
          <w:b/>
        </w:rPr>
        <w:t xml:space="preserve"> 12</w:t>
      </w:r>
    </w:p>
    <w:p w:rsidR="000C122A" w:rsidRDefault="000C122A" w:rsidP="000C122A">
      <w:pPr>
        <w:pStyle w:val="Pressetext"/>
      </w:pPr>
      <w:r>
        <w:t xml:space="preserve">Das </w:t>
      </w:r>
      <w:r w:rsidR="00EE5993">
        <w:t>Gutjahr-</w:t>
      </w:r>
      <w:r>
        <w:t xml:space="preserve">Baukastensystem besteht aus den flexibel kombinierbaren </w:t>
      </w:r>
      <w:proofErr w:type="spellStart"/>
      <w:r>
        <w:t>Drainprofilen</w:t>
      </w:r>
      <w:proofErr w:type="spellEnd"/>
      <w:r>
        <w:t xml:space="preserve"> </w:t>
      </w:r>
      <w:proofErr w:type="spellStart"/>
      <w:r>
        <w:t>ProFin</w:t>
      </w:r>
      <w:proofErr w:type="spellEnd"/>
      <w:r>
        <w:t xml:space="preserve"> DP und den aufsteckbaren Profilblenden </w:t>
      </w:r>
      <w:proofErr w:type="spellStart"/>
      <w:r>
        <w:t>ProFin</w:t>
      </w:r>
      <w:proofErr w:type="spellEnd"/>
      <w:r>
        <w:t xml:space="preserve"> BL. Dabei kann jedes der drei Basisprofile entweder alleine verwendet oder mit jeder der drei Blenden kombiniert werden</w:t>
      </w:r>
      <w:r w:rsidR="00CE4EAE">
        <w:t xml:space="preserve"> – einfach durch Aufstecken</w:t>
      </w:r>
      <w:r>
        <w:t xml:space="preserve">. „Insgesamt lassen sich so zwölf unterschiedliche Aufbauhöhen zwischen 11 und 90 mm </w:t>
      </w:r>
      <w:r w:rsidR="00237822">
        <w:t>umsetzen</w:t>
      </w:r>
      <w:r w:rsidR="002E3469">
        <w:t>,</w:t>
      </w:r>
      <w:r>
        <w:t xml:space="preserve"> passend zu allen gängigen </w:t>
      </w:r>
      <w:r w:rsidR="002E3469">
        <w:t>Einbaus</w:t>
      </w:r>
      <w:r>
        <w:t xml:space="preserve">ituationen“, so Johann. </w:t>
      </w:r>
    </w:p>
    <w:p w:rsidR="00B27029" w:rsidRDefault="00B27029" w:rsidP="000C122A">
      <w:pPr>
        <w:pStyle w:val="Pressetext"/>
      </w:pPr>
    </w:p>
    <w:p w:rsidR="000C122A" w:rsidRDefault="000C122A" w:rsidP="000C122A">
      <w:pPr>
        <w:pStyle w:val="Pressetext"/>
      </w:pPr>
      <w:r>
        <w:t>Hinzu kommt: Das Profil-Baukastensystem bietet Sicherheit</w:t>
      </w:r>
      <w:r w:rsidR="00B27029">
        <w:t xml:space="preserve"> bei der Entwässerung von Balkonrändern</w:t>
      </w:r>
      <w:r>
        <w:t xml:space="preserve">. </w:t>
      </w:r>
      <w:proofErr w:type="spellStart"/>
      <w:r w:rsidR="007F36C4">
        <w:t>Ungestanzte</w:t>
      </w:r>
      <w:proofErr w:type="spellEnd"/>
      <w:r w:rsidR="007F36C4">
        <w:t xml:space="preserve"> </w:t>
      </w:r>
      <w:r>
        <w:t xml:space="preserve">Schenkel </w:t>
      </w:r>
      <w:r w:rsidR="007F36C4">
        <w:t>und selbstklebende Systemdichtbänder</w:t>
      </w:r>
      <w:r>
        <w:t xml:space="preserve"> </w:t>
      </w:r>
      <w:r w:rsidR="007F36C4">
        <w:t xml:space="preserve">sorgen dafür, dass </w:t>
      </w:r>
      <w:r>
        <w:t>Abdichtungen einfach und sicher an die Profile angeschlossen werden</w:t>
      </w:r>
      <w:r w:rsidR="007F36C4">
        <w:t xml:space="preserve"> können</w:t>
      </w:r>
      <w:r>
        <w:t>. Zusätzlich</w:t>
      </w:r>
      <w:r w:rsidR="007E7063">
        <w:t xml:space="preserve"> können die Profile in eine Balkonrinne eingehängt </w:t>
      </w:r>
      <w:r w:rsidR="007E7063">
        <w:lastRenderedPageBreak/>
        <w:t>werden und ermöglichen dadurch eine perfekte und regelgerechte Randentwässerung.</w:t>
      </w:r>
    </w:p>
    <w:p w:rsidR="001008AF" w:rsidRPr="005E7C23" w:rsidRDefault="001008AF" w:rsidP="007E7063">
      <w:pPr>
        <w:pStyle w:val="berGutjahr"/>
        <w:spacing w:before="320"/>
        <w:outlineLvl w:val="0"/>
        <w:rPr>
          <w:b/>
        </w:rPr>
      </w:pPr>
      <w:r w:rsidRPr="005E7C23">
        <w:rPr>
          <w:b/>
        </w:rPr>
        <w:t>Über Gutjahr</w:t>
      </w:r>
    </w:p>
    <w:p w:rsidR="001008AF" w:rsidRPr="001008AF" w:rsidRDefault="001008AF" w:rsidP="004A4DD7">
      <w:pPr>
        <w:pStyle w:val="berGutjahr"/>
      </w:pPr>
      <w:r w:rsidRPr="001008AF">
        <w:t xml:space="preserve">Gutjahr Systemtechnik mit Sitz in </w:t>
      </w:r>
      <w:proofErr w:type="spellStart"/>
      <w:r w:rsidRPr="001008AF">
        <w:t>Bickenbach</w:t>
      </w:r>
      <w:proofErr w:type="spellEnd"/>
      <w:r w:rsidRPr="001008AF">
        <w:t>/Bergstra</w:t>
      </w:r>
      <w:r w:rsidR="00794151">
        <w:t>ß</w:t>
      </w:r>
      <w:r w:rsidRPr="001008AF">
        <w:t>e (Hessen) entwickelt seit mehr als 25 Jahren Komplettlösungen für die sichere Entwässerung, Entlüftung und Entkopplung von Belägen – auf Balkonen, Terrassen und Au</w:t>
      </w:r>
      <w:r w:rsidR="00794151">
        <w:t>ß</w:t>
      </w:r>
      <w:r w:rsidRPr="001008AF">
        <w:t xml:space="preserve">entreppen ebenso wie im Innenbereich und an Fassaden. Herzstück der Systeme sind Drainage- und Entkopplungsmatten. Passende </w:t>
      </w:r>
      <w:proofErr w:type="spellStart"/>
      <w:r w:rsidRPr="001008AF">
        <w:t>Drainroste</w:t>
      </w:r>
      <w:proofErr w:type="spellEnd"/>
      <w:r w:rsidRPr="001008AF">
        <w:t xml:space="preserv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und wurde 2012 als Top 100-Unternehmen ausgezeichnet. Seit 2014 gehört Gutjahr zur </w:t>
      </w:r>
      <w:proofErr w:type="spellStart"/>
      <w:r w:rsidRPr="001008AF">
        <w:t>Ardex</w:t>
      </w:r>
      <w:proofErr w:type="spellEnd"/>
      <w:r w:rsidRPr="001008AF">
        <w:t xml:space="preserve">-Gruppe. </w:t>
      </w:r>
    </w:p>
    <w:p w:rsidR="0022769C" w:rsidRPr="001008AF" w:rsidRDefault="001008AF" w:rsidP="001008AF">
      <w:pPr>
        <w:pStyle w:val="KontaktdatenPresseanfragen"/>
      </w:pPr>
      <w:r w:rsidRPr="001008AF">
        <w:rPr>
          <w:b/>
        </w:rPr>
        <w:t>Presseanfragen bitte an:</w:t>
      </w:r>
      <w:r w:rsidR="00027207">
        <w:rPr>
          <w:b/>
        </w:rPr>
        <w:br/>
      </w:r>
      <w:r w:rsidRPr="001008AF">
        <w:t xml:space="preserve">Arts &amp; </w:t>
      </w:r>
      <w:proofErr w:type="spellStart"/>
      <w:r w:rsidRPr="001008AF">
        <w:t>Others</w:t>
      </w:r>
      <w:proofErr w:type="spellEnd"/>
      <w:r w:rsidRPr="001008AF">
        <w:t xml:space="preserve">, Anja </w:t>
      </w:r>
      <w:proofErr w:type="spellStart"/>
      <w:r w:rsidRPr="001008AF">
        <w:t>Kassubek</w:t>
      </w:r>
      <w:proofErr w:type="spellEnd"/>
      <w:r w:rsidRPr="001008AF">
        <w:t>, Daimlerstra</w:t>
      </w:r>
      <w:r w:rsidR="00794151">
        <w:t>ß</w:t>
      </w:r>
      <w:r w:rsidRPr="001008AF">
        <w:t>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35C" w:rsidRDefault="0056735C" w:rsidP="00EC4464">
      <w:pPr>
        <w:spacing w:line="240" w:lineRule="auto"/>
      </w:pPr>
      <w:r>
        <w:separator/>
      </w:r>
    </w:p>
  </w:endnote>
  <w:endnote w:type="continuationSeparator" w:id="0">
    <w:p w:rsidR="0056735C" w:rsidRDefault="0056735C"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35C" w:rsidRDefault="0056735C" w:rsidP="00EC4464">
      <w:pPr>
        <w:spacing w:line="240" w:lineRule="auto"/>
      </w:pPr>
      <w:r>
        <w:separator/>
      </w:r>
    </w:p>
  </w:footnote>
  <w:footnote w:type="continuationSeparator" w:id="0">
    <w:p w:rsidR="0056735C" w:rsidRDefault="0056735C"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39F3334" wp14:editId="6D7C2F2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42E64"/>
    <w:multiLevelType w:val="hybridMultilevel"/>
    <w:tmpl w:val="F6640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290B64"/>
    <w:multiLevelType w:val="hybridMultilevel"/>
    <w:tmpl w:val="7B4234B2"/>
    <w:lvl w:ilvl="0" w:tplc="FDE83954">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6260D5"/>
    <w:multiLevelType w:val="hybridMultilevel"/>
    <w:tmpl w:val="3EBC3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25D"/>
    <w:rsid w:val="00022644"/>
    <w:rsid w:val="00027207"/>
    <w:rsid w:val="00030ABB"/>
    <w:rsid w:val="000854C7"/>
    <w:rsid w:val="000C122A"/>
    <w:rsid w:val="000E5C8B"/>
    <w:rsid w:val="001008AF"/>
    <w:rsid w:val="001116FF"/>
    <w:rsid w:val="00123EE9"/>
    <w:rsid w:val="001400BB"/>
    <w:rsid w:val="001A62B4"/>
    <w:rsid w:val="00225544"/>
    <w:rsid w:val="0022769C"/>
    <w:rsid w:val="00233FF3"/>
    <w:rsid w:val="00237822"/>
    <w:rsid w:val="00237DA3"/>
    <w:rsid w:val="002A210B"/>
    <w:rsid w:val="002A7BCB"/>
    <w:rsid w:val="002C7308"/>
    <w:rsid w:val="002E3469"/>
    <w:rsid w:val="00342D84"/>
    <w:rsid w:val="00405934"/>
    <w:rsid w:val="00407A4A"/>
    <w:rsid w:val="00446E5E"/>
    <w:rsid w:val="00457398"/>
    <w:rsid w:val="00474208"/>
    <w:rsid w:val="004925A9"/>
    <w:rsid w:val="004967A4"/>
    <w:rsid w:val="004A4DD7"/>
    <w:rsid w:val="00532CCB"/>
    <w:rsid w:val="00541AA9"/>
    <w:rsid w:val="005510F9"/>
    <w:rsid w:val="0056735C"/>
    <w:rsid w:val="005C110C"/>
    <w:rsid w:val="005E7C23"/>
    <w:rsid w:val="005F08FC"/>
    <w:rsid w:val="00610DC9"/>
    <w:rsid w:val="00650D25"/>
    <w:rsid w:val="00700BB9"/>
    <w:rsid w:val="007749E2"/>
    <w:rsid w:val="00794151"/>
    <w:rsid w:val="007B0918"/>
    <w:rsid w:val="007C4B6B"/>
    <w:rsid w:val="007D49D3"/>
    <w:rsid w:val="007E7063"/>
    <w:rsid w:val="007F36C4"/>
    <w:rsid w:val="00805921"/>
    <w:rsid w:val="00837ADD"/>
    <w:rsid w:val="00865393"/>
    <w:rsid w:val="00874287"/>
    <w:rsid w:val="008B7C58"/>
    <w:rsid w:val="008C690F"/>
    <w:rsid w:val="008D218E"/>
    <w:rsid w:val="008F78FB"/>
    <w:rsid w:val="009730A9"/>
    <w:rsid w:val="00997955"/>
    <w:rsid w:val="00A0063E"/>
    <w:rsid w:val="00A4266A"/>
    <w:rsid w:val="00A756EA"/>
    <w:rsid w:val="00A864A3"/>
    <w:rsid w:val="00AB1D73"/>
    <w:rsid w:val="00AF7BC4"/>
    <w:rsid w:val="00AF7D39"/>
    <w:rsid w:val="00B27029"/>
    <w:rsid w:val="00B64741"/>
    <w:rsid w:val="00BB47A2"/>
    <w:rsid w:val="00BB68C6"/>
    <w:rsid w:val="00BF550D"/>
    <w:rsid w:val="00C031A7"/>
    <w:rsid w:val="00C24BF9"/>
    <w:rsid w:val="00C36A13"/>
    <w:rsid w:val="00CB124C"/>
    <w:rsid w:val="00CB2305"/>
    <w:rsid w:val="00CB37A8"/>
    <w:rsid w:val="00CD6D51"/>
    <w:rsid w:val="00CE4EAE"/>
    <w:rsid w:val="00D0025D"/>
    <w:rsid w:val="00D04DA9"/>
    <w:rsid w:val="00D227D9"/>
    <w:rsid w:val="00D37BCF"/>
    <w:rsid w:val="00DD3A43"/>
    <w:rsid w:val="00E26151"/>
    <w:rsid w:val="00E307DC"/>
    <w:rsid w:val="00E501DD"/>
    <w:rsid w:val="00E93187"/>
    <w:rsid w:val="00EB5D6A"/>
    <w:rsid w:val="00EC4464"/>
    <w:rsid w:val="00EE5993"/>
    <w:rsid w:val="00EF1799"/>
    <w:rsid w:val="00EF508A"/>
    <w:rsid w:val="00F07E73"/>
    <w:rsid w:val="00F15C0C"/>
    <w:rsid w:val="00F41E46"/>
    <w:rsid w:val="00FA63FE"/>
    <w:rsid w:val="00FC19E7"/>
    <w:rsid w:val="00FC4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C1178"/>
  <w15:chartTrackingRefBased/>
  <w15:docId w15:val="{D161DF46-4FDE-EB4A-9B9B-8DB84009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character" w:styleId="Fett">
    <w:name w:val="Strong"/>
    <w:basedOn w:val="Absatz-Standardschriftart"/>
    <w:uiPriority w:val="22"/>
    <w:qFormat/>
    <w:rsid w:val="005F08FC"/>
    <w:rPr>
      <w:b/>
      <w:bCs/>
    </w:rPr>
  </w:style>
  <w:style w:type="paragraph" w:styleId="Textkrper">
    <w:name w:val="Body Text"/>
    <w:basedOn w:val="Standard"/>
    <w:link w:val="TextkrperZchn"/>
    <w:rsid w:val="00A756EA"/>
    <w:pPr>
      <w:spacing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A756EA"/>
    <w:rPr>
      <w:rFonts w:ascii="Arial" w:eastAsia="Times New Roman" w:hAnsi="Arial" w:cs="Times New Roman"/>
      <w:szCs w:val="20"/>
      <w:lang w:val="x-none" w:eastAsia="x-none"/>
    </w:rPr>
  </w:style>
  <w:style w:type="character" w:styleId="Kommentarzeichen">
    <w:name w:val="annotation reference"/>
    <w:basedOn w:val="Absatz-Standardschriftart"/>
    <w:uiPriority w:val="99"/>
    <w:semiHidden/>
    <w:unhideWhenUsed/>
    <w:rsid w:val="00E26151"/>
    <w:rPr>
      <w:sz w:val="16"/>
      <w:szCs w:val="16"/>
    </w:rPr>
  </w:style>
  <w:style w:type="paragraph" w:styleId="Kommentartext">
    <w:name w:val="annotation text"/>
    <w:basedOn w:val="Standard"/>
    <w:link w:val="KommentartextZchn"/>
    <w:uiPriority w:val="99"/>
    <w:semiHidden/>
    <w:unhideWhenUsed/>
    <w:rsid w:val="00E261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6151"/>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E26151"/>
    <w:rPr>
      <w:b/>
      <w:bCs/>
    </w:rPr>
  </w:style>
  <w:style w:type="character" w:customStyle="1" w:styleId="KommentarthemaZchn">
    <w:name w:val="Kommentarthema Zchn"/>
    <w:basedOn w:val="KommentartextZchn"/>
    <w:link w:val="Kommentarthema"/>
    <w:uiPriority w:val="99"/>
    <w:semiHidden/>
    <w:rsid w:val="00E26151"/>
    <w:rPr>
      <w:rFonts w:ascii="Arial Narrow" w:hAnsi="Arial Narrow"/>
      <w:b/>
      <w:bCs/>
      <w:sz w:val="20"/>
      <w:szCs w:val="20"/>
    </w:rPr>
  </w:style>
  <w:style w:type="paragraph" w:styleId="Sprechblasentext">
    <w:name w:val="Balloon Text"/>
    <w:basedOn w:val="Standard"/>
    <w:link w:val="SprechblasentextZchn"/>
    <w:uiPriority w:val="99"/>
    <w:semiHidden/>
    <w:unhideWhenUsed/>
    <w:rsid w:val="00E2615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6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Sophie Becker</cp:lastModifiedBy>
  <cp:revision>5</cp:revision>
  <dcterms:created xsi:type="dcterms:W3CDTF">2018-06-18T12:24:00Z</dcterms:created>
  <dcterms:modified xsi:type="dcterms:W3CDTF">2018-06-18T14:17:00Z</dcterms:modified>
</cp:coreProperties>
</file>