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1DD" w:rsidRPr="001008AF" w:rsidRDefault="00667D5F" w:rsidP="001008AF">
      <w:pPr>
        <w:pStyle w:val="1Zeile"/>
      </w:pPr>
      <w:proofErr w:type="spellStart"/>
      <w:r>
        <w:t>ProFin</w:t>
      </w:r>
      <w:proofErr w:type="spellEnd"/>
      <w:r>
        <w:t xml:space="preserve"> SP-25</w:t>
      </w:r>
    </w:p>
    <w:p w:rsidR="0022769C" w:rsidRPr="00541AA9" w:rsidRDefault="00925667" w:rsidP="00925667">
      <w:pPr>
        <w:pStyle w:val="2Zeile-14pt-bold"/>
        <w:jc w:val="left"/>
      </w:pPr>
      <w:r>
        <w:t>Dicht und sicher: Gutjahr bringt neues Sockelprofil für Keramikelemente auf den Markt</w:t>
      </w:r>
    </w:p>
    <w:p w:rsidR="00CA3BBE" w:rsidRDefault="0022769C" w:rsidP="00CA3BBE">
      <w:pPr>
        <w:pStyle w:val="BickenbachBergstrae-Datum"/>
      </w:pPr>
      <w:r w:rsidRPr="0022769C">
        <w:t xml:space="preserve">Bickenbach/Bergstraße, </w:t>
      </w:r>
      <w:r w:rsidR="00AE0F7E">
        <w:t>2</w:t>
      </w:r>
      <w:r w:rsidRPr="0022769C">
        <w:t>.</w:t>
      </w:r>
      <w:r>
        <w:t xml:space="preserve"> </w:t>
      </w:r>
      <w:r w:rsidR="00AE0F7E">
        <w:t>April</w:t>
      </w:r>
      <w:r w:rsidRPr="0022769C">
        <w:t xml:space="preserve"> 201</w:t>
      </w:r>
      <w:r w:rsidR="00925667">
        <w:t>9</w:t>
      </w:r>
      <w:r w:rsidRPr="0022769C">
        <w:t>.</w:t>
      </w:r>
      <w:r>
        <w:t xml:space="preserve"> </w:t>
      </w:r>
      <w:r w:rsidR="00CA3BBE">
        <w:t xml:space="preserve">Feuchte Sockel, raue Putzoberflächen: </w:t>
      </w:r>
      <w:r w:rsidR="00391D59">
        <w:t xml:space="preserve">Der Anschluss von Abdichtungen an aufgehende Bauteile </w:t>
      </w:r>
      <w:r w:rsidR="00CA3BBE">
        <w:t xml:space="preserve">auf Balkonen und Terrassen ist oft schwierig – und das Risiko von Undichtigkeiten groß. Deshalb bietet Gutjahr mit </w:t>
      </w:r>
      <w:proofErr w:type="spellStart"/>
      <w:r w:rsidR="00CA3BBE">
        <w:t>ProFin</w:t>
      </w:r>
      <w:proofErr w:type="spellEnd"/>
      <w:r w:rsidR="00CA3BBE">
        <w:t xml:space="preserve"> SP und den passenden Systemdichtbändern eine Komplettlösung, die eine sichere Ausführung ermöglicht. Jetzt gibt es das System auch speziell für </w:t>
      </w:r>
      <w:r w:rsidR="001C6A7C">
        <w:t>dickere Keramikelemente.</w:t>
      </w:r>
      <w:r w:rsidR="00CA3BBE">
        <w:t xml:space="preserve"> </w:t>
      </w:r>
    </w:p>
    <w:p w:rsidR="00545DB7" w:rsidRDefault="00537F72" w:rsidP="00A0063E">
      <w:pPr>
        <w:pStyle w:val="Pressetext"/>
      </w:pPr>
      <w:r>
        <w:t xml:space="preserve">Ebenso wie die anderen Sockelprofile der Reihe dient </w:t>
      </w:r>
      <w:proofErr w:type="spellStart"/>
      <w:r w:rsidR="001B7EB1">
        <w:t>ProFin</w:t>
      </w:r>
      <w:proofErr w:type="spellEnd"/>
      <w:r w:rsidR="001B7EB1">
        <w:t xml:space="preserve"> SP-25 </w:t>
      </w:r>
      <w:r w:rsidR="00FC7250">
        <w:t xml:space="preserve">als Träger für </w:t>
      </w:r>
      <w:r w:rsidR="001C6A7C">
        <w:t>Sockelfliesen</w:t>
      </w:r>
      <w:r>
        <w:t xml:space="preserve">. „Allerdings ist </w:t>
      </w:r>
      <w:r w:rsidR="001823BE">
        <w:t xml:space="preserve">das </w:t>
      </w:r>
      <w:r w:rsidR="00AC3E11">
        <w:t xml:space="preserve">neue </w:t>
      </w:r>
      <w:r w:rsidR="001823BE">
        <w:t>Profil</w:t>
      </w:r>
      <w:r>
        <w:t xml:space="preserve"> </w:t>
      </w:r>
      <w:r w:rsidR="008802A4">
        <w:t xml:space="preserve">auf </w:t>
      </w:r>
      <w:r>
        <w:t>20 mm dicke</w:t>
      </w:r>
      <w:r w:rsidR="00FC7250">
        <w:t xml:space="preserve"> Keramikelemente </w:t>
      </w:r>
      <w:r w:rsidR="001C6A7C">
        <w:t xml:space="preserve">oder Natursteinplatten </w:t>
      </w:r>
      <w:r w:rsidR="008802A4">
        <w:t>ausgerichtet</w:t>
      </w:r>
      <w:r w:rsidR="00FC7250">
        <w:t xml:space="preserve">. </w:t>
      </w:r>
      <w:r w:rsidR="00666551">
        <w:t xml:space="preserve">Das ermöglicht </w:t>
      </w:r>
      <w:r>
        <w:t>auch bei di</w:t>
      </w:r>
      <w:r w:rsidR="007D38EA">
        <w:t xml:space="preserve">esen beliebten </w:t>
      </w:r>
      <w:r>
        <w:t xml:space="preserve">Belägen </w:t>
      </w:r>
      <w:r w:rsidR="00666551">
        <w:t xml:space="preserve">einen sauberen und hochwertigen </w:t>
      </w:r>
      <w:r w:rsidR="001C6A7C">
        <w:t>Wandabschluss</w:t>
      </w:r>
      <w:r w:rsidR="00A82A74">
        <w:t>“, sagt Gutjahr-Geschäftsführer Ralph Johann.</w:t>
      </w:r>
      <w:r w:rsidR="004E34F2">
        <w:t xml:space="preserve"> </w:t>
      </w:r>
      <w:r w:rsidR="00545DB7">
        <w:t>Konkret bedeutet das: Verarbeiter können einfach dieselben Platten nehmen wie für den Belag. „</w:t>
      </w:r>
      <w:r w:rsidR="005D1689">
        <w:t>Ansonsten</w:t>
      </w:r>
      <w:r w:rsidR="00545DB7">
        <w:t xml:space="preserve"> müssen die Beläge entweder auf 10 mm geschnitten oder spezielle Sockelfliesen verwendet werden – die es </w:t>
      </w:r>
      <w:r w:rsidR="005D1689">
        <w:t xml:space="preserve">aber </w:t>
      </w:r>
      <w:r w:rsidR="00545DB7">
        <w:t xml:space="preserve">oft gar nicht gibt.“ </w:t>
      </w:r>
    </w:p>
    <w:p w:rsidR="004E34F2" w:rsidRDefault="004E34F2" w:rsidP="00A0063E">
      <w:pPr>
        <w:pStyle w:val="Pressetext"/>
      </w:pPr>
    </w:p>
    <w:p w:rsidR="004E34F2" w:rsidRPr="004E34F2" w:rsidRDefault="004E34F2" w:rsidP="00A0063E">
      <w:pPr>
        <w:pStyle w:val="Pressetext"/>
        <w:rPr>
          <w:b/>
        </w:rPr>
      </w:pPr>
      <w:r w:rsidRPr="004E34F2">
        <w:rPr>
          <w:b/>
        </w:rPr>
        <w:t>Durchdachte Details</w:t>
      </w:r>
    </w:p>
    <w:p w:rsidR="004E34F2" w:rsidRDefault="006224F1" w:rsidP="00A0063E">
      <w:pPr>
        <w:pStyle w:val="Pressetext"/>
      </w:pPr>
      <w:r>
        <w:t>Das Sockelprofil besteht aus wertbeständigem Aluminium und wird mit Dübeln im Untergrund verankert. Dadurch ist es auf allen Untergründen einsetzbar, auch wenn sie minderfes</w:t>
      </w:r>
      <w:r w:rsidR="00537F72">
        <w:t>t sind.</w:t>
      </w:r>
      <w:r w:rsidR="004E34F2">
        <w:t xml:space="preserve"> </w:t>
      </w:r>
      <w:r w:rsidR="00A56047">
        <w:t>Durch den</w:t>
      </w:r>
      <w:r w:rsidR="00F94645">
        <w:t xml:space="preserve"> große</w:t>
      </w:r>
      <w:r w:rsidR="00A56047">
        <w:t>n</w:t>
      </w:r>
      <w:r w:rsidR="00F94645">
        <w:t xml:space="preserve"> Klebeschenkel</w:t>
      </w:r>
      <w:r w:rsidR="00A56047">
        <w:t xml:space="preserve"> lassen sich die </w:t>
      </w:r>
      <w:proofErr w:type="spellStart"/>
      <w:r w:rsidR="00A56047">
        <w:t>DiProtec</w:t>
      </w:r>
      <w:proofErr w:type="spellEnd"/>
      <w:r w:rsidR="00A56047">
        <w:t xml:space="preserve">-Abdichtungsbänder sicher anschließen. Die integrierte Profilnase schützt vor Wasser: Sie </w:t>
      </w:r>
      <w:r w:rsidR="00856949">
        <w:t>sorgt dafür</w:t>
      </w:r>
      <w:r w:rsidR="00A56047">
        <w:t xml:space="preserve">, dass </w:t>
      </w:r>
      <w:r w:rsidR="00856949">
        <w:t xml:space="preserve">kein </w:t>
      </w:r>
      <w:r w:rsidR="00A56047">
        <w:t xml:space="preserve">Wasser hinter die Abdichtung gelangt und Schäden im Innenraum verursacht. </w:t>
      </w:r>
      <w:r w:rsidR="002E629D">
        <w:t>Die obere Tropfkante verhindert</w:t>
      </w:r>
      <w:r w:rsidR="00856949">
        <w:t xml:space="preserve"> die Einlagerung von</w:t>
      </w:r>
      <w:r w:rsidR="002E629D">
        <w:t xml:space="preserve"> Fassadenwasser im Kleberbett</w:t>
      </w:r>
      <w:r w:rsidR="00856949">
        <w:t xml:space="preserve"> –</w:t>
      </w:r>
      <w:r w:rsidR="002E629D">
        <w:t xml:space="preserve"> eine häufige Ursache</w:t>
      </w:r>
      <w:r w:rsidR="00852706">
        <w:t>, wenn</w:t>
      </w:r>
      <w:r w:rsidR="002E629D">
        <w:t xml:space="preserve"> Sockelfliesen</w:t>
      </w:r>
      <w:r w:rsidR="00852706">
        <w:t xml:space="preserve"> locker sind</w:t>
      </w:r>
      <w:r w:rsidR="003C4E9A">
        <w:t xml:space="preserve"> oder abfallen</w:t>
      </w:r>
      <w:r w:rsidR="002E629D">
        <w:t>.</w:t>
      </w:r>
    </w:p>
    <w:p w:rsidR="00C23B98" w:rsidRDefault="00C23B98">
      <w:pPr>
        <w:spacing w:after="160" w:line="259" w:lineRule="auto"/>
        <w:jc w:val="left"/>
        <w:rPr>
          <w:b/>
        </w:rPr>
      </w:pPr>
      <w:r>
        <w:rPr>
          <w:b/>
        </w:rPr>
        <w:br w:type="page"/>
      </w:r>
    </w:p>
    <w:p w:rsidR="001008AF" w:rsidRPr="005E7C23" w:rsidRDefault="001008AF" w:rsidP="005E7C23">
      <w:pPr>
        <w:pStyle w:val="berGutjahr"/>
        <w:spacing w:before="320"/>
        <w:rPr>
          <w:b/>
        </w:rPr>
      </w:pPr>
      <w:bookmarkStart w:id="0" w:name="_GoBack"/>
      <w:bookmarkEnd w:id="0"/>
      <w:r w:rsidRPr="005E7C23">
        <w:rPr>
          <w:b/>
        </w:rPr>
        <w:lastRenderedPageBreak/>
        <w:t>Über Gutjahr</w:t>
      </w:r>
    </w:p>
    <w:p w:rsidR="001008AF" w:rsidRPr="001008AF" w:rsidRDefault="001008AF" w:rsidP="004A4DD7">
      <w:pPr>
        <w:pStyle w:val="berGutjahr"/>
      </w:pPr>
      <w:r w:rsidRPr="001008AF">
        <w:t>Gutjahr Systemtechnik mit Sitz in Bickenbach/Bergstra</w:t>
      </w:r>
      <w:r w:rsidR="00F41E46">
        <w:t>ß</w:t>
      </w:r>
      <w:r w:rsidRPr="001008AF">
        <w:t xml:space="preserve">e (Hessen) entwickelt seit </w:t>
      </w:r>
      <w:r w:rsidR="005D1689">
        <w:t>30</w:t>
      </w:r>
      <w:r w:rsidRPr="001008AF">
        <w:t xml:space="preserve"> Jahren Komplettlösungen für die sichere Entwässerung, Entlüftung und Entkopplung von Belägen – auf Balkonen, Terrassen und Au</w:t>
      </w:r>
      <w:r w:rsidR="00F41E46">
        <w:t>ß</w:t>
      </w:r>
      <w:r w:rsidRPr="001008AF">
        <w:t xml:space="preserve">entreppen ebenso wie im Innenbereich und an Fassaden. Herzstück der Systeme sind Drainage- und Entkopplungsmatten. Passende Drainroste, Randprofile und Rinnen sowie Abdichtungen und Mörtelsysteme ergänzen die Produktpalette. Mittlerweile werden die Produkte von Gutjahr in 26 Ländern weltweit eingesetzt, darunter neben zahlreichen europäischen Ländern auch die USA, Kanada, Australien und Neuseeland. Zudem hat das Unternehmen bereits mehrere Innovationspreise erhalten und wurde 2012 als Top 100-Unternehmen ausgezeichnet. Seit 2014 gehört Gutjahr zur Ardex-Gruppe. </w:t>
      </w:r>
    </w:p>
    <w:p w:rsidR="0022769C" w:rsidRPr="001008AF" w:rsidRDefault="001008AF" w:rsidP="001008AF">
      <w:pPr>
        <w:pStyle w:val="KontaktdatenPresseanfragen"/>
      </w:pPr>
      <w:r w:rsidRPr="001008AF">
        <w:rPr>
          <w:b/>
        </w:rPr>
        <w:t>Presseanfragen bitte an:</w:t>
      </w:r>
      <w:r w:rsidR="00027207">
        <w:rPr>
          <w:b/>
        </w:rPr>
        <w:br/>
      </w:r>
      <w:r w:rsidRPr="001008AF">
        <w:t>Arts &amp; Others, Anja Kassubek, Daimlerstraße 12, D-61352 Bad Homburg</w:t>
      </w:r>
      <w:r w:rsidR="00027207">
        <w:br/>
      </w:r>
      <w:r w:rsidRPr="001008AF">
        <w:t xml:space="preserve">Tel. 06172/9022-131, </w:t>
      </w:r>
      <w:hyperlink r:id="rId6" w:history="1">
        <w:r w:rsidRPr="00CE6CC9">
          <w:t>a.kassubek@arts-others.de</w:t>
        </w:r>
      </w:hyperlink>
    </w:p>
    <w:sectPr w:rsidR="0022769C" w:rsidRPr="001008AF" w:rsidSect="00EC4464">
      <w:headerReference w:type="default" r:id="rId7"/>
      <w:pgSz w:w="11906" w:h="16838"/>
      <w:pgMar w:top="3725" w:right="2977" w:bottom="198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8BB" w:rsidRDefault="007B48BB" w:rsidP="00EC4464">
      <w:pPr>
        <w:spacing w:line="240" w:lineRule="auto"/>
      </w:pPr>
      <w:r>
        <w:separator/>
      </w:r>
    </w:p>
  </w:endnote>
  <w:endnote w:type="continuationSeparator" w:id="0">
    <w:p w:rsidR="007B48BB" w:rsidRDefault="007B48BB" w:rsidP="00EC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8BB" w:rsidRDefault="007B48BB" w:rsidP="00EC4464">
      <w:pPr>
        <w:spacing w:line="240" w:lineRule="auto"/>
      </w:pPr>
      <w:r>
        <w:separator/>
      </w:r>
    </w:p>
  </w:footnote>
  <w:footnote w:type="continuationSeparator" w:id="0">
    <w:p w:rsidR="007B48BB" w:rsidRDefault="007B48BB" w:rsidP="00EC4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464" w:rsidRPr="0022769C" w:rsidRDefault="0022769C">
    <w:pPr>
      <w:rPr>
        <w:sz w:val="2"/>
        <w:szCs w:val="2"/>
      </w:rPr>
    </w:pPr>
    <w:r w:rsidRPr="0022769C">
      <w:rPr>
        <w:rFonts w:cs="Arial"/>
        <w:noProof/>
        <w:color w:val="000000" w:themeColor="text1"/>
        <w:sz w:val="2"/>
        <w:szCs w:val="2"/>
      </w:rPr>
      <w:drawing>
        <wp:anchor distT="0" distB="0" distL="114300" distR="114300" simplePos="0" relativeHeight="251659264" behindDoc="0" locked="0" layoutInCell="1" allowOverlap="1" wp14:anchorId="54460694" wp14:editId="1D7745F1">
          <wp:simplePos x="0" y="0"/>
          <wp:positionH relativeFrom="margin">
            <wp:posOffset>3430905</wp:posOffset>
          </wp:positionH>
          <wp:positionV relativeFrom="page">
            <wp:posOffset>556895</wp:posOffset>
          </wp:positionV>
          <wp:extent cx="2260600" cy="619125"/>
          <wp:effectExtent l="0" t="0" r="6350" b="9525"/>
          <wp:wrapThrough wrapText="bothSides">
            <wp:wrapPolygon edited="0">
              <wp:start x="0" y="0"/>
              <wp:lineTo x="0" y="21268"/>
              <wp:lineTo x="21479" y="21268"/>
              <wp:lineTo x="21479" y="0"/>
              <wp:lineTo x="0" y="0"/>
            </wp:wrapPolygon>
          </wp:wrapThrough>
          <wp:docPr id="4" name="Bild 4" descr="Beschreibung: Beschreibung: Gutjahr_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Beschreibung: Gutjahr_Logo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63"/>
    <w:rsid w:val="00015392"/>
    <w:rsid w:val="00027207"/>
    <w:rsid w:val="000B27C2"/>
    <w:rsid w:val="001008AF"/>
    <w:rsid w:val="00175DD5"/>
    <w:rsid w:val="001823BE"/>
    <w:rsid w:val="001B7EB1"/>
    <w:rsid w:val="001C6A7C"/>
    <w:rsid w:val="0022769C"/>
    <w:rsid w:val="002914BB"/>
    <w:rsid w:val="002A7BCB"/>
    <w:rsid w:val="002D46FA"/>
    <w:rsid w:val="002E629D"/>
    <w:rsid w:val="00391D59"/>
    <w:rsid w:val="003A56BB"/>
    <w:rsid w:val="003B1D2B"/>
    <w:rsid w:val="003C4E9A"/>
    <w:rsid w:val="00446E5E"/>
    <w:rsid w:val="004A03BD"/>
    <w:rsid w:val="004A4DD7"/>
    <w:rsid w:val="004A74BE"/>
    <w:rsid w:val="004E34F2"/>
    <w:rsid w:val="004F4015"/>
    <w:rsid w:val="00507EE1"/>
    <w:rsid w:val="00537F72"/>
    <w:rsid w:val="00541AA9"/>
    <w:rsid w:val="00545DB7"/>
    <w:rsid w:val="005D1689"/>
    <w:rsid w:val="005E7C23"/>
    <w:rsid w:val="006127CB"/>
    <w:rsid w:val="006224F1"/>
    <w:rsid w:val="00666551"/>
    <w:rsid w:val="00667D5F"/>
    <w:rsid w:val="00694349"/>
    <w:rsid w:val="006D64B5"/>
    <w:rsid w:val="007B48BB"/>
    <w:rsid w:val="007C4B6B"/>
    <w:rsid w:val="007D38EA"/>
    <w:rsid w:val="00852706"/>
    <w:rsid w:val="00856949"/>
    <w:rsid w:val="00874287"/>
    <w:rsid w:val="008802A4"/>
    <w:rsid w:val="00894597"/>
    <w:rsid w:val="00925667"/>
    <w:rsid w:val="00982DB8"/>
    <w:rsid w:val="00A0063E"/>
    <w:rsid w:val="00A1019C"/>
    <w:rsid w:val="00A56047"/>
    <w:rsid w:val="00A82A74"/>
    <w:rsid w:val="00AC3E11"/>
    <w:rsid w:val="00AD104B"/>
    <w:rsid w:val="00AE0F7E"/>
    <w:rsid w:val="00BC1AA4"/>
    <w:rsid w:val="00C23B98"/>
    <w:rsid w:val="00CA3BBE"/>
    <w:rsid w:val="00D656F0"/>
    <w:rsid w:val="00D96263"/>
    <w:rsid w:val="00E501DD"/>
    <w:rsid w:val="00EC4464"/>
    <w:rsid w:val="00ED01B8"/>
    <w:rsid w:val="00F15C0C"/>
    <w:rsid w:val="00F41E46"/>
    <w:rsid w:val="00F94645"/>
    <w:rsid w:val="00FC72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5925F0-9A3D-7F44-BB5B-EBB2EB31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7C4B6B"/>
    <w:pPr>
      <w:spacing w:after="0" w:line="288" w:lineRule="auto"/>
      <w:jc w:val="both"/>
    </w:pPr>
    <w:rPr>
      <w:rFonts w:ascii="Arial Narrow" w:hAnsi="Arial Narrow"/>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Zeile">
    <w:name w:val="1. Zeile"/>
    <w:basedOn w:val="Standard"/>
    <w:next w:val="2Zeile-14pt-bold"/>
    <w:qFormat/>
    <w:rsid w:val="0022769C"/>
  </w:style>
  <w:style w:type="paragraph" w:customStyle="1" w:styleId="2Zeile-14pt-bold">
    <w:name w:val="2. Zeile - 14 pt - bold"/>
    <w:basedOn w:val="Standard"/>
    <w:next w:val="BickenbachBergstrae-Datum"/>
    <w:qFormat/>
    <w:rsid w:val="00541AA9"/>
    <w:pPr>
      <w:spacing w:after="320" w:line="312" w:lineRule="auto"/>
    </w:pPr>
    <w:rPr>
      <w:b/>
      <w:sz w:val="28"/>
      <w:szCs w:val="28"/>
    </w:rPr>
  </w:style>
  <w:style w:type="paragraph" w:customStyle="1" w:styleId="BickenbachBergstrae-Datum">
    <w:name w:val="Bickenbach/Bergstraße - Datum"/>
    <w:basedOn w:val="Standard"/>
    <w:next w:val="Pressetext"/>
    <w:qFormat/>
    <w:rsid w:val="001008AF"/>
    <w:pPr>
      <w:spacing w:after="320"/>
    </w:pPr>
    <w:rPr>
      <w:b/>
    </w:rPr>
  </w:style>
  <w:style w:type="character" w:styleId="NichtaufgelsteErwhnung">
    <w:name w:val="Unresolved Mention"/>
    <w:basedOn w:val="Absatz-Standardschriftart"/>
    <w:uiPriority w:val="99"/>
    <w:semiHidden/>
    <w:unhideWhenUsed/>
    <w:rsid w:val="001008AF"/>
    <w:rPr>
      <w:color w:val="808080"/>
      <w:shd w:val="clear" w:color="auto" w:fill="E6E6E6"/>
    </w:rPr>
  </w:style>
  <w:style w:type="paragraph" w:customStyle="1" w:styleId="KontaktdatenPresseanfragen">
    <w:name w:val="Kontaktdaten Presseanfragen"/>
    <w:basedOn w:val="Standard"/>
    <w:qFormat/>
    <w:rsid w:val="00027207"/>
    <w:pPr>
      <w:spacing w:before="320"/>
      <w:jc w:val="left"/>
    </w:pPr>
    <w:rPr>
      <w:sz w:val="20"/>
      <w:szCs w:val="20"/>
    </w:rPr>
  </w:style>
  <w:style w:type="paragraph" w:customStyle="1" w:styleId="Pressetext">
    <w:name w:val="Pressetext"/>
    <w:basedOn w:val="Standard"/>
    <w:qFormat/>
    <w:rsid w:val="00A0063E"/>
  </w:style>
  <w:style w:type="paragraph" w:customStyle="1" w:styleId="berGutjahr">
    <w:name w:val="Über Gutjahr"/>
    <w:basedOn w:val="Standard"/>
    <w:qFormat/>
    <w:rsid w:val="004A4DD7"/>
  </w:style>
  <w:style w:type="paragraph" w:customStyle="1" w:styleId="Text">
    <w:name w:val="Text"/>
    <w:basedOn w:val="Standard"/>
    <w:link w:val="TextZchn"/>
    <w:qFormat/>
    <w:rsid w:val="00507EE1"/>
    <w:pPr>
      <w:spacing w:before="160" w:line="276" w:lineRule="auto"/>
      <w:jc w:val="left"/>
    </w:pPr>
    <w:rPr>
      <w:rFonts w:asciiTheme="minorHAnsi" w:hAnsiTheme="minorHAnsi"/>
      <w:color w:val="000000" w:themeColor="text1"/>
      <w:sz w:val="20"/>
      <w:szCs w:val="36"/>
    </w:rPr>
  </w:style>
  <w:style w:type="character" w:customStyle="1" w:styleId="TextZchn">
    <w:name w:val="Text Zchn"/>
    <w:basedOn w:val="Absatz-Standardschriftart"/>
    <w:link w:val="Text"/>
    <w:rsid w:val="00507EE1"/>
    <w:rPr>
      <w:color w:val="000000" w:themeColor="text1"/>
      <w:sz w:val="20"/>
      <w:szCs w:val="36"/>
    </w:rPr>
  </w:style>
  <w:style w:type="character" w:styleId="Fett">
    <w:name w:val="Strong"/>
    <w:basedOn w:val="Absatz-Standardschriftart"/>
    <w:uiPriority w:val="22"/>
    <w:qFormat/>
    <w:rsid w:val="00507EE1"/>
    <w:rPr>
      <w:b/>
      <w:bCs/>
    </w:rPr>
  </w:style>
  <w:style w:type="character" w:styleId="Kommentarzeichen">
    <w:name w:val="annotation reference"/>
    <w:basedOn w:val="Absatz-Standardschriftart"/>
    <w:uiPriority w:val="99"/>
    <w:semiHidden/>
    <w:unhideWhenUsed/>
    <w:rsid w:val="001C6A7C"/>
    <w:rPr>
      <w:sz w:val="16"/>
      <w:szCs w:val="16"/>
    </w:rPr>
  </w:style>
  <w:style w:type="paragraph" w:styleId="Kommentartext">
    <w:name w:val="annotation text"/>
    <w:basedOn w:val="Standard"/>
    <w:link w:val="KommentartextZchn"/>
    <w:uiPriority w:val="99"/>
    <w:semiHidden/>
    <w:unhideWhenUsed/>
    <w:rsid w:val="001C6A7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A7C"/>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1C6A7C"/>
    <w:rPr>
      <w:b/>
      <w:bCs/>
    </w:rPr>
  </w:style>
  <w:style w:type="character" w:customStyle="1" w:styleId="KommentarthemaZchn">
    <w:name w:val="Kommentarthema Zchn"/>
    <w:basedOn w:val="KommentartextZchn"/>
    <w:link w:val="Kommentarthema"/>
    <w:uiPriority w:val="99"/>
    <w:semiHidden/>
    <w:rsid w:val="001C6A7C"/>
    <w:rPr>
      <w:rFonts w:ascii="Arial Narrow" w:hAnsi="Arial Narrow"/>
      <w:b/>
      <w:bCs/>
      <w:sz w:val="20"/>
      <w:szCs w:val="20"/>
    </w:rPr>
  </w:style>
  <w:style w:type="paragraph" w:styleId="Sprechblasentext">
    <w:name w:val="Balloon Text"/>
    <w:basedOn w:val="Standard"/>
    <w:link w:val="SprechblasentextZchn"/>
    <w:uiPriority w:val="99"/>
    <w:semiHidden/>
    <w:unhideWhenUsed/>
    <w:rsid w:val="001C6A7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6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kassubek@arts-others.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2306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Kassubek</dc:creator>
  <cp:keywords/>
  <dc:description/>
  <cp:lastModifiedBy>Anja Kassubek</cp:lastModifiedBy>
  <cp:revision>32</cp:revision>
  <cp:lastPrinted>2019-03-20T08:14:00Z</cp:lastPrinted>
  <dcterms:created xsi:type="dcterms:W3CDTF">2019-03-05T16:08:00Z</dcterms:created>
  <dcterms:modified xsi:type="dcterms:W3CDTF">2019-03-28T11:39:00Z</dcterms:modified>
</cp:coreProperties>
</file>