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85FA5" w14:textId="77777777" w:rsidR="00E501DD" w:rsidRPr="001008AF" w:rsidRDefault="001626ED" w:rsidP="008C0DCB">
      <w:pPr>
        <w:pStyle w:val="1Zeile"/>
        <w:jc w:val="left"/>
      </w:pPr>
      <w:r>
        <w:t>TerraMaxx TSL-T</w:t>
      </w:r>
    </w:p>
    <w:p w14:paraId="7BC9F356" w14:textId="52F7C815" w:rsidR="008C0DCB" w:rsidRDefault="00C94D5A" w:rsidP="008C0DCB">
      <w:pPr>
        <w:pStyle w:val="2Zeile-14pt-bold"/>
        <w:jc w:val="left"/>
      </w:pPr>
      <w:r>
        <w:t xml:space="preserve">Jetzt </w:t>
      </w:r>
      <w:r w:rsidR="008C0DCB">
        <w:t xml:space="preserve">ab 26 mm Aufbauhöhe: Gutjahr ergänzt Stelzlager-Sortiment </w:t>
      </w:r>
    </w:p>
    <w:p w14:paraId="0D892581" w14:textId="3B26F6F2" w:rsidR="0022769C" w:rsidRPr="0022769C" w:rsidRDefault="0022769C" w:rsidP="001008AF">
      <w:pPr>
        <w:pStyle w:val="BickenbachBergstrae-Datum"/>
      </w:pPr>
      <w:r w:rsidRPr="0022769C">
        <w:t xml:space="preserve">Bickenbach/Bergstraße, </w:t>
      </w:r>
      <w:r w:rsidR="00051733">
        <w:t>2</w:t>
      </w:r>
      <w:r w:rsidR="004A119B">
        <w:t>4</w:t>
      </w:r>
      <w:r w:rsidRPr="0022769C">
        <w:t>.</w:t>
      </w:r>
      <w:r>
        <w:t xml:space="preserve"> </w:t>
      </w:r>
      <w:r w:rsidR="001626ED">
        <w:t>Februar</w:t>
      </w:r>
      <w:r w:rsidRPr="0022769C">
        <w:t xml:space="preserve"> 20</w:t>
      </w:r>
      <w:r w:rsidR="009436AC">
        <w:t>21</w:t>
      </w:r>
      <w:r w:rsidRPr="0022769C">
        <w:t>.</w:t>
      </w:r>
      <w:r>
        <w:t xml:space="preserve"> </w:t>
      </w:r>
      <w:r w:rsidR="002D3D45">
        <w:t xml:space="preserve">Gutjahr hat </w:t>
      </w:r>
      <w:r w:rsidR="00440545">
        <w:t xml:space="preserve">sein </w:t>
      </w:r>
      <w:r w:rsidR="002D3D45">
        <w:t xml:space="preserve">Stelzlager-Sortiment um eine besonders niedrige Variante erweitert: </w:t>
      </w:r>
      <w:r w:rsidR="002D3D45" w:rsidRPr="002D3D45">
        <w:t>TerraMaxx TSL-T deckt den Bereich zwischen 26 und 36 mm ab</w:t>
      </w:r>
      <w:r w:rsidR="002D3D45">
        <w:t xml:space="preserve">. Ebenso wie die anderen Produkte dieser Reihe ist das neue Stelzlager </w:t>
      </w:r>
      <w:r w:rsidR="00440545">
        <w:t xml:space="preserve">dank Trittschallverbesserung ein </w:t>
      </w:r>
      <w:r w:rsidR="004F0F25">
        <w:t>„</w:t>
      </w:r>
      <w:r w:rsidR="00440545">
        <w:t>Leisetreter</w:t>
      </w:r>
      <w:r w:rsidR="004F0F25">
        <w:t>“</w:t>
      </w:r>
      <w:r w:rsidR="00440545">
        <w:t xml:space="preserve">. </w:t>
      </w:r>
      <w:r w:rsidR="001626ED">
        <w:t>U</w:t>
      </w:r>
      <w:r w:rsidR="002D3D45">
        <w:t xml:space="preserve">nd auch </w:t>
      </w:r>
      <w:r w:rsidR="00142797">
        <w:t xml:space="preserve">hochwertige </w:t>
      </w:r>
      <w:r w:rsidR="002D3D45">
        <w:t xml:space="preserve">schmale Fugen sind einfach ausführbar. </w:t>
      </w:r>
    </w:p>
    <w:p w14:paraId="617071B2" w14:textId="77777777" w:rsidR="008111D6" w:rsidRDefault="002D3D45" w:rsidP="00A0063E">
      <w:pPr>
        <w:pStyle w:val="Pressetext"/>
      </w:pPr>
      <w:r>
        <w:t>D</w:t>
      </w:r>
      <w:r w:rsidRPr="002D3D45">
        <w:t xml:space="preserve">as Trocken-Stelzlager TerraMaxx TSL von Gutjahr </w:t>
      </w:r>
      <w:r>
        <w:t xml:space="preserve">hat sich bei der Verlegung von Großformaten bewährt – vor allem </w:t>
      </w:r>
      <w:r w:rsidR="008111D6">
        <w:t>weil es sich auf unebenen Untergründen einfach ausrichten lässt</w:t>
      </w:r>
      <w:r>
        <w:t>. „Wir hatten es bereits bei der Entwicklung von Profi-Verarbeitern testen lassen. Und die waren vom bequemen Einstellen der Höhe begeistert – denn das funktioniert werkzeugfrei und dadurch schnell und einfach“, erläutert Gutjahr-Geschäftsführer Ralph Johann.</w:t>
      </w:r>
    </w:p>
    <w:p w14:paraId="31C69D78" w14:textId="77777777" w:rsidR="008111D6" w:rsidRDefault="008111D6" w:rsidP="00A0063E">
      <w:pPr>
        <w:pStyle w:val="Pressetext"/>
      </w:pPr>
    </w:p>
    <w:p w14:paraId="2B93DC56" w14:textId="5641BF4B" w:rsidR="002D3D45" w:rsidRDefault="002D3D45" w:rsidP="00A0063E">
      <w:pPr>
        <w:pStyle w:val="Pressetext"/>
      </w:pPr>
      <w:r>
        <w:t xml:space="preserve">Bislang gab es das Trockenstelzlager ab einer Höhe von 36 mm. </w:t>
      </w:r>
      <w:r w:rsidR="00440545">
        <w:t>Allerdings sind gerade bei Sanierungen immer wieder niedrige Aufbauhöhen gefragt.</w:t>
      </w:r>
      <w:r w:rsidR="004F0F25">
        <w:t xml:space="preserve"> </w:t>
      </w:r>
      <w:r>
        <w:t xml:space="preserve">Und genau das hat Gutjahr jetzt mit TerraMaxx TSL-T im Programm. </w:t>
      </w:r>
      <w:r w:rsidR="008111D6">
        <w:t>Wie der „große Bruder“ verfügt die neue Variante auch über einen integrierten Klapperstopp</w:t>
      </w:r>
      <w:r w:rsidR="008C0DCB">
        <w:t xml:space="preserve"> und</w:t>
      </w:r>
      <w:r w:rsidR="008111D6">
        <w:t xml:space="preserve"> reduziert den Trittschall um bis zu 30 dB. </w:t>
      </w:r>
      <w:r w:rsidR="00142797">
        <w:t xml:space="preserve">Nur </w:t>
      </w:r>
      <w:r w:rsidR="00440545">
        <w:t>die</w:t>
      </w:r>
      <w:r w:rsidR="00142797">
        <w:t xml:space="preserve"> Neigung</w:t>
      </w:r>
      <w:r w:rsidR="00440545">
        <w:t>sverstellung</w:t>
      </w:r>
      <w:r w:rsidR="00142797">
        <w:t xml:space="preserve"> ist bei der niedrigen Höhe nicht möglich. </w:t>
      </w:r>
    </w:p>
    <w:p w14:paraId="62789D9E" w14:textId="77777777" w:rsidR="002D3D45" w:rsidRDefault="002D3D45" w:rsidP="00A0063E">
      <w:pPr>
        <w:pStyle w:val="Pressetext"/>
      </w:pPr>
    </w:p>
    <w:p w14:paraId="48439016" w14:textId="77777777" w:rsidR="008111D6" w:rsidRPr="00F86DD2" w:rsidRDefault="00F86DD2" w:rsidP="00A0063E">
      <w:pPr>
        <w:pStyle w:val="Pressetext"/>
        <w:rPr>
          <w:b/>
          <w:bCs/>
        </w:rPr>
      </w:pPr>
      <w:r w:rsidRPr="00F86DD2">
        <w:rPr>
          <w:b/>
          <w:bCs/>
        </w:rPr>
        <w:t>Hochwertige Optik</w:t>
      </w:r>
      <w:r w:rsidR="008C0DCB">
        <w:rPr>
          <w:b/>
          <w:bCs/>
        </w:rPr>
        <w:t xml:space="preserve"> bis in die Fugen</w:t>
      </w:r>
    </w:p>
    <w:p w14:paraId="46EFF2F3" w14:textId="77777777" w:rsidR="004F0F25" w:rsidRDefault="001626ED" w:rsidP="004F0F25">
      <w:pPr>
        <w:pStyle w:val="Pressetext"/>
      </w:pPr>
      <w:r>
        <w:t>TerraMaxx TSL ist auch deswegen für die Verlegung von Großformaten ideal, weil es die hochwertige Optik unterstützt. „</w:t>
      </w:r>
      <w:r w:rsidR="00142797">
        <w:t xml:space="preserve">Wer sich für Großformate entscheidet, möchte in der Regel keine breiten Fugen, die die durchgehende Optik stören. </w:t>
      </w:r>
      <w:r>
        <w:t xml:space="preserve">Dank der schmalen Fugenkreuze sind </w:t>
      </w:r>
      <w:r w:rsidR="00142797">
        <w:t xml:space="preserve">deshalb bei der Verlegung auf dem Gutjahr-Trocken-Stelzlager </w:t>
      </w:r>
      <w:r>
        <w:t xml:space="preserve">Fugen von nur 2 mm Breite möglich“, so Ralph Johann. </w:t>
      </w:r>
      <w:r w:rsidR="008C0DCB">
        <w:t>Hinzu kommt: Die Fugen können sogar geschlossen ausgeführt werden: mit dem Spezial-Fugenfüllstoff MorTec SOFT.</w:t>
      </w:r>
    </w:p>
    <w:p w14:paraId="34516D39" w14:textId="77777777" w:rsidR="004F0F25" w:rsidRDefault="004F0F25" w:rsidP="004F0F25">
      <w:pPr>
        <w:pStyle w:val="Pressetext"/>
      </w:pPr>
    </w:p>
    <w:p w14:paraId="763E7AD0" w14:textId="77777777" w:rsidR="004F0F25" w:rsidRPr="005E7C23" w:rsidRDefault="004F0F25" w:rsidP="004F0F25">
      <w:pPr>
        <w:pStyle w:val="berGutjahr"/>
        <w:spacing w:before="320"/>
        <w:rPr>
          <w:b/>
        </w:rPr>
      </w:pPr>
      <w:r w:rsidRPr="005E7C23">
        <w:rPr>
          <w:b/>
        </w:rPr>
        <w:lastRenderedPageBreak/>
        <w:t>Über Gutjahr</w:t>
      </w:r>
    </w:p>
    <w:p w14:paraId="55FA78AB" w14:textId="77777777" w:rsidR="004F0F25" w:rsidRPr="001008AF" w:rsidRDefault="004F0F25" w:rsidP="004F0F25">
      <w:pPr>
        <w:pStyle w:val="berGutjahr"/>
      </w:pPr>
      <w:r w:rsidRPr="002E2A84">
        <w:rPr>
          <w:lang w:val="de-CH"/>
        </w:rPr>
        <w:t>Gutjahr Systemtechnik mit Sitz in Bickenbach/Bergstra</w:t>
      </w:r>
      <w:r>
        <w:rPr>
          <w:lang w:val="de-CH"/>
        </w:rPr>
        <w:t>ß</w:t>
      </w:r>
      <w:r w:rsidRPr="002E2A84">
        <w:rPr>
          <w:lang w:val="de-CH"/>
        </w:rPr>
        <w:t xml:space="preserve">e (Hessen) entwickelt seit </w:t>
      </w:r>
      <w:r>
        <w:rPr>
          <w:lang w:val="de-CH"/>
        </w:rPr>
        <w:t>mehr als 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Pr="001008AF">
        <w:t xml:space="preserve"> </w:t>
      </w:r>
    </w:p>
    <w:p w14:paraId="577EC3AA"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788B8" w14:textId="77777777" w:rsidR="00CE4EA0" w:rsidRDefault="00CE4EA0" w:rsidP="00EC4464">
      <w:pPr>
        <w:spacing w:line="240" w:lineRule="auto"/>
      </w:pPr>
      <w:r>
        <w:separator/>
      </w:r>
    </w:p>
  </w:endnote>
  <w:endnote w:type="continuationSeparator" w:id="0">
    <w:p w14:paraId="476AD830" w14:textId="77777777" w:rsidR="00CE4EA0" w:rsidRDefault="00CE4EA0"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52DE5" w14:textId="77777777" w:rsidR="00CE4EA0" w:rsidRDefault="00CE4EA0" w:rsidP="00EC4464">
      <w:pPr>
        <w:spacing w:line="240" w:lineRule="auto"/>
      </w:pPr>
      <w:r>
        <w:separator/>
      </w:r>
    </w:p>
  </w:footnote>
  <w:footnote w:type="continuationSeparator" w:id="0">
    <w:p w14:paraId="39B72731" w14:textId="77777777" w:rsidR="00CE4EA0" w:rsidRDefault="00CE4EA0"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A68A9"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402DA639" wp14:editId="324EA822">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051733"/>
    <w:rsid w:val="001008AF"/>
    <w:rsid w:val="00142797"/>
    <w:rsid w:val="001626ED"/>
    <w:rsid w:val="0022769C"/>
    <w:rsid w:val="002A0392"/>
    <w:rsid w:val="002A7BCB"/>
    <w:rsid w:val="002D3D45"/>
    <w:rsid w:val="00440545"/>
    <w:rsid w:val="00446E5E"/>
    <w:rsid w:val="004A119B"/>
    <w:rsid w:val="004A4DD7"/>
    <w:rsid w:val="004F0F25"/>
    <w:rsid w:val="00541AA9"/>
    <w:rsid w:val="005D6901"/>
    <w:rsid w:val="005E7C23"/>
    <w:rsid w:val="006B6981"/>
    <w:rsid w:val="006F42B6"/>
    <w:rsid w:val="007C4B6B"/>
    <w:rsid w:val="008111D6"/>
    <w:rsid w:val="00874287"/>
    <w:rsid w:val="008C0DCB"/>
    <w:rsid w:val="009436AC"/>
    <w:rsid w:val="00974653"/>
    <w:rsid w:val="009E5E9A"/>
    <w:rsid w:val="00A0063E"/>
    <w:rsid w:val="00C360C1"/>
    <w:rsid w:val="00C94D5A"/>
    <w:rsid w:val="00CE23D4"/>
    <w:rsid w:val="00CE4EA0"/>
    <w:rsid w:val="00D25509"/>
    <w:rsid w:val="00D338C6"/>
    <w:rsid w:val="00E501DD"/>
    <w:rsid w:val="00EC4464"/>
    <w:rsid w:val="00F15C0C"/>
    <w:rsid w:val="00F41E46"/>
    <w:rsid w:val="00F86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899FF"/>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5D690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6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6E48E-5435-408C-97AE-5D774DA6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2399</Characters>
  <Application>Microsoft Office Word</Application>
  <DocSecurity>0</DocSecurity>
  <Lines>45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17</cp:revision>
  <dcterms:created xsi:type="dcterms:W3CDTF">2019-07-24T13:11:00Z</dcterms:created>
  <dcterms:modified xsi:type="dcterms:W3CDTF">2021-02-19T14:47:00Z</dcterms:modified>
</cp:coreProperties>
</file>