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0A0ACDA1" w:rsidR="00E501DD" w:rsidRPr="001008AF" w:rsidRDefault="00E07489" w:rsidP="001008AF">
      <w:pPr>
        <w:pStyle w:val="1Zeile"/>
      </w:pPr>
      <w:r>
        <w:t>Stufen</w:t>
      </w:r>
      <w:r w:rsidR="004F5DCA">
        <w:t xml:space="preserve">drainage </w:t>
      </w:r>
      <w:r w:rsidR="004F5DCA" w:rsidRPr="000063B4">
        <w:t>AquaDrain</w:t>
      </w:r>
      <w:r w:rsidR="004F5DCA">
        <w:t xml:space="preserve"> SD</w:t>
      </w:r>
    </w:p>
    <w:p w14:paraId="3E2F75A3" w14:textId="38BD0E28" w:rsidR="0022769C" w:rsidRPr="00541AA9" w:rsidRDefault="00E07489" w:rsidP="00541AA9">
      <w:pPr>
        <w:pStyle w:val="2Zeile-14pt-bold"/>
      </w:pPr>
      <w:r>
        <w:t xml:space="preserve">Sanierung von Außentreppen: </w:t>
      </w:r>
      <w:r w:rsidRPr="00E07489">
        <w:t>Stufe für Stufe Sicherheit</w:t>
      </w:r>
    </w:p>
    <w:p w14:paraId="3DC0B852" w14:textId="606B7FF9" w:rsidR="0022769C" w:rsidRPr="0022769C" w:rsidRDefault="0022769C" w:rsidP="001008AF">
      <w:pPr>
        <w:pStyle w:val="BickenbachBergstrae-Datum"/>
      </w:pPr>
      <w:r w:rsidRPr="0022769C">
        <w:t xml:space="preserve">Bickenbach/Bergstraße, </w:t>
      </w:r>
      <w:r w:rsidR="00ED52AA">
        <w:t>20</w:t>
      </w:r>
      <w:r w:rsidRPr="0022769C">
        <w:t>.</w:t>
      </w:r>
      <w:r>
        <w:t xml:space="preserve"> </w:t>
      </w:r>
      <w:r w:rsidR="00F62525">
        <w:t>Juli</w:t>
      </w:r>
      <w:r w:rsidRPr="0022769C">
        <w:t xml:space="preserve"> 20</w:t>
      </w:r>
      <w:r w:rsidR="009436AC">
        <w:t>2</w:t>
      </w:r>
      <w:r w:rsidR="00E34420">
        <w:t>2</w:t>
      </w:r>
      <w:r w:rsidRPr="0022769C">
        <w:t>.</w:t>
      </w:r>
      <w:r>
        <w:t xml:space="preserve"> </w:t>
      </w:r>
      <w:r w:rsidR="00E07489" w:rsidRPr="00E07489">
        <w:t xml:space="preserve">Ob </w:t>
      </w:r>
      <w:r w:rsidR="00374F9B">
        <w:t>UNESCO-Welterbe</w:t>
      </w:r>
      <w:r w:rsidR="00E07489" w:rsidRPr="00E07489">
        <w:t>, alte</w:t>
      </w:r>
      <w:r w:rsidR="00374F9B">
        <w:t>r</w:t>
      </w:r>
      <w:r w:rsidR="00E07489" w:rsidRPr="00E07489">
        <w:t xml:space="preserve"> Bahnhof oder </w:t>
      </w:r>
      <w:r w:rsidR="00374F9B">
        <w:t>Jugendstil-Schwimmbad</w:t>
      </w:r>
      <w:r w:rsidR="00034EDD">
        <w:t>: E</w:t>
      </w:r>
      <w:r w:rsidR="00E07489" w:rsidRPr="00E07489">
        <w:t xml:space="preserve">legant und repräsentativ gestaltete Außentreppen verleihen Gebäuden einen ganz besonderen Charakter. Sie sind aber auch ein kritisches Detail bei der Planung und Ausführung. </w:t>
      </w:r>
      <w:r w:rsidR="00374F9B">
        <w:t xml:space="preserve">Deshalb ist </w:t>
      </w:r>
      <w:r w:rsidR="00E07489" w:rsidRPr="00E07489">
        <w:t>die durchdachte und leistungsfähige Entwässerung</w:t>
      </w:r>
      <w:r w:rsidR="00374F9B" w:rsidRPr="00374F9B">
        <w:t xml:space="preserve"> </w:t>
      </w:r>
      <w:r w:rsidR="00374F9B">
        <w:t>e</w:t>
      </w:r>
      <w:r w:rsidR="00374F9B" w:rsidRPr="00E07489">
        <w:t>in wichtiger Faktor</w:t>
      </w:r>
      <w:r w:rsidR="00E07489" w:rsidRPr="00E07489">
        <w:t xml:space="preserve">. </w:t>
      </w:r>
      <w:r w:rsidR="00374F9B">
        <w:t>E</w:t>
      </w:r>
      <w:r w:rsidR="00E07489" w:rsidRPr="00E07489">
        <w:t>inige bekannte Objekte zeigen, wie sie sicher funktioniert.</w:t>
      </w:r>
    </w:p>
    <w:p w14:paraId="09C9D843" w14:textId="10DBA33D" w:rsidR="00945912" w:rsidRDefault="00E07489" w:rsidP="00A0063E">
      <w:pPr>
        <w:pStyle w:val="Pressetext"/>
      </w:pPr>
      <w:r>
        <w:t>Außentreppen</w:t>
      </w:r>
      <w:r w:rsidR="005B1B4F">
        <w:t xml:space="preserve"> </w:t>
      </w:r>
      <w:r w:rsidR="00753BF4">
        <w:t xml:space="preserve">repräsentativer Gebäude </w:t>
      </w:r>
      <w:r w:rsidR="005B1B4F">
        <w:t xml:space="preserve">müssen nicht nur </w:t>
      </w:r>
      <w:r>
        <w:t>Besucherströme verkraften</w:t>
      </w:r>
      <w:r w:rsidR="005B1B4F">
        <w:t xml:space="preserve">, sondern sind auch ständig der Witterung ausgesetzt. Vor allem </w:t>
      </w:r>
      <w:r w:rsidR="003E357F">
        <w:t>Regen</w:t>
      </w:r>
      <w:r w:rsidR="005B1B4F" w:rsidRPr="005B1B4F">
        <w:t>, Eis und Schnee</w:t>
      </w:r>
      <w:r w:rsidR="005B1B4F">
        <w:t xml:space="preserve"> können </w:t>
      </w:r>
      <w:r w:rsidR="000063B4">
        <w:t xml:space="preserve">erhebliche Schäden verursachen. </w:t>
      </w:r>
      <w:r w:rsidR="00601BB1">
        <w:t xml:space="preserve">Zudem machen </w:t>
      </w:r>
      <w:r w:rsidR="000063B4">
        <w:t xml:space="preserve">Ausblühungen, </w:t>
      </w:r>
      <w:r w:rsidR="000063B4" w:rsidRPr="004D53EB">
        <w:t>Feuchteflecken</w:t>
      </w:r>
      <w:r w:rsidR="000063B4">
        <w:t xml:space="preserve"> und Risse auf dem Belag den Eindruck </w:t>
      </w:r>
      <w:r>
        <w:t>selbst</w:t>
      </w:r>
      <w:r w:rsidR="000063B4">
        <w:t xml:space="preserve"> der schönsten Treppe </w:t>
      </w:r>
      <w:r w:rsidR="00753BF4">
        <w:t>schnell</w:t>
      </w:r>
      <w:r w:rsidR="000063B4">
        <w:t xml:space="preserve"> zunichte. </w:t>
      </w:r>
      <w:r w:rsidR="00221F3C">
        <w:t>Doch woran liegt das? „Auf Außentreppen kann sich – wie auf Balkonen und Terrassen auch – Sickerwasser stauen und zu Schäden führen, etwa wen</w:t>
      </w:r>
      <w:r w:rsidR="002748CD">
        <w:t>n es friert</w:t>
      </w:r>
      <w:r w:rsidR="00221F3C">
        <w:t xml:space="preserve">“, erklärt Ralph Johann, Geschäftsführer des Entwässerungsspezialisten Gutjahr. „Hinzu kommt, dass Auftritt und Stoßtritt </w:t>
      </w:r>
      <w:r w:rsidR="002748CD">
        <w:t>unterschiedlichen Temperaturen ausgesetzt sind. Dadurch entstehen Spannungen, die wiederum zu Fugenrissen führen. Das Wasser sorgt dann für hässliche Kalkfahnen.“</w:t>
      </w:r>
    </w:p>
    <w:p w14:paraId="73FABBBC" w14:textId="148AE6FF" w:rsidR="000063B4" w:rsidRDefault="000063B4" w:rsidP="00A0063E">
      <w:pPr>
        <w:pStyle w:val="Pressetext"/>
      </w:pPr>
    </w:p>
    <w:p w14:paraId="2FCC8F31" w14:textId="3CF69D20" w:rsidR="00E07489" w:rsidRPr="004F5DCA" w:rsidRDefault="004F5DCA" w:rsidP="00A0063E">
      <w:pPr>
        <w:pStyle w:val="Pressetext"/>
        <w:rPr>
          <w:b/>
        </w:rPr>
      </w:pPr>
      <w:r w:rsidRPr="004F5DCA">
        <w:rPr>
          <w:b/>
        </w:rPr>
        <w:t>Sichere Entwässerung durch Stufendrainagen</w:t>
      </w:r>
    </w:p>
    <w:p w14:paraId="12F678AF" w14:textId="1C0D35F0" w:rsidR="000063B4" w:rsidRDefault="002748CD" w:rsidP="00A0063E">
      <w:pPr>
        <w:pStyle w:val="Pressetext"/>
      </w:pPr>
      <w:r>
        <w:t>Das alles verhindert</w:t>
      </w:r>
      <w:r w:rsidR="00AA5B96">
        <w:t xml:space="preserve"> </w:t>
      </w:r>
      <w:r w:rsidR="00E07489">
        <w:t xml:space="preserve">– </w:t>
      </w:r>
      <w:r w:rsidR="00AA5B96">
        <w:t xml:space="preserve">selbst unter erschwerten Bedingungen </w:t>
      </w:r>
      <w:r w:rsidR="00E07489">
        <w:t xml:space="preserve">– </w:t>
      </w:r>
      <w:r w:rsidR="00AA5B96">
        <w:t>d</w:t>
      </w:r>
      <w:r w:rsidR="000063B4" w:rsidRPr="000063B4">
        <w:t xml:space="preserve">ie </w:t>
      </w:r>
      <w:r>
        <w:t xml:space="preserve">spezielle </w:t>
      </w:r>
      <w:r w:rsidR="000063B4">
        <w:t>Stu</w:t>
      </w:r>
      <w:r w:rsidR="00AA5B96">
        <w:t xml:space="preserve">fendrainage von </w:t>
      </w:r>
      <w:r w:rsidR="00AA5B96" w:rsidRPr="00E07489">
        <w:t xml:space="preserve">Gutjahr. </w:t>
      </w:r>
      <w:r w:rsidRPr="000063B4">
        <w:t>AquaDrain</w:t>
      </w:r>
      <w:r>
        <w:t xml:space="preserve"> SD </w:t>
      </w:r>
      <w:r w:rsidR="00AA5B96" w:rsidRPr="00E07489">
        <w:t xml:space="preserve">ist für den Einsatz mit feuchteempfindlichen Belagsmaterialien ausgelegt und </w:t>
      </w:r>
      <w:r w:rsidR="000063B4" w:rsidRPr="00E07489">
        <w:t xml:space="preserve">schützt Keramik und Natur-/Betonwerkstein </w:t>
      </w:r>
      <w:r w:rsidR="00AA5B96" w:rsidRPr="00E07489">
        <w:t>zuverlässig</w:t>
      </w:r>
      <w:r w:rsidR="000063B4" w:rsidRPr="00E07489">
        <w:t xml:space="preserve"> vor stauwasserbedingten Ausblühungen und Frostschäden</w:t>
      </w:r>
      <w:r w:rsidR="00151EB0">
        <w:t>,</w:t>
      </w:r>
      <w:r>
        <w:t xml:space="preserve"> weil sie die Konstruktion schnell entwässert.</w:t>
      </w:r>
    </w:p>
    <w:p w14:paraId="09B6669B" w14:textId="77777777" w:rsidR="00AA5B96" w:rsidRPr="00E07489" w:rsidRDefault="00AA5B96" w:rsidP="00A0063E">
      <w:pPr>
        <w:pStyle w:val="Pressetext"/>
      </w:pPr>
    </w:p>
    <w:p w14:paraId="0D497488" w14:textId="3E9742CE" w:rsidR="00753BF4" w:rsidRDefault="00AA5B96" w:rsidP="00A0063E">
      <w:pPr>
        <w:pStyle w:val="Pressetext"/>
      </w:pPr>
      <w:r w:rsidRPr="00E07489">
        <w:t>Das Drainagesystem</w:t>
      </w:r>
      <w:r w:rsidR="00B96E84" w:rsidRPr="00E07489">
        <w:t xml:space="preserve"> </w:t>
      </w:r>
      <w:r w:rsidR="00F90D36" w:rsidRPr="00E07489">
        <w:t xml:space="preserve">ist kapillarpassiv und </w:t>
      </w:r>
      <w:r w:rsidR="00B96E84" w:rsidRPr="00E07489">
        <w:t>stelz</w:t>
      </w:r>
      <w:r w:rsidRPr="00E07489">
        <w:t>t</w:t>
      </w:r>
      <w:r w:rsidR="00B96E84" w:rsidRPr="00E07489">
        <w:t xml:space="preserve"> den Belag komplett auf. Dadurch bilden die Drainkanäle einen definierten Hohlraum, Wasser kann schneller und effektiver </w:t>
      </w:r>
      <w:r w:rsidR="00B96E84" w:rsidRPr="008E4588">
        <w:t>ab</w:t>
      </w:r>
      <w:r w:rsidR="00876883" w:rsidRPr="008E4588">
        <w:t>f</w:t>
      </w:r>
      <w:r w:rsidR="00B96E84" w:rsidRPr="008E4588">
        <w:t>ließen.</w:t>
      </w:r>
      <w:r w:rsidR="00B96E84" w:rsidRPr="00E07489">
        <w:t xml:space="preserve"> Gleichzeitig gelangt Stauwasser auf der Abdichtung nicht mehr zurück in die Belagskonstruktion</w:t>
      </w:r>
      <w:r w:rsidRPr="00E07489">
        <w:t xml:space="preserve"> und kann dort keine </w:t>
      </w:r>
      <w:r w:rsidR="00B96E84" w:rsidRPr="00E07489">
        <w:t>Schäden anrichten. Außerdem trocknet der Belag durch die Hinterlüftung schneller ab. Ein Spezialvlies dient als Abdeckung und bleib</w:t>
      </w:r>
      <w:r w:rsidRPr="00E07489">
        <w:t>t</w:t>
      </w:r>
      <w:r w:rsidR="00B96E84" w:rsidRPr="00E07489">
        <w:t xml:space="preserve"> dauerhaft wasserdurchlässig </w:t>
      </w:r>
      <w:r w:rsidRPr="00E07489">
        <w:t>–</w:t>
      </w:r>
      <w:r w:rsidR="00B96E84" w:rsidRPr="00E07489">
        <w:t xml:space="preserve"> ein großer Un</w:t>
      </w:r>
      <w:r w:rsidRPr="00E07489">
        <w:t>terschied zu anderen Systemen.</w:t>
      </w:r>
    </w:p>
    <w:p w14:paraId="16FC0AF0" w14:textId="77777777" w:rsidR="00753BF4" w:rsidRDefault="00753BF4" w:rsidP="00A0063E">
      <w:pPr>
        <w:pStyle w:val="Pressetext"/>
      </w:pPr>
    </w:p>
    <w:p w14:paraId="2CFA76F7" w14:textId="675CC81D" w:rsidR="00B96E84" w:rsidRPr="00E07489" w:rsidRDefault="00AA5B96" w:rsidP="00A0063E">
      <w:pPr>
        <w:pStyle w:val="Pressetext"/>
      </w:pPr>
      <w:r w:rsidRPr="00241375">
        <w:t>„</w:t>
      </w:r>
      <w:r w:rsidR="00B96E84" w:rsidRPr="00241375">
        <w:t xml:space="preserve">Das Besondere an unseren Stufendrainagen ist zudem die Beschaffenheit: Die </w:t>
      </w:r>
      <w:r w:rsidR="00B96E84" w:rsidRPr="00E07489">
        <w:t>vorgeformten Winkelelemente lassen sich direkt auf den Treppen verarbeiten und müssen nicht extra zugeschnitten werden</w:t>
      </w:r>
      <w:r w:rsidRPr="00E07489">
        <w:t>.</w:t>
      </w:r>
      <w:r w:rsidR="00B96E84" w:rsidRPr="00E07489">
        <w:t xml:space="preserve"> </w:t>
      </w:r>
      <w:r w:rsidRPr="00E07489">
        <w:t>Das spart Zeit und verhindert verarbeitungsbedingte Fehler, die bei mehrteiligen Systemen – vor allem im Übergang von Auftritt zu Stoßtritt – auftreten können</w:t>
      </w:r>
      <w:r w:rsidR="00B96E84" w:rsidRPr="00E07489">
        <w:t>", betont Ralph Johann.</w:t>
      </w:r>
    </w:p>
    <w:p w14:paraId="2A180B14" w14:textId="77777777" w:rsidR="00614BFF" w:rsidRPr="00E07489" w:rsidRDefault="00614BFF" w:rsidP="00A0063E">
      <w:pPr>
        <w:pStyle w:val="Pressetext"/>
      </w:pPr>
    </w:p>
    <w:p w14:paraId="20C82D20" w14:textId="4942B111" w:rsidR="00DA3E74" w:rsidRPr="00E07489" w:rsidRDefault="00DA3E74" w:rsidP="00983D44">
      <w:pPr>
        <w:pStyle w:val="Pressetext"/>
        <w:rPr>
          <w:b/>
          <w:bCs/>
        </w:rPr>
      </w:pPr>
      <w:r w:rsidRPr="00E07489">
        <w:rPr>
          <w:b/>
          <w:bCs/>
        </w:rPr>
        <w:t>Volksbad Mönchengladbach</w:t>
      </w:r>
      <w:r w:rsidR="00D57E02" w:rsidRPr="00E07489">
        <w:rPr>
          <w:b/>
          <w:bCs/>
        </w:rPr>
        <w:t xml:space="preserve">: </w:t>
      </w:r>
      <w:r w:rsidR="00D57E02" w:rsidRPr="00E07489">
        <w:rPr>
          <w:b/>
        </w:rPr>
        <w:t>Jugendstilgebäude unter Denkmalschutz</w:t>
      </w:r>
    </w:p>
    <w:p w14:paraId="1EA7F483" w14:textId="5E3C4DEF" w:rsidR="00083DC8" w:rsidRDefault="00AA5B96" w:rsidP="00983D44">
      <w:pPr>
        <w:pStyle w:val="Pressetext"/>
      </w:pPr>
      <w:r w:rsidRPr="00E07489">
        <w:t xml:space="preserve">Wie stark äußere Einflüsse und eine unzureichende Entwässerung Außentreppen strapazieren können, zeigte sich beispielsweise </w:t>
      </w:r>
      <w:r w:rsidR="00034EDD">
        <w:t>a</w:t>
      </w:r>
      <w:r w:rsidR="0050095D" w:rsidRPr="00E07489">
        <w:t>m Volksbad Mönchengladbach</w:t>
      </w:r>
      <w:r w:rsidRPr="00E07489">
        <w:t xml:space="preserve">. Hier </w:t>
      </w:r>
      <w:r w:rsidR="00983D44" w:rsidRPr="00E07489">
        <w:t>mussten das begehbare Dach des 1926 fertiggestellten Jugendstilgebäudes und die dazugehörige Treppenanlage saniert werden. Das rund 870 Quadratmeter große Dach war an vielen Stellen undicht, auf den 88 Treppenstufen hatten sich hässliche Kalkausblühungen gebildet</w:t>
      </w:r>
      <w:r w:rsidR="00083DC8">
        <w:t>.</w:t>
      </w:r>
    </w:p>
    <w:p w14:paraId="5FF30CE6" w14:textId="77777777" w:rsidR="00083DC8" w:rsidRDefault="00083DC8" w:rsidP="00983D44">
      <w:pPr>
        <w:pStyle w:val="Pressetext"/>
      </w:pPr>
    </w:p>
    <w:p w14:paraId="1F844B98" w14:textId="54494D92" w:rsidR="008B239F" w:rsidRDefault="00083DC8" w:rsidP="00A0063E">
      <w:pPr>
        <w:pStyle w:val="Pressetext"/>
      </w:pPr>
      <w:r>
        <w:t>Zusammen mit dem ausführenden Meisterbetrieb entwickelte Gutjahr dafür eine passende Lösung für das</w:t>
      </w:r>
      <w:r w:rsidR="008B239F">
        <w:t xml:space="preserve"> unter Denkmalschutz stehende Gebäude</w:t>
      </w:r>
      <w:r>
        <w:t xml:space="preserve">: </w:t>
      </w:r>
      <w:r w:rsidR="00983D44">
        <w:t>mit Flächen- und Stufendrainage, Drainagemörtel und „frisc</w:t>
      </w:r>
      <w:r w:rsidR="00AA5B96">
        <w:t>h in frisch“ verlegten Fliesen</w:t>
      </w:r>
      <w:r w:rsidR="00983D44">
        <w:t xml:space="preserve">. „Der Gutachter riet eigentlich </w:t>
      </w:r>
      <w:r w:rsidR="00E4593A">
        <w:t>zu</w:t>
      </w:r>
      <w:r w:rsidR="00983D44">
        <w:t xml:space="preserve"> einem </w:t>
      </w:r>
      <w:r w:rsidR="00983D44" w:rsidRPr="00AD2FD6">
        <w:t>lose</w:t>
      </w:r>
      <w:r w:rsidR="00983D44">
        <w:t xml:space="preserve"> verlegten Belag auf Splittbett. </w:t>
      </w:r>
      <w:r w:rsidR="00E4593A">
        <w:t>Doch das kam wegen des Einsatzes von</w:t>
      </w:r>
      <w:r w:rsidR="00983D44">
        <w:t xml:space="preserve"> Hochdruckreinigern nicht infrage</w:t>
      </w:r>
      <w:r w:rsidR="00E4593A">
        <w:t xml:space="preserve"> – ein verklebter</w:t>
      </w:r>
      <w:r w:rsidR="00983D44">
        <w:t xml:space="preserve"> Belag mit geschlossenen Fugen </w:t>
      </w:r>
      <w:r w:rsidR="00E4593A">
        <w:t>war hier notwendig</w:t>
      </w:r>
      <w:r w:rsidR="00983D44">
        <w:t>", erinnert sich Firmengründer Walter Gutjahr.</w:t>
      </w:r>
      <w:r w:rsidR="00122178">
        <w:t xml:space="preserve"> Dank der</w:t>
      </w:r>
      <w:r w:rsidR="00F90D36">
        <w:t xml:space="preserve"> einfache</w:t>
      </w:r>
      <w:r w:rsidR="00122178">
        <w:t>n</w:t>
      </w:r>
      <w:r w:rsidR="00F90D36">
        <w:t xml:space="preserve"> Montage </w:t>
      </w:r>
      <w:r w:rsidR="00122178">
        <w:t>von AquaDrain SD konnte zudem der</w:t>
      </w:r>
      <w:r w:rsidR="008B239F">
        <w:t xml:space="preserve"> straffe Zeitplan bei der Sanierung eingehalten werden</w:t>
      </w:r>
      <w:r w:rsidR="00F90D36">
        <w:t xml:space="preserve"> konnte</w:t>
      </w:r>
      <w:r w:rsidR="008B239F">
        <w:t>. P</w:t>
      </w:r>
      <w:r w:rsidR="008B239F" w:rsidRPr="008B239F">
        <w:t xml:space="preserve">ünktlich zur </w:t>
      </w:r>
      <w:r w:rsidR="008B239F">
        <w:t xml:space="preserve">folgenden </w:t>
      </w:r>
      <w:r w:rsidR="008B239F" w:rsidRPr="008B239F">
        <w:t xml:space="preserve">Badesaison </w:t>
      </w:r>
      <w:r w:rsidR="008B239F">
        <w:t>war alles fertig.</w:t>
      </w:r>
    </w:p>
    <w:p w14:paraId="7F91D2B3" w14:textId="77777777" w:rsidR="0098164E" w:rsidRDefault="0098164E" w:rsidP="00A0063E">
      <w:pPr>
        <w:pStyle w:val="Pressetext"/>
      </w:pPr>
    </w:p>
    <w:p w14:paraId="3C1DCAB9" w14:textId="6D32A99A" w:rsidR="007D2FDD" w:rsidRPr="00DA3E74" w:rsidRDefault="00DA3E74" w:rsidP="00A0063E">
      <w:pPr>
        <w:pStyle w:val="Pressetext"/>
        <w:rPr>
          <w:b/>
          <w:bCs/>
        </w:rPr>
      </w:pPr>
      <w:r w:rsidRPr="00516CBA">
        <w:rPr>
          <w:b/>
          <w:bCs/>
        </w:rPr>
        <w:t>Hufeisensiedlung Berlin-Britz</w:t>
      </w:r>
      <w:r w:rsidR="00516CBA" w:rsidRPr="00516CBA">
        <w:rPr>
          <w:b/>
          <w:bCs/>
        </w:rPr>
        <w:t>: Sanierung eines Weltkulturerbes</w:t>
      </w:r>
    </w:p>
    <w:p w14:paraId="5DF6E77C" w14:textId="1941C212" w:rsidR="007D2FDD" w:rsidRDefault="00516CBA" w:rsidP="00A0063E">
      <w:pPr>
        <w:pStyle w:val="Pressetext"/>
      </w:pPr>
      <w:r>
        <w:t>Auf eine ä</w:t>
      </w:r>
      <w:r w:rsidR="007D2FDD">
        <w:t xml:space="preserve">hnlich </w:t>
      </w:r>
      <w:r>
        <w:t>lange Geschichte kann</w:t>
      </w:r>
      <w:r w:rsidR="007D2FDD">
        <w:t xml:space="preserve"> die </w:t>
      </w:r>
      <w:r w:rsidR="007D2FDD" w:rsidRPr="007D2FDD">
        <w:t>Hufeisensiedlung Be</w:t>
      </w:r>
      <w:r w:rsidR="007D2FDD">
        <w:t>rlin-Britz im Bezirk Neukölln</w:t>
      </w:r>
      <w:r>
        <w:t xml:space="preserve"> zurückblicken</w:t>
      </w:r>
      <w:r w:rsidR="007D2FDD">
        <w:t xml:space="preserve">. Die </w:t>
      </w:r>
      <w:r w:rsidR="007D2FDD" w:rsidRPr="007D2FDD">
        <w:t xml:space="preserve">nach </w:t>
      </w:r>
      <w:r w:rsidR="00584FB4">
        <w:t>ihrem</w:t>
      </w:r>
      <w:r w:rsidR="007D2FDD" w:rsidRPr="007D2FDD">
        <w:t xml:space="preserve"> hufeisenförmig angeordneten Kern </w:t>
      </w:r>
      <w:r w:rsidR="007D2FDD">
        <w:t>benannte</w:t>
      </w:r>
      <w:r w:rsidR="007D2FDD" w:rsidRPr="007D2FDD">
        <w:t xml:space="preserve"> Siedlung entstand </w:t>
      </w:r>
      <w:r w:rsidR="00601BB1">
        <w:t>zwischen</w:t>
      </w:r>
      <w:r w:rsidR="007D2FDD" w:rsidRPr="007D2FDD">
        <w:t xml:space="preserve"> 1925 </w:t>
      </w:r>
      <w:r w:rsidR="00601BB1">
        <w:t>und</w:t>
      </w:r>
      <w:r w:rsidR="007D2FDD" w:rsidRPr="007D2FDD">
        <w:t xml:space="preserve"> 1933</w:t>
      </w:r>
      <w:r w:rsidR="00584FB4">
        <w:t>. Sie</w:t>
      </w:r>
      <w:r w:rsidR="007D2FDD">
        <w:t xml:space="preserve"> </w:t>
      </w:r>
      <w:r w:rsidR="007D2FDD" w:rsidRPr="007D2FDD">
        <w:t>gilt als eines der ersten Projekte des sozialen Wohnungsbaus und als heute noch herausragendes Beispiel des modernen Städtebaus nach dem Ersten Weltkrieg. Seit 2008 zählt die Siedlung zum UNESCO-Welterbe.</w:t>
      </w:r>
    </w:p>
    <w:p w14:paraId="1B4AF78A" w14:textId="26071F9C" w:rsidR="00584FB4" w:rsidRDefault="00584FB4" w:rsidP="00A0063E">
      <w:pPr>
        <w:pStyle w:val="Pressetext"/>
      </w:pPr>
    </w:p>
    <w:p w14:paraId="70C076D9" w14:textId="311C9B25" w:rsidR="00B36A39" w:rsidRDefault="00A420C9" w:rsidP="00561E1D">
      <w:pPr>
        <w:pStyle w:val="Pressetext"/>
      </w:pPr>
      <w:r>
        <w:t xml:space="preserve">Im Rahmen einer großangelegten Sanierung der Außenbereiche sollte </w:t>
      </w:r>
      <w:r w:rsidR="00122178">
        <w:t>a</w:t>
      </w:r>
      <w:r>
        <w:t xml:space="preserve">uch </w:t>
      </w:r>
      <w:r w:rsidR="00753BF4">
        <w:t>die</w:t>
      </w:r>
      <w:r>
        <w:t xml:space="preserve"> Treppenanlage </w:t>
      </w:r>
      <w:r w:rsidR="00122178">
        <w:t>erneuert werden</w:t>
      </w:r>
      <w:r w:rsidR="00753BF4">
        <w:t xml:space="preserve">, die </w:t>
      </w:r>
      <w:r>
        <w:t>am offenen Ende des „H</w:t>
      </w:r>
      <w:r w:rsidR="004B69A8">
        <w:t xml:space="preserve">ufeisens“ den Zugang zum </w:t>
      </w:r>
      <w:r w:rsidR="00122178">
        <w:t>Hufeisent</w:t>
      </w:r>
      <w:r w:rsidR="004B69A8">
        <w:t>eich</w:t>
      </w:r>
      <w:r w:rsidR="00753BF4">
        <w:t xml:space="preserve"> bildet</w:t>
      </w:r>
      <w:r w:rsidR="004B69A8">
        <w:t>.</w:t>
      </w:r>
      <w:r w:rsidR="00753BF4">
        <w:t xml:space="preserve"> </w:t>
      </w:r>
      <w:r w:rsidR="00561E1D">
        <w:t>Der neue Belag</w:t>
      </w:r>
      <w:r w:rsidR="00753BF4">
        <w:t xml:space="preserve"> </w:t>
      </w:r>
      <w:r w:rsidR="00561E1D">
        <w:t xml:space="preserve">– ein eigens modellierter Klinker </w:t>
      </w:r>
      <w:r w:rsidR="00561E1D">
        <w:lastRenderedPageBreak/>
        <w:t>mit speziellen Maßen – sollte über der alten Treppe verlegt werden</w:t>
      </w:r>
      <w:r w:rsidR="00B36A39">
        <w:t>, ohne den</w:t>
      </w:r>
      <w:r w:rsidR="00561E1D">
        <w:t xml:space="preserve"> ursprüngliche</w:t>
      </w:r>
      <w:r w:rsidR="00B36A39">
        <w:t>n</w:t>
      </w:r>
      <w:r w:rsidR="00561E1D">
        <w:t xml:space="preserve"> Charakter </w:t>
      </w:r>
      <w:r w:rsidR="000E72D9">
        <w:t>des</w:t>
      </w:r>
      <w:r w:rsidR="00561E1D">
        <w:t xml:space="preserve"> Weltkulturerbe</w:t>
      </w:r>
      <w:r w:rsidR="000E72D9">
        <w:t>s</w:t>
      </w:r>
      <w:r w:rsidR="00561E1D">
        <w:t xml:space="preserve"> </w:t>
      </w:r>
      <w:r w:rsidR="00B36A39">
        <w:t xml:space="preserve">zu </w:t>
      </w:r>
      <w:r w:rsidR="00561E1D">
        <w:t>veränder</w:t>
      </w:r>
      <w:r w:rsidR="00B36A39">
        <w:t>n</w:t>
      </w:r>
      <w:r w:rsidR="00561E1D">
        <w:t xml:space="preserve">. Die </w:t>
      </w:r>
      <w:r w:rsidR="00561E1D" w:rsidRPr="00E07489">
        <w:t>Herausforderung war, trotz geringer Konstruktionshöhe eine zuverlässige Entwässerung zu sichern</w:t>
      </w:r>
      <w:r w:rsidR="00B36A39">
        <w:t xml:space="preserve"> – was laut Expertenmeinung Drainmörtel alleine nicht schafft.</w:t>
      </w:r>
      <w:r w:rsidR="004B5C0D" w:rsidRPr="00E07489">
        <w:t xml:space="preserve"> </w:t>
      </w:r>
    </w:p>
    <w:p w14:paraId="6018157D" w14:textId="77777777" w:rsidR="00B36A39" w:rsidRDefault="00B36A39" w:rsidP="00561E1D">
      <w:pPr>
        <w:pStyle w:val="Pressetext"/>
      </w:pPr>
    </w:p>
    <w:p w14:paraId="285518D8" w14:textId="41607D8B" w:rsidR="00DA3E74" w:rsidRDefault="004B5C0D" w:rsidP="00DA3E74">
      <w:pPr>
        <w:pStyle w:val="Pressetext"/>
      </w:pPr>
      <w:r w:rsidRPr="00E07489">
        <w:t xml:space="preserve">Das zeigte auch eine in dieser Zeit durchgeführte Untersuchung des SKZ-Technologie-Zentrums Würzburg. In einem Versuchsaufbau wurden Treppenaufbauten mit Drainmörtel alleine und mit Drainmörtel plus Stufendrainage verglichen. „Das Ergebnis war eindeutig. Mit Stufendrainage war die Entwässerungsleistung um ein Vielfaches höher als ohne“, erklärt </w:t>
      </w:r>
      <w:r w:rsidR="00974D63">
        <w:t xml:space="preserve">Gutjahr-Geschäftsführer </w:t>
      </w:r>
      <w:r w:rsidRPr="00E07489">
        <w:t xml:space="preserve">Ralph Johann. </w:t>
      </w:r>
      <w:r w:rsidR="00B36A39">
        <w:t>In der Hufeisensiedlung</w:t>
      </w:r>
      <w:r w:rsidR="00B36A39" w:rsidRPr="00E07489">
        <w:t xml:space="preserve"> </w:t>
      </w:r>
      <w:r w:rsidR="00B36A39">
        <w:t>kam deshalb</w:t>
      </w:r>
      <w:r w:rsidR="00B36A39" w:rsidRPr="00E07489">
        <w:t xml:space="preserve"> AquaDrain SD</w:t>
      </w:r>
      <w:r w:rsidR="00B36A39">
        <w:t xml:space="preserve"> zum Einsatz, um den</w:t>
      </w:r>
      <w:r w:rsidR="00601BB1">
        <w:t xml:space="preserve"> neuen</w:t>
      </w:r>
      <w:r w:rsidR="00B36A39">
        <w:t xml:space="preserve"> Klinker vor Schäden zu schützen – und </w:t>
      </w:r>
      <w:r w:rsidRPr="00E07489">
        <w:t xml:space="preserve">teure Sanierungsarbeiten </w:t>
      </w:r>
      <w:r w:rsidR="00601BB1">
        <w:t xml:space="preserve">in Zukunft </w:t>
      </w:r>
      <w:r w:rsidR="00B36A39">
        <w:t>zu vermeiden</w:t>
      </w:r>
      <w:r w:rsidRPr="00E07489">
        <w:t>.</w:t>
      </w:r>
      <w:r w:rsidR="00053FFA">
        <w:t xml:space="preserve"> </w:t>
      </w:r>
      <w:r w:rsidR="00DA3E74">
        <w:t xml:space="preserve">Davon, wie gut die anspruchsvolle Sanierung gelungen ist, </w:t>
      </w:r>
      <w:r w:rsidR="006650FA">
        <w:t>kann</w:t>
      </w:r>
      <w:r w:rsidR="00DA3E74">
        <w:t xml:space="preserve"> sich </w:t>
      </w:r>
      <w:r w:rsidR="006650FA">
        <w:t>jeder</w:t>
      </w:r>
      <w:r w:rsidR="00DA3E74">
        <w:t xml:space="preserve"> </w:t>
      </w:r>
      <w:r w:rsidR="006650FA">
        <w:t>selbst überzeugen:</w:t>
      </w:r>
      <w:r w:rsidR="00DA3E74">
        <w:t xml:space="preserve"> </w:t>
      </w:r>
      <w:r w:rsidR="006650FA">
        <w:t>D</w:t>
      </w:r>
      <w:r w:rsidR="00DA3E74">
        <w:t>ie historischen Grünanlagen des Weltkulturerbes sind wieder frei zugänglich.</w:t>
      </w:r>
    </w:p>
    <w:p w14:paraId="184D24E0" w14:textId="30E5BFBD" w:rsidR="0098164E" w:rsidRDefault="0098164E" w:rsidP="00A0063E">
      <w:pPr>
        <w:pStyle w:val="Pressetext"/>
      </w:pPr>
    </w:p>
    <w:p w14:paraId="78F97EF0" w14:textId="1396D407" w:rsidR="00EB00C7" w:rsidRPr="00D57E02" w:rsidRDefault="00EB00C7" w:rsidP="00A0063E">
      <w:pPr>
        <w:pStyle w:val="Pressetext"/>
        <w:rPr>
          <w:b/>
          <w:bCs/>
        </w:rPr>
      </w:pPr>
      <w:r w:rsidRPr="00D57E02">
        <w:rPr>
          <w:b/>
          <w:bCs/>
        </w:rPr>
        <w:t>Kongresszentrum Dresden</w:t>
      </w:r>
      <w:r w:rsidR="00D57E02" w:rsidRPr="00D57E02">
        <w:rPr>
          <w:b/>
          <w:bCs/>
        </w:rPr>
        <w:t xml:space="preserve">: </w:t>
      </w:r>
      <w:r w:rsidR="00D57E02" w:rsidRPr="00D57E02">
        <w:rPr>
          <w:rFonts w:cs="Arial"/>
          <w:b/>
        </w:rPr>
        <w:t>Beheizte Betonwerkstein-Freitreppe</w:t>
      </w:r>
    </w:p>
    <w:p w14:paraId="6E6E4E9C" w14:textId="4471B2A3" w:rsidR="00EB00C7" w:rsidRDefault="00DB37C1" w:rsidP="00A0063E">
      <w:pPr>
        <w:pStyle w:val="Pressetext"/>
      </w:pPr>
      <w:r>
        <w:t>Wesentlich jünger ist die Außentreppe des 2004 eröffneten</w:t>
      </w:r>
      <w:r w:rsidR="00182478">
        <w:t xml:space="preserve">, </w:t>
      </w:r>
      <w:r w:rsidR="00182478" w:rsidRPr="00182478">
        <w:t>direkt am südlichen Elbufer gelegen</w:t>
      </w:r>
      <w:r w:rsidR="00182478">
        <w:t>en</w:t>
      </w:r>
      <w:r>
        <w:t xml:space="preserve"> </w:t>
      </w:r>
      <w:r w:rsidR="00182478">
        <w:t>„</w:t>
      </w:r>
      <w:r w:rsidRPr="00E435BB">
        <w:t>International Congress</w:t>
      </w:r>
      <w:r w:rsidRPr="00DB37C1">
        <w:t xml:space="preserve"> Center Dresden</w:t>
      </w:r>
      <w:r w:rsidR="00182478">
        <w:t>“</w:t>
      </w:r>
      <w:r w:rsidRPr="00DB37C1">
        <w:t xml:space="preserve"> (ICD)</w:t>
      </w:r>
      <w:r>
        <w:t xml:space="preserve">. </w:t>
      </w:r>
      <w:r w:rsidR="00504B64">
        <w:t xml:space="preserve">Dafür beeindruckt die </w:t>
      </w:r>
      <w:r w:rsidRPr="00DB37C1">
        <w:t>Freitreppe zum Eingang und auf die langsam ansteigende Terrasse des Kongresszentrums</w:t>
      </w:r>
      <w:r w:rsidR="00504B64">
        <w:t xml:space="preserve"> durch ihre gewaltigen </w:t>
      </w:r>
      <w:r w:rsidRPr="00DB37C1">
        <w:t>Ausmaße: gut 59 Meter breit, mehr als 2.000 laufende Meter Stufenkante; 37 Stufensteigungen auf der rechten und 32 Stufensteigungen auf der linken Seite der Treppe, dazu ein rund 100 Quadratmeter großes Zwischenpodest.</w:t>
      </w:r>
    </w:p>
    <w:p w14:paraId="21C752A7" w14:textId="76BA9A05" w:rsidR="00DB37C1" w:rsidRDefault="00DB37C1" w:rsidP="00A0063E">
      <w:pPr>
        <w:pStyle w:val="Pressetext"/>
      </w:pPr>
    </w:p>
    <w:p w14:paraId="3990E499" w14:textId="31856253" w:rsidR="00770920" w:rsidRPr="00770920" w:rsidRDefault="00770920" w:rsidP="00770920">
      <w:pPr>
        <w:rPr>
          <w:rFonts w:cs="Arial"/>
        </w:rPr>
      </w:pPr>
      <w:r>
        <w:rPr>
          <w:rFonts w:cs="Arial"/>
        </w:rPr>
        <w:t xml:space="preserve">Gut zehn Jahre nach Eröffnung des Kongresszentrums sollten die defekten Muschelkalkplatten gegen Platten aus Betonwerkstein ausgetauscht werden. Nach einer eingehenden Untersuchung stellte sich heraus, dass die festgestellten Schäden und Unebenheiten bis weit in den Untergrund reichten. </w:t>
      </w:r>
      <w:r w:rsidR="0017792B">
        <w:rPr>
          <w:rFonts w:cs="Arial"/>
        </w:rPr>
        <w:t>Deshalb wurde</w:t>
      </w:r>
      <w:r>
        <w:rPr>
          <w:rFonts w:cs="Arial"/>
        </w:rPr>
        <w:t xml:space="preserve"> die </w:t>
      </w:r>
      <w:r w:rsidRPr="00770920">
        <w:rPr>
          <w:rFonts w:cs="Arial"/>
        </w:rPr>
        <w:t>Treppe auf der gesamten Fläche bis auf die Rohkonstruktion ab</w:t>
      </w:r>
      <w:r w:rsidR="0017792B">
        <w:rPr>
          <w:rFonts w:cs="Arial"/>
        </w:rPr>
        <w:t>ge</w:t>
      </w:r>
      <w:r w:rsidRPr="00770920">
        <w:rPr>
          <w:rFonts w:cs="Arial"/>
        </w:rPr>
        <w:t xml:space="preserve">tragen und eine neue Unterkonstruktion </w:t>
      </w:r>
      <w:r w:rsidR="0017792B">
        <w:rPr>
          <w:rFonts w:cs="Arial"/>
        </w:rPr>
        <w:t>ge</w:t>
      </w:r>
      <w:r w:rsidRPr="00770920">
        <w:rPr>
          <w:rFonts w:cs="Arial"/>
        </w:rPr>
        <w:t>schaffen. Außerdem musste das elektrische Heizungssystem ausgetauscht werden.</w:t>
      </w:r>
    </w:p>
    <w:p w14:paraId="069E9907" w14:textId="77777777" w:rsidR="00770920" w:rsidRDefault="00770920" w:rsidP="00770920">
      <w:pPr>
        <w:rPr>
          <w:rFonts w:cs="Arial"/>
        </w:rPr>
      </w:pPr>
    </w:p>
    <w:p w14:paraId="34A5E592" w14:textId="1DB2A4FF" w:rsidR="009E5BC0" w:rsidRDefault="000A6EC8" w:rsidP="009E5BC0">
      <w:pPr>
        <w:rPr>
          <w:rFonts w:cs="Arial"/>
        </w:rPr>
      </w:pPr>
      <w:r>
        <w:t xml:space="preserve">Auch bei dem Sanierungsprojekt in Dresden war die Stufendrainage AquaDrain SD die geeignete Lösung. </w:t>
      </w:r>
      <w:r w:rsidR="0017792B">
        <w:rPr>
          <w:rFonts w:cs="Arial"/>
        </w:rPr>
        <w:t>Zum einen entwässert das System trotz</w:t>
      </w:r>
      <w:r>
        <w:rPr>
          <w:rFonts w:cs="Arial"/>
        </w:rPr>
        <w:t xml:space="preserve"> </w:t>
      </w:r>
      <w:r w:rsidRPr="000A6EC8">
        <w:rPr>
          <w:rFonts w:cs="Arial"/>
        </w:rPr>
        <w:t>niedrige</w:t>
      </w:r>
      <w:r w:rsidR="0017792B">
        <w:rPr>
          <w:rFonts w:cs="Arial"/>
        </w:rPr>
        <w:t>r</w:t>
      </w:r>
      <w:r w:rsidRPr="000A6EC8">
        <w:rPr>
          <w:rFonts w:cs="Arial"/>
        </w:rPr>
        <w:t xml:space="preserve"> Aufbauhöhe</w:t>
      </w:r>
      <w:r>
        <w:rPr>
          <w:rFonts w:cs="Arial"/>
        </w:rPr>
        <w:t xml:space="preserve"> </w:t>
      </w:r>
      <w:r w:rsidR="0017792B">
        <w:rPr>
          <w:rFonts w:cs="Arial"/>
        </w:rPr>
        <w:t>schnell und effektiv</w:t>
      </w:r>
      <w:r>
        <w:rPr>
          <w:rFonts w:cs="Arial"/>
        </w:rPr>
        <w:t xml:space="preserve">. </w:t>
      </w:r>
      <w:r w:rsidR="0017792B">
        <w:rPr>
          <w:rFonts w:cs="Arial"/>
        </w:rPr>
        <w:t>Zum anderen musste ein</w:t>
      </w:r>
      <w:r w:rsidR="009E5BC0">
        <w:rPr>
          <w:rFonts w:cs="Arial"/>
        </w:rPr>
        <w:t xml:space="preserve"> gleichmäßiger Aufbau in </w:t>
      </w:r>
      <w:r w:rsidR="009E5BC0">
        <w:rPr>
          <w:rFonts w:cs="Arial"/>
        </w:rPr>
        <w:lastRenderedPageBreak/>
        <w:t>Auftritt und Höhe gewährleiste</w:t>
      </w:r>
      <w:r w:rsidR="0017792B">
        <w:rPr>
          <w:rFonts w:cs="Arial"/>
        </w:rPr>
        <w:t>t werden.</w:t>
      </w:r>
      <w:r w:rsidR="009E5BC0">
        <w:rPr>
          <w:rFonts w:cs="Arial"/>
        </w:rPr>
        <w:t xml:space="preserve"> </w:t>
      </w:r>
      <w:r w:rsidR="00D70324" w:rsidRPr="00D70324">
        <w:rPr>
          <w:rFonts w:cs="Arial"/>
        </w:rPr>
        <w:t xml:space="preserve">Das Ergebnis ist eine perfekt sanierte, sicher entwässernde und im Winter beheizte Betonwerkstein-Freitreppe, die die </w:t>
      </w:r>
      <w:r w:rsidR="00D70324">
        <w:rPr>
          <w:rFonts w:cs="Arial"/>
        </w:rPr>
        <w:t xml:space="preserve">bis zu 6.000 </w:t>
      </w:r>
      <w:r w:rsidR="00D57E02">
        <w:rPr>
          <w:rFonts w:cs="Arial"/>
        </w:rPr>
        <w:t>T</w:t>
      </w:r>
      <w:r w:rsidR="00D70324" w:rsidRPr="00D70324">
        <w:rPr>
          <w:rFonts w:cs="Arial"/>
        </w:rPr>
        <w:t xml:space="preserve">eilnehmer </w:t>
      </w:r>
      <w:r w:rsidR="00D57E02">
        <w:rPr>
          <w:rFonts w:cs="Arial"/>
        </w:rPr>
        <w:t xml:space="preserve">pro Veranstaltung </w:t>
      </w:r>
      <w:r w:rsidR="00D70324" w:rsidRPr="00D70324">
        <w:rPr>
          <w:rFonts w:cs="Arial"/>
        </w:rPr>
        <w:t>sicher vom Elbufer z</w:t>
      </w:r>
      <w:r w:rsidR="00D70324">
        <w:rPr>
          <w:rFonts w:cs="Arial"/>
        </w:rPr>
        <w:t xml:space="preserve">um </w:t>
      </w:r>
      <w:r w:rsidR="00D70324" w:rsidRPr="00D70324">
        <w:rPr>
          <w:rFonts w:cs="Arial"/>
        </w:rPr>
        <w:t>Kongresszentrum führt</w:t>
      </w:r>
      <w:r w:rsidR="00D70324">
        <w:rPr>
          <w:rFonts w:cs="Arial"/>
        </w:rPr>
        <w:t>.</w:t>
      </w:r>
    </w:p>
    <w:p w14:paraId="6FB3AB59" w14:textId="4C3EE39E" w:rsidR="00DB37C1" w:rsidRDefault="00DB37C1" w:rsidP="00A0063E">
      <w:pPr>
        <w:pStyle w:val="Pressetext"/>
      </w:pPr>
    </w:p>
    <w:p w14:paraId="53ED52C2" w14:textId="6E188DCD" w:rsidR="002E6066" w:rsidRPr="00EF7796" w:rsidRDefault="002E6066" w:rsidP="00341703">
      <w:pPr>
        <w:pStyle w:val="Pressetext"/>
        <w:rPr>
          <w:b/>
          <w:bCs/>
        </w:rPr>
      </w:pPr>
      <w:r w:rsidRPr="00EF7796">
        <w:rPr>
          <w:b/>
          <w:bCs/>
        </w:rPr>
        <w:t>City-Tunnel Leipzig</w:t>
      </w:r>
      <w:r w:rsidR="00EF7796" w:rsidRPr="00EF7796">
        <w:rPr>
          <w:b/>
          <w:bCs/>
        </w:rPr>
        <w:t xml:space="preserve">: Drainagesysteme </w:t>
      </w:r>
      <w:r w:rsidR="00EF7796" w:rsidRPr="00EF7796">
        <w:rPr>
          <w:b/>
        </w:rPr>
        <w:t>schützen historischen Zugang</w:t>
      </w:r>
    </w:p>
    <w:p w14:paraId="2F573E45" w14:textId="60D81F67" w:rsidR="00341703" w:rsidRDefault="00DF38C6" w:rsidP="00341703">
      <w:pPr>
        <w:pStyle w:val="Pressetext"/>
      </w:pPr>
      <w:r>
        <w:t xml:space="preserve">Nicht allzu weit fällt die Reise von </w:t>
      </w:r>
      <w:r w:rsidR="00151EB0">
        <w:t xml:space="preserve">Dresden </w:t>
      </w:r>
      <w:r>
        <w:t>nach Leipzig aus</w:t>
      </w:r>
      <w:r w:rsidR="00CE2212">
        <w:t>. W</w:t>
      </w:r>
      <w:r>
        <w:t xml:space="preserve">er sie per </w:t>
      </w:r>
      <w:r w:rsidR="00B34B5B">
        <w:t>B</w:t>
      </w:r>
      <w:r>
        <w:t xml:space="preserve">ahn bewältigt, hat vielleicht Gelegenheit, </w:t>
      </w:r>
      <w:r w:rsidR="00B34B5B">
        <w:t xml:space="preserve">den </w:t>
      </w:r>
      <w:r w:rsidR="00B34B5B" w:rsidRPr="00B34B5B">
        <w:t>geschichtsträchtigen Treppenabgang am Leipziger Markt</w:t>
      </w:r>
      <w:r w:rsidR="00B34B5B">
        <w:t xml:space="preserve"> zu bewundern. </w:t>
      </w:r>
      <w:r w:rsidR="00CE2212">
        <w:t xml:space="preserve">In </w:t>
      </w:r>
      <w:r w:rsidR="00CE2212" w:rsidRPr="00CE2212">
        <w:t xml:space="preserve">22 Metern Tiefe </w:t>
      </w:r>
      <w:r w:rsidR="00CE2212">
        <w:t xml:space="preserve">halten </w:t>
      </w:r>
      <w:r w:rsidR="00CE2212" w:rsidRPr="00CE2212">
        <w:t>zwei S-Bahn</w:t>
      </w:r>
      <w:r w:rsidR="00CE2212">
        <w:t>-Linien</w:t>
      </w:r>
      <w:r w:rsidR="00CE2212" w:rsidRPr="00CE2212">
        <w:t xml:space="preserve"> direkt unter dem Marktplatz</w:t>
      </w:r>
      <w:r w:rsidR="00CE2212">
        <w:t xml:space="preserve">, die dort den </w:t>
      </w:r>
      <w:r w:rsidR="009C0BC2">
        <w:t>2013 eröffneten</w:t>
      </w:r>
      <w:r w:rsidR="00CE2212" w:rsidRPr="00CE2212">
        <w:t xml:space="preserve"> City-Tunnel Leipzig</w:t>
      </w:r>
      <w:r w:rsidR="00CE2212">
        <w:t xml:space="preserve"> durchfahren</w:t>
      </w:r>
      <w:r w:rsidR="00CE2212" w:rsidRPr="00CE2212">
        <w:t xml:space="preserve">. </w:t>
      </w:r>
      <w:r w:rsidR="00CE2212">
        <w:t>Diese</w:t>
      </w:r>
      <w:r w:rsidR="00B96E84">
        <w:t>r</w:t>
      </w:r>
      <w:r w:rsidR="00CE2212" w:rsidRPr="00CE2212">
        <w:t xml:space="preserve"> verbindet den Süden mit dem Norden der Stadt </w:t>
      </w:r>
      <w:r w:rsidR="00CE2212">
        <w:t>–</w:t>
      </w:r>
      <w:r w:rsidR="00CE2212" w:rsidRPr="00CE2212">
        <w:t xml:space="preserve"> und </w:t>
      </w:r>
      <w:r w:rsidR="00CE2212">
        <w:t xml:space="preserve">gleichzeitig </w:t>
      </w:r>
      <w:r w:rsidR="00CE2212" w:rsidRPr="00CE2212">
        <w:t>die Stile verschiedener Epochen mit modernster Technik.</w:t>
      </w:r>
      <w:r w:rsidR="00CE2212">
        <w:t xml:space="preserve"> </w:t>
      </w:r>
      <w:r w:rsidR="009C0BC2" w:rsidRPr="009C0BC2">
        <w:t xml:space="preserve">Alle Stationen </w:t>
      </w:r>
      <w:r w:rsidR="009C0BC2">
        <w:t xml:space="preserve">des Eisenbahntunnels </w:t>
      </w:r>
      <w:r w:rsidR="009C0BC2" w:rsidRPr="009C0BC2">
        <w:t>wurden von namhaften Architekten nach funktionalen und ästhetischen Gesichtspunkten gestaltet</w:t>
      </w:r>
      <w:r w:rsidR="009C0BC2">
        <w:t>,</w:t>
      </w:r>
      <w:r w:rsidR="009C0BC2" w:rsidRPr="009C0BC2">
        <w:t xml:space="preserve"> jede Station erhielt </w:t>
      </w:r>
      <w:r w:rsidR="009C0BC2">
        <w:t xml:space="preserve">dabei </w:t>
      </w:r>
      <w:r w:rsidR="009C0BC2" w:rsidRPr="009C0BC2">
        <w:t>ein ganz individuelles, ihrer Lage und Funktion entsprechendes Gesicht</w:t>
      </w:r>
      <w:r w:rsidR="009C0BC2">
        <w:t>.</w:t>
      </w:r>
    </w:p>
    <w:p w14:paraId="612300EE" w14:textId="16E79503" w:rsidR="009C0BC2" w:rsidRDefault="009C0BC2" w:rsidP="00341703">
      <w:pPr>
        <w:pStyle w:val="Pressetext"/>
      </w:pPr>
    </w:p>
    <w:p w14:paraId="08AC0FB7" w14:textId="5934D714" w:rsidR="009C0BC2" w:rsidRPr="009C0BC2" w:rsidRDefault="009C0BC2" w:rsidP="009C0BC2">
      <w:r>
        <w:t xml:space="preserve">So </w:t>
      </w:r>
      <w:r w:rsidRPr="009C0BC2">
        <w:t xml:space="preserve">wird der Eingang in die moderne Stationshalle </w:t>
      </w:r>
      <w:r>
        <w:t xml:space="preserve">am Leipziger Markt </w:t>
      </w:r>
      <w:r w:rsidRPr="009C0BC2">
        <w:t>von einem Art-Déco-Portal flankiert: das Original des ehemaligen Untergrundmessehauses aus dem Jahr 1925, der weltweit ersten unterirdischen Ausstellungshalle. Die Fassade der Längswände besteht aus massiven Terrakottaplatten. Die Treppenstufen und Podeste ziert ein passender Granitbelag.</w:t>
      </w:r>
    </w:p>
    <w:p w14:paraId="4D4C52CE" w14:textId="77777777" w:rsidR="009C0BC2" w:rsidRDefault="009C0BC2" w:rsidP="00341703">
      <w:pPr>
        <w:pStyle w:val="Pressetext"/>
      </w:pPr>
    </w:p>
    <w:p w14:paraId="1FBBB4FF" w14:textId="183875E2" w:rsidR="00CC34CA" w:rsidRDefault="00B96E84" w:rsidP="00630180">
      <w:pPr>
        <w:spacing w:line="312" w:lineRule="auto"/>
      </w:pPr>
      <w:r>
        <w:t xml:space="preserve">Um die historische Substanz des Treppenabgangs vor Schäden zu schützen, entschieden der Freistaat Sachsen und die Deutsche Bahn AG, </w:t>
      </w:r>
      <w:r w:rsidR="00401626">
        <w:t>d</w:t>
      </w:r>
      <w:r>
        <w:t xml:space="preserve">en hochwertigen Granit auf </w:t>
      </w:r>
      <w:r w:rsidR="00630180">
        <w:t>der</w:t>
      </w:r>
      <w:r w:rsidR="00401626" w:rsidRPr="00401626">
        <w:t xml:space="preserve"> Treppendrainage AquaDrain SD </w:t>
      </w:r>
      <w:r w:rsidR="00630180">
        <w:t>zu verlegen</w:t>
      </w:r>
      <w:r w:rsidR="00401626" w:rsidRPr="00401626">
        <w:t xml:space="preserve">. </w:t>
      </w:r>
      <w:r>
        <w:t>„Auch Granit reagiert wie viele andere Natursteine empfindlich auf Stauwasser. Deshalb empfehlen die gängigen Merkblätter und Naturstein-Experten seit Jahren, Naturstein auf Drain- oder Einkornmörtel plus einer kapillarpassiven Drainagematte zu verlegen</w:t>
      </w:r>
      <w:r w:rsidR="00E07489">
        <w:t>“, erläutert Ralph Johann.</w:t>
      </w:r>
      <w:r w:rsidR="00630180">
        <w:t xml:space="preserve"> </w:t>
      </w:r>
      <w:r w:rsidR="00CC34CA">
        <w:t>Das durchdachte Konzept der Arbeiten am historischen Markt hat sich gelohnt: Der Südeingang zum City-Tunnel ist besonders schön ausgefallen – nicht zuletzt durch die Verbindung von geschichtsträchtiger Kulisse mit moderner Technik.</w:t>
      </w:r>
    </w:p>
    <w:p w14:paraId="389318D4" w14:textId="77777777" w:rsidR="001008AF" w:rsidRPr="005E7C23" w:rsidRDefault="001008AF" w:rsidP="005E7C23">
      <w:pPr>
        <w:pStyle w:val="berGutjahr"/>
        <w:spacing w:before="320"/>
        <w:rPr>
          <w:b/>
        </w:rPr>
      </w:pPr>
      <w:r w:rsidRPr="005E7C23">
        <w:rPr>
          <w:b/>
        </w:rPr>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w:t>
      </w:r>
      <w:r w:rsidRPr="002E2A84">
        <w:rPr>
          <w:lang w:val="de-CH"/>
        </w:rPr>
        <w:lastRenderedPageBreak/>
        <w:t>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22AA" w14:textId="77777777" w:rsidR="00FF2839" w:rsidRDefault="00FF2839" w:rsidP="00EC4464">
      <w:pPr>
        <w:spacing w:line="240" w:lineRule="auto"/>
      </w:pPr>
      <w:r>
        <w:separator/>
      </w:r>
    </w:p>
  </w:endnote>
  <w:endnote w:type="continuationSeparator" w:id="0">
    <w:p w14:paraId="64E5B421" w14:textId="77777777" w:rsidR="00FF2839" w:rsidRDefault="00FF2839"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7CB0" w14:textId="77777777" w:rsidR="00FF2839" w:rsidRDefault="00FF2839" w:rsidP="00EC4464">
      <w:pPr>
        <w:spacing w:line="240" w:lineRule="auto"/>
      </w:pPr>
      <w:r>
        <w:separator/>
      </w:r>
    </w:p>
  </w:footnote>
  <w:footnote w:type="continuationSeparator" w:id="0">
    <w:p w14:paraId="3B03E3A3" w14:textId="77777777" w:rsidR="00FF2839" w:rsidRDefault="00FF2839"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A11B2D" w:rsidRPr="0022769C" w:rsidRDefault="00A11B2D">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580"/>
    <w:multiLevelType w:val="hybridMultilevel"/>
    <w:tmpl w:val="4614F4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687E29"/>
    <w:multiLevelType w:val="multilevel"/>
    <w:tmpl w:val="1DE67C6E"/>
    <w:numStyleLink w:val="Aufzhlung"/>
  </w:abstractNum>
  <w:abstractNum w:abstractNumId="2"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24060308">
    <w:abstractNumId w:val="2"/>
  </w:num>
  <w:num w:numId="2" w16cid:durableId="1006056309">
    <w:abstractNumId w:val="1"/>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3" w16cid:durableId="29229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8C6"/>
    <w:rsid w:val="000063B4"/>
    <w:rsid w:val="00027207"/>
    <w:rsid w:val="00034EDD"/>
    <w:rsid w:val="00053FFA"/>
    <w:rsid w:val="00083DC8"/>
    <w:rsid w:val="000A6EC8"/>
    <w:rsid w:val="000C6558"/>
    <w:rsid w:val="000E72D9"/>
    <w:rsid w:val="000F64B0"/>
    <w:rsid w:val="001008AF"/>
    <w:rsid w:val="00122178"/>
    <w:rsid w:val="00151EB0"/>
    <w:rsid w:val="0017792B"/>
    <w:rsid w:val="00182478"/>
    <w:rsid w:val="00185492"/>
    <w:rsid w:val="00202C15"/>
    <w:rsid w:val="00210EB2"/>
    <w:rsid w:val="0021751C"/>
    <w:rsid w:val="00221F3C"/>
    <w:rsid w:val="0022769C"/>
    <w:rsid w:val="00241375"/>
    <w:rsid w:val="00265EF6"/>
    <w:rsid w:val="002748CD"/>
    <w:rsid w:val="00290B9B"/>
    <w:rsid w:val="002A0392"/>
    <w:rsid w:val="002A7BCB"/>
    <w:rsid w:val="002E6066"/>
    <w:rsid w:val="00341703"/>
    <w:rsid w:val="00374F9B"/>
    <w:rsid w:val="003761E4"/>
    <w:rsid w:val="003C35D8"/>
    <w:rsid w:val="003D026C"/>
    <w:rsid w:val="003E357F"/>
    <w:rsid w:val="00401626"/>
    <w:rsid w:val="004454E3"/>
    <w:rsid w:val="00446E5E"/>
    <w:rsid w:val="004548AB"/>
    <w:rsid w:val="00496B90"/>
    <w:rsid w:val="004A4DD7"/>
    <w:rsid w:val="004A73EB"/>
    <w:rsid w:val="004B5C0D"/>
    <w:rsid w:val="004B62AF"/>
    <w:rsid w:val="004B69A8"/>
    <w:rsid w:val="004D5073"/>
    <w:rsid w:val="004D53EB"/>
    <w:rsid w:val="004F5DCA"/>
    <w:rsid w:val="0050095D"/>
    <w:rsid w:val="00504B64"/>
    <w:rsid w:val="00516CBA"/>
    <w:rsid w:val="00530082"/>
    <w:rsid w:val="00541AA9"/>
    <w:rsid w:val="00561E1D"/>
    <w:rsid w:val="00574A6D"/>
    <w:rsid w:val="00584FB4"/>
    <w:rsid w:val="005B1B4F"/>
    <w:rsid w:val="005D25FA"/>
    <w:rsid w:val="005E7C23"/>
    <w:rsid w:val="005F5EE7"/>
    <w:rsid w:val="00601BB1"/>
    <w:rsid w:val="00614BFF"/>
    <w:rsid w:val="00630180"/>
    <w:rsid w:val="00646271"/>
    <w:rsid w:val="006650FA"/>
    <w:rsid w:val="006730B6"/>
    <w:rsid w:val="00685C8F"/>
    <w:rsid w:val="00696A54"/>
    <w:rsid w:val="006B6981"/>
    <w:rsid w:val="006C307F"/>
    <w:rsid w:val="006E48BA"/>
    <w:rsid w:val="006F42B6"/>
    <w:rsid w:val="00731261"/>
    <w:rsid w:val="00753BF4"/>
    <w:rsid w:val="00770920"/>
    <w:rsid w:val="00795BAD"/>
    <w:rsid w:val="007C4B6B"/>
    <w:rsid w:val="007D2FDD"/>
    <w:rsid w:val="007E6900"/>
    <w:rsid w:val="00874287"/>
    <w:rsid w:val="00876883"/>
    <w:rsid w:val="008B239F"/>
    <w:rsid w:val="008C2C6E"/>
    <w:rsid w:val="008E4588"/>
    <w:rsid w:val="009436AC"/>
    <w:rsid w:val="00945912"/>
    <w:rsid w:val="009462F0"/>
    <w:rsid w:val="00974D63"/>
    <w:rsid w:val="0098164E"/>
    <w:rsid w:val="00983D44"/>
    <w:rsid w:val="0099103C"/>
    <w:rsid w:val="00993389"/>
    <w:rsid w:val="009C0BC2"/>
    <w:rsid w:val="009E5BC0"/>
    <w:rsid w:val="009E5E9A"/>
    <w:rsid w:val="00A0063E"/>
    <w:rsid w:val="00A11B2D"/>
    <w:rsid w:val="00A420C9"/>
    <w:rsid w:val="00A93B08"/>
    <w:rsid w:val="00AA5B96"/>
    <w:rsid w:val="00AD2FD6"/>
    <w:rsid w:val="00B34B5B"/>
    <w:rsid w:val="00B36A39"/>
    <w:rsid w:val="00B37E5A"/>
    <w:rsid w:val="00B96E84"/>
    <w:rsid w:val="00BF1FE2"/>
    <w:rsid w:val="00C360C1"/>
    <w:rsid w:val="00C62EC7"/>
    <w:rsid w:val="00C94659"/>
    <w:rsid w:val="00CB3B56"/>
    <w:rsid w:val="00CC34CA"/>
    <w:rsid w:val="00CD49F6"/>
    <w:rsid w:val="00CE2212"/>
    <w:rsid w:val="00CE23D4"/>
    <w:rsid w:val="00CE46D2"/>
    <w:rsid w:val="00CF74E1"/>
    <w:rsid w:val="00D25509"/>
    <w:rsid w:val="00D3278B"/>
    <w:rsid w:val="00D338C6"/>
    <w:rsid w:val="00D57E02"/>
    <w:rsid w:val="00D6303C"/>
    <w:rsid w:val="00D70324"/>
    <w:rsid w:val="00DA3E74"/>
    <w:rsid w:val="00DB37C1"/>
    <w:rsid w:val="00DD2614"/>
    <w:rsid w:val="00DF38C6"/>
    <w:rsid w:val="00E07489"/>
    <w:rsid w:val="00E3417C"/>
    <w:rsid w:val="00E34420"/>
    <w:rsid w:val="00E34496"/>
    <w:rsid w:val="00E435BB"/>
    <w:rsid w:val="00E4593A"/>
    <w:rsid w:val="00E501DD"/>
    <w:rsid w:val="00E96DE9"/>
    <w:rsid w:val="00EA2926"/>
    <w:rsid w:val="00EB00C7"/>
    <w:rsid w:val="00EC4464"/>
    <w:rsid w:val="00ED52AA"/>
    <w:rsid w:val="00EF7796"/>
    <w:rsid w:val="00F15C0C"/>
    <w:rsid w:val="00F41E46"/>
    <w:rsid w:val="00F62525"/>
    <w:rsid w:val="00F90D36"/>
    <w:rsid w:val="00FD6E61"/>
    <w:rsid w:val="00FF2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docId w15:val="{EB2F4234-E7C5-4AFC-AA20-73CE0638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Aufzhlungszeichen">
    <w:name w:val="List Bullet"/>
    <w:basedOn w:val="Standard"/>
    <w:uiPriority w:val="99"/>
    <w:qFormat/>
    <w:rsid w:val="00574A6D"/>
    <w:pPr>
      <w:numPr>
        <w:numId w:val="2"/>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574A6D"/>
    <w:pPr>
      <w:numPr>
        <w:ilvl w:val="1"/>
        <w:numId w:val="2"/>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574A6D"/>
    <w:pPr>
      <w:numPr>
        <w:numId w:val="1"/>
      </w:numPr>
    </w:pPr>
  </w:style>
  <w:style w:type="character" w:styleId="Kommentarzeichen">
    <w:name w:val="annotation reference"/>
    <w:basedOn w:val="Absatz-Standardschriftart"/>
    <w:uiPriority w:val="99"/>
    <w:semiHidden/>
    <w:unhideWhenUsed/>
    <w:rsid w:val="00983D44"/>
    <w:rPr>
      <w:sz w:val="16"/>
      <w:szCs w:val="16"/>
    </w:rPr>
  </w:style>
  <w:style w:type="paragraph" w:styleId="Kommentartext">
    <w:name w:val="annotation text"/>
    <w:basedOn w:val="Standard"/>
    <w:link w:val="KommentartextZchn"/>
    <w:uiPriority w:val="99"/>
    <w:semiHidden/>
    <w:unhideWhenUsed/>
    <w:rsid w:val="00983D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3D44"/>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983D44"/>
    <w:rPr>
      <w:b/>
      <w:bCs/>
    </w:rPr>
  </w:style>
  <w:style w:type="character" w:customStyle="1" w:styleId="KommentarthemaZchn">
    <w:name w:val="Kommentarthema Zchn"/>
    <w:basedOn w:val="KommentartextZchn"/>
    <w:link w:val="Kommentarthema"/>
    <w:uiPriority w:val="99"/>
    <w:semiHidden/>
    <w:rsid w:val="00983D44"/>
    <w:rPr>
      <w:rFonts w:ascii="Arial Narrow" w:hAnsi="Arial Narrow"/>
      <w:b/>
      <w:bCs/>
      <w:sz w:val="20"/>
      <w:szCs w:val="20"/>
    </w:rPr>
  </w:style>
  <w:style w:type="paragraph" w:styleId="Sprechblasentext">
    <w:name w:val="Balloon Text"/>
    <w:basedOn w:val="Standard"/>
    <w:link w:val="SprechblasentextZchn"/>
    <w:uiPriority w:val="99"/>
    <w:semiHidden/>
    <w:unhideWhenUsed/>
    <w:rsid w:val="00983D4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3D44"/>
    <w:rPr>
      <w:rFonts w:ascii="Tahoma" w:hAnsi="Tahoma" w:cs="Tahoma"/>
      <w:sz w:val="16"/>
      <w:szCs w:val="16"/>
    </w:rPr>
  </w:style>
  <w:style w:type="character" w:styleId="Hyperlink">
    <w:name w:val="Hyperlink"/>
    <w:basedOn w:val="Absatz-Standardschriftart"/>
    <w:uiPriority w:val="99"/>
    <w:unhideWhenUsed/>
    <w:rsid w:val="00DD2614"/>
    <w:rPr>
      <w:color w:val="0563C1" w:themeColor="hyperlink"/>
      <w:u w:val="single"/>
    </w:rPr>
  </w:style>
  <w:style w:type="character" w:customStyle="1" w:styleId="NichtaufgelsteErwhnung2">
    <w:name w:val="Nicht aufgelöste Erwähnung2"/>
    <w:basedOn w:val="Absatz-Standardschriftart"/>
    <w:uiPriority w:val="99"/>
    <w:semiHidden/>
    <w:unhideWhenUsed/>
    <w:rsid w:val="00DD2614"/>
    <w:rPr>
      <w:color w:val="605E5C"/>
      <w:shd w:val="clear" w:color="auto" w:fill="E1DFDD"/>
    </w:rPr>
  </w:style>
  <w:style w:type="character" w:styleId="BesuchterLink">
    <w:name w:val="FollowedHyperlink"/>
    <w:basedOn w:val="Absatz-Standardschriftart"/>
    <w:uiPriority w:val="99"/>
    <w:semiHidden/>
    <w:unhideWhenUsed/>
    <w:rsid w:val="00DD2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19889">
      <w:bodyDiv w:val="1"/>
      <w:marLeft w:val="0"/>
      <w:marRight w:val="0"/>
      <w:marTop w:val="0"/>
      <w:marBottom w:val="0"/>
      <w:divBdr>
        <w:top w:val="none" w:sz="0" w:space="0" w:color="auto"/>
        <w:left w:val="none" w:sz="0" w:space="0" w:color="auto"/>
        <w:bottom w:val="none" w:sz="0" w:space="0" w:color="auto"/>
        <w:right w:val="none" w:sz="0" w:space="0" w:color="auto"/>
      </w:divBdr>
    </w:div>
    <w:div w:id="13730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Sophie Becker</cp:lastModifiedBy>
  <cp:revision>51</cp:revision>
  <dcterms:created xsi:type="dcterms:W3CDTF">2022-06-23T15:04:00Z</dcterms:created>
  <dcterms:modified xsi:type="dcterms:W3CDTF">2022-07-14T09:00:00Z</dcterms:modified>
</cp:coreProperties>
</file>