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E27F3" w14:textId="38B3C6A1" w:rsidR="00E501DD" w:rsidRPr="001D350D" w:rsidRDefault="00394838" w:rsidP="001008AF">
      <w:pPr>
        <w:pStyle w:val="1Zeile"/>
      </w:pPr>
      <w:r w:rsidRPr="001D350D">
        <w:t>Bewährte Systeme auf der GaLaBau</w:t>
      </w:r>
    </w:p>
    <w:p w14:paraId="3E2F75A3" w14:textId="62365AE7" w:rsidR="0022769C" w:rsidRPr="001D350D" w:rsidRDefault="00394838" w:rsidP="00394838">
      <w:pPr>
        <w:pStyle w:val="2Zeile-14pt-bold"/>
        <w:jc w:val="left"/>
      </w:pPr>
      <w:r w:rsidRPr="001D350D">
        <w:t xml:space="preserve">Dauerhaft sicher: Gutjahr-Drainagen schützen hochwertige Außenbeläge </w:t>
      </w:r>
      <w:r w:rsidR="00D94136" w:rsidRPr="001D350D">
        <w:t>– seit mehr als 30 Jahren</w:t>
      </w:r>
    </w:p>
    <w:p w14:paraId="66E52CCF" w14:textId="4A81B2A8" w:rsidR="0016694B" w:rsidRPr="001D350D" w:rsidRDefault="0022769C" w:rsidP="00153E08">
      <w:pPr>
        <w:pStyle w:val="BickenbachBergstrae-Datum"/>
      </w:pPr>
      <w:r w:rsidRPr="001D350D">
        <w:t>Bickenbach/Bergstraße</w:t>
      </w:r>
      <w:r w:rsidR="00983D5B">
        <w:t xml:space="preserve"> – Nürnberg</w:t>
      </w:r>
      <w:r w:rsidRPr="001D350D">
        <w:t xml:space="preserve">, </w:t>
      </w:r>
      <w:r w:rsidR="001D350D" w:rsidRPr="001D350D">
        <w:t>1</w:t>
      </w:r>
      <w:r w:rsidR="0066798C">
        <w:t>2</w:t>
      </w:r>
      <w:r w:rsidRPr="001D350D">
        <w:t xml:space="preserve">. </w:t>
      </w:r>
      <w:r w:rsidR="001D350D" w:rsidRPr="001D350D">
        <w:t>September</w:t>
      </w:r>
      <w:r w:rsidRPr="001D350D">
        <w:t xml:space="preserve"> 20</w:t>
      </w:r>
      <w:r w:rsidR="009436AC" w:rsidRPr="001D350D">
        <w:t>2</w:t>
      </w:r>
      <w:r w:rsidR="00E34420" w:rsidRPr="001D350D">
        <w:t>2</w:t>
      </w:r>
      <w:r w:rsidRPr="001D350D">
        <w:t xml:space="preserve">. </w:t>
      </w:r>
      <w:r w:rsidR="0016694B" w:rsidRPr="001D350D">
        <w:t xml:space="preserve">Geschmackvoller Naturstein, große Formate: </w:t>
      </w:r>
      <w:r w:rsidR="00450D83" w:rsidRPr="001D350D">
        <w:t xml:space="preserve">Auf </w:t>
      </w:r>
      <w:r w:rsidR="00453910" w:rsidRPr="001D350D">
        <w:t>Terrassen</w:t>
      </w:r>
      <w:r w:rsidR="00450D83" w:rsidRPr="001D350D">
        <w:t xml:space="preserve"> und Außentreppen liegen</w:t>
      </w:r>
      <w:r w:rsidR="00153E08" w:rsidRPr="001D350D">
        <w:t xml:space="preserve"> hochwertige Beläge </w:t>
      </w:r>
      <w:r w:rsidR="00450D83" w:rsidRPr="001D350D">
        <w:t xml:space="preserve">weiterhin </w:t>
      </w:r>
      <w:r w:rsidR="00153E08" w:rsidRPr="001D350D">
        <w:t xml:space="preserve">im Trend. Doch gerade die müssen </w:t>
      </w:r>
      <w:r w:rsidR="0016694B" w:rsidRPr="001D350D">
        <w:t xml:space="preserve">auf nicht-versickerungsfähigen Untergründen wie Betonplatten oder Abdichtungen </w:t>
      </w:r>
      <w:r w:rsidR="00153E08" w:rsidRPr="001D350D">
        <w:t>besonders vor Schäden geschützt werden – etwa mit den</w:t>
      </w:r>
      <w:r w:rsidR="0016694B" w:rsidRPr="001D350D">
        <w:t xml:space="preserve"> echte</w:t>
      </w:r>
      <w:r w:rsidR="00153E08" w:rsidRPr="001D350D">
        <w:t>n</w:t>
      </w:r>
      <w:r w:rsidR="0016694B" w:rsidRPr="001D350D">
        <w:t xml:space="preserve"> „Klassiker</w:t>
      </w:r>
      <w:r w:rsidR="00153E08" w:rsidRPr="001D350D">
        <w:t>n</w:t>
      </w:r>
      <w:r w:rsidR="0016694B" w:rsidRPr="001D350D">
        <w:t>“</w:t>
      </w:r>
      <w:r w:rsidR="00153E08" w:rsidRPr="001D350D">
        <w:t xml:space="preserve"> von Gutjahr</w:t>
      </w:r>
      <w:r w:rsidR="0016694B" w:rsidRPr="001D350D">
        <w:t>.</w:t>
      </w:r>
      <w:r w:rsidR="005B46B1">
        <w:t xml:space="preserve"> </w:t>
      </w:r>
      <w:r w:rsidR="0016694B" w:rsidRPr="001D350D">
        <w:t xml:space="preserve">Der Erfinder der kapillarpassiven Flächendrainagen zeigt auf der GaLaBau, wie Natur- und Betonwerkstein </w:t>
      </w:r>
      <w:r w:rsidR="00450D83" w:rsidRPr="001D350D">
        <w:t xml:space="preserve">im Außenbereich </w:t>
      </w:r>
      <w:r w:rsidR="0016694B" w:rsidRPr="001D350D">
        <w:t>sicher ausgeführt werden können.</w:t>
      </w:r>
    </w:p>
    <w:p w14:paraId="573393C8" w14:textId="76875988" w:rsidR="00EA0A06" w:rsidRPr="001D350D" w:rsidRDefault="00EA0A06" w:rsidP="00EA0A06">
      <w:pPr>
        <w:pStyle w:val="Pressetext"/>
      </w:pPr>
      <w:r w:rsidRPr="001D350D">
        <w:t xml:space="preserve">Natur- und Betonwerksteinbeläge reagieren empfindlich auf Staufeuchte in der Belagskonstruktion. Auch die Verlegung auf Drainmörtel – von den Fachverbänden empfohlen – bietet hierfür keinen ausreichenden Schutz. „Drainmörtel entwässert vor allem vertikal. Für dauerhafte Schadensfreiheit benötigt man jedoch zusätzlich auch eine </w:t>
      </w:r>
      <w:r w:rsidR="00453910" w:rsidRPr="001D350D">
        <w:t xml:space="preserve">schnelle </w:t>
      </w:r>
      <w:r w:rsidRPr="001D350D">
        <w:t xml:space="preserve">horizontale Entwässerung“, sagt Gutjahr-Geschäftsführer Ralph Johann. </w:t>
      </w:r>
    </w:p>
    <w:p w14:paraId="70B94EB3" w14:textId="77777777" w:rsidR="00EA0A06" w:rsidRPr="001D350D" w:rsidRDefault="00EA0A06" w:rsidP="00EA0A06">
      <w:pPr>
        <w:pStyle w:val="Pressetext"/>
      </w:pPr>
    </w:p>
    <w:p w14:paraId="68AF5DED" w14:textId="7FFE72D4" w:rsidR="00EA0A06" w:rsidRPr="001D350D" w:rsidRDefault="00EA0A06" w:rsidP="00EA0A06">
      <w:pPr>
        <w:pStyle w:val="Pressetext"/>
      </w:pPr>
      <w:r w:rsidRPr="001D350D">
        <w:t xml:space="preserve">Untersuchungen zeigen zudem, dass Drainmörtel – ebenso wie beispielsweise Kies oder Splitt – kapillaraktiv sind. Dadurch wandert Stauwasser auf der Abdichtung, zum Beispiel an Überlappungsstößen von Abdichtungsbahnen, zurück an die Belagsoberfläche und verursacht Ausblühungen und Feuchteflecken. Das heißt: </w:t>
      </w:r>
      <w:r w:rsidR="00F6601F" w:rsidRPr="00983D5B">
        <w:t>Eine</w:t>
      </w:r>
      <w:r w:rsidRPr="00983D5B">
        <w:t xml:space="preserve"> zusätzlich</w:t>
      </w:r>
      <w:r w:rsidR="00F6601F" w:rsidRPr="00983D5B">
        <w:t>e</w:t>
      </w:r>
      <w:r w:rsidRPr="00983D5B">
        <w:t xml:space="preserve"> kapillarpassive Schicht</w:t>
      </w:r>
      <w:r w:rsidR="00F6601F" w:rsidRPr="00983D5B">
        <w:t xml:space="preserve"> ist notwendig</w:t>
      </w:r>
      <w:r w:rsidRPr="00983D5B">
        <w:t xml:space="preserve">, </w:t>
      </w:r>
      <w:r w:rsidR="00F6601F" w:rsidRPr="00983D5B">
        <w:t xml:space="preserve">um </w:t>
      </w:r>
      <w:r w:rsidRPr="00983D5B">
        <w:t xml:space="preserve">diese Schäden </w:t>
      </w:r>
      <w:r w:rsidR="00983D5B" w:rsidRPr="00983D5B">
        <w:t>zu</w:t>
      </w:r>
      <w:r w:rsidR="00983D5B">
        <w:t xml:space="preserve"> </w:t>
      </w:r>
      <w:r w:rsidRPr="001D350D">
        <w:t>verhinder</w:t>
      </w:r>
      <w:r w:rsidR="00983D5B">
        <w:t>n</w:t>
      </w:r>
      <w:r w:rsidRPr="001D350D">
        <w:t xml:space="preserve">. </w:t>
      </w:r>
      <w:r w:rsidR="00F6601F" w:rsidRPr="001D350D">
        <w:t xml:space="preserve">„Die Gutjahr-Flächendrainagen leisten beides: Sie entwässern schnell und sicher horizontal und dienen gleichzeitig als kapillarpassive Schicht“, erklärt Johann. </w:t>
      </w:r>
      <w:r w:rsidR="00946095" w:rsidRPr="001D350D">
        <w:t>„</w:t>
      </w:r>
      <w:r w:rsidR="00453910" w:rsidRPr="001D350D">
        <w:t>Au</w:t>
      </w:r>
      <w:r w:rsidR="00D94136" w:rsidRPr="001D350D">
        <w:t>ß</w:t>
      </w:r>
      <w:r w:rsidR="00453910" w:rsidRPr="001D350D">
        <w:t>erdem sind sie gleichzeitig auch Schutzlage. Dadurch spart man sich die bei Bahnenabdichtungen häufig eigesetzten Gummischrotmatten</w:t>
      </w:r>
      <w:r w:rsidR="00946095" w:rsidRPr="001D350D">
        <w:t>.“</w:t>
      </w:r>
    </w:p>
    <w:p w14:paraId="7B4DB365" w14:textId="6EE8264B" w:rsidR="00153E08" w:rsidRPr="001D350D" w:rsidRDefault="00153E08" w:rsidP="00EA0A06">
      <w:pPr>
        <w:pStyle w:val="Pressetext"/>
      </w:pPr>
    </w:p>
    <w:p w14:paraId="7768BFF6" w14:textId="77777777" w:rsidR="00153E08" w:rsidRPr="001D350D" w:rsidRDefault="00153E08" w:rsidP="00153E08">
      <w:pPr>
        <w:pStyle w:val="Pressetext"/>
        <w:rPr>
          <w:b/>
          <w:bCs/>
        </w:rPr>
      </w:pPr>
      <w:r w:rsidRPr="001D350D">
        <w:rPr>
          <w:b/>
          <w:bCs/>
        </w:rPr>
        <w:t>AquaDrain EK: für die gebundene Bauweise</w:t>
      </w:r>
    </w:p>
    <w:p w14:paraId="089944B2" w14:textId="7E19AE54" w:rsidR="00153E08" w:rsidRPr="001D350D" w:rsidRDefault="00153E08" w:rsidP="00153E08">
      <w:pPr>
        <w:pStyle w:val="Pressetext"/>
      </w:pPr>
      <w:r w:rsidRPr="001D350D">
        <w:t xml:space="preserve">AquaDrain EK ist eine spezielle Flächendrainage für die feste Verlegung von </w:t>
      </w:r>
      <w:r w:rsidR="00453910" w:rsidRPr="001D350D">
        <w:t xml:space="preserve">Keramik, </w:t>
      </w:r>
      <w:r w:rsidRPr="001D350D">
        <w:t xml:space="preserve">Natur- </w:t>
      </w:r>
      <w:r w:rsidR="00453910" w:rsidRPr="001D350D">
        <w:t xml:space="preserve">oder </w:t>
      </w:r>
      <w:r w:rsidRPr="001D350D">
        <w:t>Betonwerkstein zusammen mit Drainmörtel. Das durch die Fugen eindringende Wasser wird mit diesem System schnell nach außen geleitet</w:t>
      </w:r>
      <w:r w:rsidR="00D32880" w:rsidRPr="001D350D">
        <w:t>. Das verhindert</w:t>
      </w:r>
      <w:r w:rsidRPr="001D350D">
        <w:t xml:space="preserve"> Schäden</w:t>
      </w:r>
      <w:r w:rsidR="00D32880" w:rsidRPr="001D350D">
        <w:t xml:space="preserve"> </w:t>
      </w:r>
      <w:r w:rsidRPr="001D350D">
        <w:t xml:space="preserve">– und das dauerhaft. Dafür stelzt AquaDrain EK den Belag komplett auf. So bilden die Drainkanäle einen Hohlraum, Wasser kann schneller und </w:t>
      </w:r>
      <w:r w:rsidRPr="001D350D">
        <w:lastRenderedPageBreak/>
        <w:t xml:space="preserve">effektiver abfließen. Gleichzeitig trocknet der Belag durch die Hinterlüftung </w:t>
      </w:r>
      <w:r w:rsidR="00D32880" w:rsidRPr="001D350D">
        <w:t>schneller</w:t>
      </w:r>
      <w:r w:rsidRPr="001D350D">
        <w:t xml:space="preserve"> ab. Eine weitere Besonderheit des innovativen Systems ist das Gittergewebe. Es bleibt langfristig wasserdurchlässig</w:t>
      </w:r>
      <w:r w:rsidR="00D32880" w:rsidRPr="001D350D">
        <w:t>.</w:t>
      </w:r>
      <w:r w:rsidRPr="001D350D">
        <w:t xml:space="preserve"> </w:t>
      </w:r>
      <w:r w:rsidR="00D32880" w:rsidRPr="001D350D">
        <w:t>D</w:t>
      </w:r>
      <w:r w:rsidRPr="001D350D">
        <w:t>as heißt, es setzt sich auch nicht durch die löslichen Kalke im Drainmörtel zu</w:t>
      </w:r>
      <w:r w:rsidR="00960B8B" w:rsidRPr="001D350D">
        <w:t>. Diese Langzeittauglichkeit hat die MPA Darmstadt</w:t>
      </w:r>
      <w:r w:rsidRPr="001D350D">
        <w:t xml:space="preserve"> </w:t>
      </w:r>
      <w:r w:rsidR="00960B8B" w:rsidRPr="001D350D">
        <w:t xml:space="preserve">geprüft. </w:t>
      </w:r>
      <w:r w:rsidRPr="001D350D">
        <w:t xml:space="preserve">Fachbetrieben bietet Gutjahr sechs Jahre Gewährleistung auf das System. </w:t>
      </w:r>
    </w:p>
    <w:p w14:paraId="7AED0BBF" w14:textId="77777777" w:rsidR="00153E08" w:rsidRPr="001D350D" w:rsidRDefault="00153E08" w:rsidP="00153E08">
      <w:pPr>
        <w:pStyle w:val="Pressetext"/>
      </w:pPr>
    </w:p>
    <w:p w14:paraId="72E8893B" w14:textId="5539D6B5" w:rsidR="00153E08" w:rsidRPr="001D350D" w:rsidRDefault="00153E08" w:rsidP="00153E08">
      <w:pPr>
        <w:pStyle w:val="Pressetext"/>
        <w:rPr>
          <w:b/>
          <w:bCs/>
        </w:rPr>
      </w:pPr>
      <w:r w:rsidRPr="001D350D">
        <w:rPr>
          <w:b/>
          <w:bCs/>
        </w:rPr>
        <w:t xml:space="preserve">AquaDrain T+: für die </w:t>
      </w:r>
      <w:r w:rsidR="00453910" w:rsidRPr="001D350D">
        <w:rPr>
          <w:b/>
          <w:bCs/>
        </w:rPr>
        <w:t>Verlegung auf Kies oder Splitt</w:t>
      </w:r>
    </w:p>
    <w:p w14:paraId="5DE59D89" w14:textId="00D54AB8" w:rsidR="00153E08" w:rsidRPr="001D350D" w:rsidRDefault="00153E08" w:rsidP="00153E08">
      <w:pPr>
        <w:pStyle w:val="Pressetext"/>
      </w:pPr>
      <w:r w:rsidRPr="001D350D">
        <w:t>Das Problem der schlechten Wasserabführung auf der Abdichtung</w:t>
      </w:r>
      <w:r w:rsidR="00D32880" w:rsidRPr="001D350D">
        <w:t>s</w:t>
      </w:r>
      <w:r w:rsidRPr="001D350D">
        <w:t xml:space="preserve">ebene betrifft auch die lose Verlegung von Belägen aus Natur- oder Betonwerkstein auf Kies oder Splitt. Gleichzeitig versotten bei der losen Verlegung schnell die Fugen – der feuchte Kies oder Splitt ist für Unkraut ein idealer Nährboden. Die Drainmatte AquaDrain T+ von Gutjahr sorgt für sichere Wasserabführung – die Entwässerung ist bis zu 13mal effektiver als die von Kies oder Splitt. Durch das große Hohlraumvolumen von AquaDrain T+ trocknen die Beläge zudem deutlich schneller ab. </w:t>
      </w:r>
    </w:p>
    <w:p w14:paraId="4CD96969" w14:textId="77777777" w:rsidR="00153E08" w:rsidRPr="001D350D" w:rsidRDefault="00153E08" w:rsidP="00153E08">
      <w:pPr>
        <w:pStyle w:val="Pressetext"/>
      </w:pPr>
    </w:p>
    <w:p w14:paraId="4BADB66A" w14:textId="77777777" w:rsidR="00153E08" w:rsidRPr="001D350D" w:rsidRDefault="00153E08" w:rsidP="00153E08">
      <w:pPr>
        <w:pStyle w:val="Pressetext"/>
        <w:rPr>
          <w:b/>
          <w:bCs/>
        </w:rPr>
      </w:pPr>
      <w:r w:rsidRPr="001D350D">
        <w:rPr>
          <w:b/>
          <w:bCs/>
        </w:rPr>
        <w:t>Schadensfreie Außentreppen mit AquaDrain SD</w:t>
      </w:r>
    </w:p>
    <w:p w14:paraId="5B120E25" w14:textId="623BCF1B" w:rsidR="00153E08" w:rsidRPr="001D350D" w:rsidRDefault="00153E08" w:rsidP="00153E08">
      <w:pPr>
        <w:pStyle w:val="Pressetext"/>
      </w:pPr>
      <w:r w:rsidRPr="001D350D">
        <w:t>Da Außentreppen denselben Witterungsbedingungen ausgesetzt sind wie Balkone und Terrassen, müssen die Beläge hier ebenfalls geschützt werden. Für diesen Einsatzbereich hat Gutjahr AquaDrain SD entwickelt, ein Stufendrainage aus vorgeformten Winkelelementen, das sich leicht verarbeiten lässt. Ein Wasserleitstreifen als seitlicher Abschluss ergänzt das System. Das verhindert Kalkfahnen an Treppenwangen, die durch seitlich austretendes Sickerwasser entstehen.</w:t>
      </w:r>
    </w:p>
    <w:p w14:paraId="389318D4" w14:textId="77777777" w:rsidR="001008AF" w:rsidRPr="001D350D" w:rsidRDefault="001008AF" w:rsidP="005E7C23">
      <w:pPr>
        <w:pStyle w:val="berGutjahr"/>
        <w:spacing w:before="320"/>
        <w:rPr>
          <w:b/>
        </w:rPr>
      </w:pPr>
      <w:r w:rsidRPr="001D350D">
        <w:rPr>
          <w:b/>
        </w:rPr>
        <w:t>Über Gutjahr</w:t>
      </w:r>
    </w:p>
    <w:p w14:paraId="7E2C494A" w14:textId="34A2E0A5" w:rsidR="001008AF" w:rsidRPr="001D350D" w:rsidRDefault="00C360C1" w:rsidP="00C360C1">
      <w:pPr>
        <w:pStyle w:val="berGutjahr"/>
      </w:pPr>
      <w:r w:rsidRPr="001D350D">
        <w:rPr>
          <w:lang w:val="de-CH"/>
        </w:rPr>
        <w:t>Gutjahr Systemtechnik mit Sitz in Bickenbach/Bergstra</w:t>
      </w:r>
      <w:r w:rsidR="00CE23D4" w:rsidRPr="001D350D">
        <w:rPr>
          <w:lang w:val="de-CH"/>
        </w:rPr>
        <w:t>ß</w:t>
      </w:r>
      <w:r w:rsidRPr="001D350D">
        <w:rPr>
          <w:lang w:val="de-CH"/>
        </w:rPr>
        <w:t xml:space="preserve">e (Hessen) entwickelt seit </w:t>
      </w:r>
      <w:r w:rsidR="006B6981" w:rsidRPr="001D350D">
        <w:rPr>
          <w:lang w:val="de-CH"/>
        </w:rPr>
        <w:t xml:space="preserve">mehr als </w:t>
      </w:r>
      <w:r w:rsidRPr="001D350D">
        <w:rPr>
          <w:lang w:val="de-CH"/>
        </w:rPr>
        <w:t>30 Jahren Komplettlösungen für die sichere Entwässerung, Entlüftung und Entkopplung von Belägen – auf Balkonen, Terrassen und Au</w:t>
      </w:r>
      <w:r w:rsidR="006730B6" w:rsidRPr="001D350D">
        <w:rPr>
          <w:lang w:val="de-CH"/>
        </w:rPr>
        <w:t>ß</w:t>
      </w:r>
      <w:r w:rsidRPr="001D350D">
        <w:rPr>
          <w:lang w:val="de-CH"/>
        </w:rPr>
        <w:t>entreppen ebenso wie im Innenbereich. Herzstück der Systeme sind 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Seit 2014 gehört Gutjahr zur Ardex-Gruppe.</w:t>
      </w:r>
      <w:r w:rsidR="001008AF" w:rsidRPr="001D350D">
        <w:t xml:space="preserve"> </w:t>
      </w:r>
    </w:p>
    <w:p w14:paraId="040498A4" w14:textId="77777777" w:rsidR="0022769C" w:rsidRPr="001D350D" w:rsidRDefault="001008AF" w:rsidP="001008AF">
      <w:pPr>
        <w:pStyle w:val="KontaktdatenPresseanfragen"/>
      </w:pPr>
      <w:r w:rsidRPr="001D350D">
        <w:rPr>
          <w:b/>
        </w:rPr>
        <w:lastRenderedPageBreak/>
        <w:t>Presseanfragen bitte an:</w:t>
      </w:r>
      <w:r w:rsidR="00027207" w:rsidRPr="001D350D">
        <w:rPr>
          <w:b/>
        </w:rPr>
        <w:br/>
      </w:r>
      <w:r w:rsidRPr="001D350D">
        <w:t>Arts &amp; Others, Anja Kassubek, Daimlerstraße 12, D-61352 Bad Homburg</w:t>
      </w:r>
      <w:r w:rsidR="00027207" w:rsidRPr="001D350D">
        <w:br/>
      </w:r>
      <w:r w:rsidRPr="001D350D">
        <w:t xml:space="preserve">Tel. 06172/9022-131, </w:t>
      </w:r>
      <w:hyperlink r:id="rId6" w:history="1">
        <w:r w:rsidRPr="001D350D">
          <w:t>a.kassubek@arts-others.de</w:t>
        </w:r>
      </w:hyperlink>
    </w:p>
    <w:sectPr w:rsidR="0022769C" w:rsidRPr="001D350D" w:rsidSect="00EC4464">
      <w:headerReference w:type="default" r:id="rId7"/>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90CCD" w14:textId="77777777" w:rsidR="00012F7B" w:rsidRDefault="00012F7B" w:rsidP="00EC4464">
      <w:pPr>
        <w:spacing w:line="240" w:lineRule="auto"/>
      </w:pPr>
      <w:r>
        <w:separator/>
      </w:r>
    </w:p>
  </w:endnote>
  <w:endnote w:type="continuationSeparator" w:id="0">
    <w:p w14:paraId="6A46BA13" w14:textId="77777777" w:rsidR="00012F7B" w:rsidRDefault="00012F7B"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1F4CD" w14:textId="77777777" w:rsidR="00012F7B" w:rsidRDefault="00012F7B" w:rsidP="00EC4464">
      <w:pPr>
        <w:spacing w:line="240" w:lineRule="auto"/>
      </w:pPr>
      <w:r>
        <w:separator/>
      </w:r>
    </w:p>
  </w:footnote>
  <w:footnote w:type="continuationSeparator" w:id="0">
    <w:p w14:paraId="6ACF817B" w14:textId="77777777" w:rsidR="00012F7B" w:rsidRDefault="00012F7B"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20640" w14:textId="77777777" w:rsidR="00EC4464" w:rsidRPr="0022769C" w:rsidRDefault="0022769C">
    <w:pPr>
      <w:rPr>
        <w:sz w:val="2"/>
        <w:szCs w:val="2"/>
      </w:rPr>
    </w:pPr>
    <w:r w:rsidRPr="0022769C">
      <w:rPr>
        <w:rFonts w:cs="Arial"/>
        <w:noProof/>
        <w:color w:val="000000" w:themeColor="text1"/>
        <w:sz w:val="2"/>
        <w:szCs w:val="2"/>
      </w:rPr>
      <w:drawing>
        <wp:anchor distT="0" distB="0" distL="114300" distR="114300" simplePos="0" relativeHeight="251659264" behindDoc="0" locked="0" layoutInCell="1" allowOverlap="1" wp14:anchorId="562A247A" wp14:editId="29C63291">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8C6"/>
    <w:rsid w:val="00012F7B"/>
    <w:rsid w:val="00027207"/>
    <w:rsid w:val="000C6731"/>
    <w:rsid w:val="000D1ADB"/>
    <w:rsid w:val="001008AF"/>
    <w:rsid w:val="00153E08"/>
    <w:rsid w:val="0016694B"/>
    <w:rsid w:val="00171BA0"/>
    <w:rsid w:val="001D350D"/>
    <w:rsid w:val="0022769C"/>
    <w:rsid w:val="002A0392"/>
    <w:rsid w:val="002A7BCB"/>
    <w:rsid w:val="00314585"/>
    <w:rsid w:val="00394838"/>
    <w:rsid w:val="00397B4E"/>
    <w:rsid w:val="003C523D"/>
    <w:rsid w:val="004454E3"/>
    <w:rsid w:val="00446E5E"/>
    <w:rsid w:val="00450D83"/>
    <w:rsid w:val="00453910"/>
    <w:rsid w:val="004A4DD7"/>
    <w:rsid w:val="00541AA9"/>
    <w:rsid w:val="005B46B1"/>
    <w:rsid w:val="005E7C23"/>
    <w:rsid w:val="0066798C"/>
    <w:rsid w:val="006730B6"/>
    <w:rsid w:val="006B6981"/>
    <w:rsid w:val="006F42B6"/>
    <w:rsid w:val="007C4B6B"/>
    <w:rsid w:val="00817AAF"/>
    <w:rsid w:val="00874287"/>
    <w:rsid w:val="009436AC"/>
    <w:rsid w:val="00946095"/>
    <w:rsid w:val="00960B8B"/>
    <w:rsid w:val="00980F03"/>
    <w:rsid w:val="00983D5B"/>
    <w:rsid w:val="009E5E9A"/>
    <w:rsid w:val="00A0063E"/>
    <w:rsid w:val="00AB17ED"/>
    <w:rsid w:val="00C360C1"/>
    <w:rsid w:val="00CE23D4"/>
    <w:rsid w:val="00D009F5"/>
    <w:rsid w:val="00D04023"/>
    <w:rsid w:val="00D25509"/>
    <w:rsid w:val="00D32880"/>
    <w:rsid w:val="00D338C6"/>
    <w:rsid w:val="00D94136"/>
    <w:rsid w:val="00E27BD8"/>
    <w:rsid w:val="00E30125"/>
    <w:rsid w:val="00E34420"/>
    <w:rsid w:val="00E501DD"/>
    <w:rsid w:val="00EA0A06"/>
    <w:rsid w:val="00EC4464"/>
    <w:rsid w:val="00F15C0C"/>
    <w:rsid w:val="00F41E46"/>
    <w:rsid w:val="00F660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47D51"/>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styleId="NichtaufgelsteErwhnung">
    <w:name w:val="Unresolved Mention"/>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Kommentarzeichen">
    <w:name w:val="annotation reference"/>
    <w:basedOn w:val="Absatz-Standardschriftart"/>
    <w:uiPriority w:val="99"/>
    <w:semiHidden/>
    <w:unhideWhenUsed/>
    <w:rsid w:val="00453910"/>
    <w:rPr>
      <w:sz w:val="16"/>
      <w:szCs w:val="16"/>
    </w:rPr>
  </w:style>
  <w:style w:type="paragraph" w:styleId="Kommentartext">
    <w:name w:val="annotation text"/>
    <w:basedOn w:val="Standard"/>
    <w:link w:val="KommentartextZchn"/>
    <w:uiPriority w:val="99"/>
    <w:semiHidden/>
    <w:unhideWhenUsed/>
    <w:rsid w:val="0045391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53910"/>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453910"/>
    <w:rPr>
      <w:b/>
      <w:bCs/>
    </w:rPr>
  </w:style>
  <w:style w:type="character" w:customStyle="1" w:styleId="KommentarthemaZchn">
    <w:name w:val="Kommentarthema Zchn"/>
    <w:basedOn w:val="KommentartextZchn"/>
    <w:link w:val="Kommentarthema"/>
    <w:uiPriority w:val="99"/>
    <w:semiHidden/>
    <w:rsid w:val="00453910"/>
    <w:rPr>
      <w:rFonts w:ascii="Arial Narrow" w:hAnsi="Arial Narro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kassubek@arts-others.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634</Words>
  <Characters>3998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Arts &amp; Others</cp:lastModifiedBy>
  <cp:revision>11</cp:revision>
  <dcterms:created xsi:type="dcterms:W3CDTF">2022-07-25T15:11:00Z</dcterms:created>
  <dcterms:modified xsi:type="dcterms:W3CDTF">2022-09-07T08:10:00Z</dcterms:modified>
</cp:coreProperties>
</file>