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3DD22AB1" w:rsidR="00E501DD" w:rsidRPr="001008AF" w:rsidRDefault="003B7E67" w:rsidP="001008AF">
      <w:pPr>
        <w:pStyle w:val="1Zeile"/>
      </w:pPr>
      <w:r>
        <w:t>AquaDrain KRU Ablaufelement</w:t>
      </w:r>
    </w:p>
    <w:p w14:paraId="040C6C13" w14:textId="787F4232" w:rsidR="0022769C" w:rsidRPr="00541AA9" w:rsidRDefault="00453DA6" w:rsidP="00453DA6">
      <w:pPr>
        <w:pStyle w:val="2Zeile-14pt-bold"/>
        <w:jc w:val="left"/>
      </w:pPr>
      <w:r>
        <w:t xml:space="preserve">Weg mit dem Wasser – aber gezielt: </w:t>
      </w:r>
      <w:r w:rsidR="00DE6929">
        <w:t xml:space="preserve">Neues </w:t>
      </w:r>
      <w:r>
        <w:t>Ablaufelement</w:t>
      </w:r>
      <w:r w:rsidR="00DE6929">
        <w:t xml:space="preserve"> für geschlossene Kastenrinne </w:t>
      </w:r>
    </w:p>
    <w:p w14:paraId="0D90B118" w14:textId="4195A443" w:rsidR="005C1C72" w:rsidRDefault="0022769C" w:rsidP="00E63DBD">
      <w:pPr>
        <w:pStyle w:val="BickenbachBergstrae-Datum"/>
      </w:pPr>
      <w:r w:rsidRPr="0022769C">
        <w:t xml:space="preserve">Bickenbach/Bergstraße, </w:t>
      </w:r>
      <w:r w:rsidR="00D630C1">
        <w:t>30</w:t>
      </w:r>
      <w:r w:rsidRPr="0022769C">
        <w:t>.</w:t>
      </w:r>
      <w:r>
        <w:t xml:space="preserve"> </w:t>
      </w:r>
      <w:r w:rsidR="003B7E67">
        <w:t>März</w:t>
      </w:r>
      <w:r w:rsidRPr="0022769C">
        <w:t xml:space="preserve"> </w:t>
      </w:r>
      <w:r w:rsidRPr="00E63DBD">
        <w:t>20</w:t>
      </w:r>
      <w:r w:rsidR="009436AC" w:rsidRPr="00E63DBD">
        <w:t>2</w:t>
      </w:r>
      <w:r w:rsidR="00E212B1">
        <w:t>3</w:t>
      </w:r>
      <w:r w:rsidRPr="00E63DBD">
        <w:t xml:space="preserve">. </w:t>
      </w:r>
      <w:r w:rsidR="00490CE0">
        <w:t xml:space="preserve">Durchdachte </w:t>
      </w:r>
      <w:r w:rsidR="00C43A28">
        <w:t>Systemergänzung</w:t>
      </w:r>
      <w:r w:rsidR="00490CE0">
        <w:t xml:space="preserve">: </w:t>
      </w:r>
      <w:r w:rsidR="005C1C72">
        <w:t xml:space="preserve">Für die geschlossene Kastenrinne AquaDrain KRU bietet Gutjahr ab sofort ein Ablaufelement an. </w:t>
      </w:r>
      <w:r w:rsidR="00CB4EB8">
        <w:t xml:space="preserve">So </w:t>
      </w:r>
      <w:r w:rsidR="005C1C72">
        <w:t xml:space="preserve">fließt das Wasser samt Schwebstoffen </w:t>
      </w:r>
      <w:r w:rsidR="0009529A">
        <w:t xml:space="preserve">schnell und </w:t>
      </w:r>
      <w:r w:rsidR="005C1C72">
        <w:t xml:space="preserve">gezielt ab – und durch den </w:t>
      </w:r>
      <w:proofErr w:type="spellStart"/>
      <w:r w:rsidR="005C1C72">
        <w:t>Tiefzug</w:t>
      </w:r>
      <w:proofErr w:type="spellEnd"/>
      <w:r w:rsidR="005C1C72">
        <w:t xml:space="preserve"> bleibt kein stehendes Wasser zurück. </w:t>
      </w:r>
      <w:r w:rsidR="00C43A28">
        <w:t xml:space="preserve">Hinzu kommt: </w:t>
      </w:r>
      <w:r w:rsidR="00C43A28" w:rsidRPr="00C43A28">
        <w:t xml:space="preserve">Das AquaDrain KRU Ablaufelement ist einfach zu montieren. </w:t>
      </w:r>
    </w:p>
    <w:p w14:paraId="0B791625" w14:textId="2F3C5B65" w:rsidR="001A4112" w:rsidRPr="002F439B" w:rsidRDefault="00C90455" w:rsidP="005C1C72">
      <w:pPr>
        <w:pStyle w:val="Pressetext"/>
      </w:pPr>
      <w:r>
        <w:t>Die g</w:t>
      </w:r>
      <w:r w:rsidR="001A4112" w:rsidRPr="002F439B">
        <w:t xml:space="preserve">eschlossene Kastenrinne </w:t>
      </w:r>
      <w:r>
        <w:t xml:space="preserve">wird als Stichkanal </w:t>
      </w:r>
      <w:r w:rsidR="00A229CA">
        <w:t xml:space="preserve">oder als </w:t>
      </w:r>
      <w:r w:rsidR="00A229CA" w:rsidRPr="00EE326A">
        <w:t xml:space="preserve">Fassaden- und Terrassenrinne </w:t>
      </w:r>
      <w:r>
        <w:t xml:space="preserve">eingesetzt, wenn es darum geht, </w:t>
      </w:r>
      <w:r w:rsidR="0033564E">
        <w:t xml:space="preserve">Oberflächenwasser mit </w:t>
      </w:r>
      <w:r w:rsidR="001A4112" w:rsidRPr="002F439B">
        <w:t>grobe</w:t>
      </w:r>
      <w:r w:rsidR="0033564E">
        <w:t>n</w:t>
      </w:r>
      <w:r w:rsidR="001A4112" w:rsidRPr="002F439B">
        <w:t xml:space="preserve"> Verunreinigungen abzuleiten – </w:t>
      </w:r>
      <w:proofErr w:type="gramStart"/>
      <w:r w:rsidR="001A4112" w:rsidRPr="002F439B">
        <w:t>beispielsweise</w:t>
      </w:r>
      <w:proofErr w:type="gramEnd"/>
      <w:r w:rsidR="001A4112" w:rsidRPr="002F439B">
        <w:t xml:space="preserve"> wenn Regenwasser durch ein Fallrohr auf die Terrasse fließt. „Hier kommt jetzt das neue Ablaufelement ins Spiel“, sagt Gutjahr </w:t>
      </w:r>
      <w:r w:rsidR="002A39E9">
        <w:t>Produktmanager Thomas Römer</w:t>
      </w:r>
      <w:r w:rsidR="001A4112" w:rsidRPr="002F439B">
        <w:t xml:space="preserve">. </w:t>
      </w:r>
      <w:r w:rsidR="002F439B">
        <w:t>„</w:t>
      </w:r>
      <w:r w:rsidR="0084498C">
        <w:t>D</w:t>
      </w:r>
      <w:r w:rsidR="002F439B">
        <w:t xml:space="preserve">amit ist der Anschluss an </w:t>
      </w:r>
      <w:r w:rsidR="0009242A">
        <w:t xml:space="preserve">handelsübliche KG-Rohre oder andere </w:t>
      </w:r>
      <w:r w:rsidR="002F439B">
        <w:t>Entwässerungspunkt</w:t>
      </w:r>
      <w:r w:rsidR="0009242A">
        <w:t>e</w:t>
      </w:r>
      <w:r w:rsidR="002F439B">
        <w:t xml:space="preserve"> möglich.“</w:t>
      </w:r>
      <w:r w:rsidR="0084498C">
        <w:t xml:space="preserve"> </w:t>
      </w:r>
      <w:r w:rsidR="00793B8B">
        <w:t xml:space="preserve">Das Besondere am </w:t>
      </w:r>
      <w:r w:rsidR="00793B8B" w:rsidRPr="002F439B">
        <w:t>AquaDrain KRU</w:t>
      </w:r>
      <w:r w:rsidR="00793B8B">
        <w:t xml:space="preserve"> Ablaufelement: </w:t>
      </w:r>
      <w:r w:rsidR="0009529A">
        <w:t xml:space="preserve">Die </w:t>
      </w:r>
      <w:r w:rsidR="00F70E48">
        <w:t xml:space="preserve">Aussparung für den Schraubstutzen </w:t>
      </w:r>
      <w:r w:rsidR="0009529A">
        <w:t xml:space="preserve">hat einen </w:t>
      </w:r>
      <w:proofErr w:type="spellStart"/>
      <w:r w:rsidR="0009529A">
        <w:t>Tiefzug</w:t>
      </w:r>
      <w:proofErr w:type="spellEnd"/>
      <w:r w:rsidR="00793B8B">
        <w:t>.</w:t>
      </w:r>
      <w:r w:rsidR="0009529A">
        <w:t xml:space="preserve"> Das verhindert stehendes Wasser. „Außerdem lässt es sich dank Schraubstutzen </w:t>
      </w:r>
      <w:r w:rsidR="00EE326A">
        <w:t xml:space="preserve">im </w:t>
      </w:r>
      <w:proofErr w:type="spellStart"/>
      <w:r w:rsidR="00EE326A">
        <w:t>Normmaß</w:t>
      </w:r>
      <w:proofErr w:type="spellEnd"/>
      <w:r w:rsidR="0009529A">
        <w:t xml:space="preserve"> DN 75 leicht montieren“, ergänzt. </w:t>
      </w:r>
      <w:r w:rsidR="002A39E9">
        <w:t>Römer</w:t>
      </w:r>
      <w:r w:rsidR="0009529A">
        <w:t xml:space="preserve">. </w:t>
      </w:r>
      <w:r w:rsidR="00EB69F4">
        <w:t xml:space="preserve">Das Ablaufelement ist mit allen Rostauflagen aus Stahl oder Edelstahl kombinierbar. </w:t>
      </w:r>
    </w:p>
    <w:p w14:paraId="3C3D07E8" w14:textId="29C2A654" w:rsidR="005C1C72" w:rsidRPr="00CE2240" w:rsidRDefault="005C1C72" w:rsidP="005C1C72">
      <w:pPr>
        <w:pStyle w:val="Pressetext"/>
        <w:rPr>
          <w:color w:val="0070C0"/>
        </w:rPr>
      </w:pPr>
    </w:p>
    <w:p w14:paraId="70851BE8" w14:textId="5FF62C5B" w:rsidR="00D62573" w:rsidRPr="00D67AD8" w:rsidRDefault="00EB69F4" w:rsidP="00D62573">
      <w:pPr>
        <w:pStyle w:val="Pressetext"/>
        <w:rPr>
          <w:b/>
        </w:rPr>
      </w:pPr>
      <w:r>
        <w:rPr>
          <w:b/>
        </w:rPr>
        <w:t xml:space="preserve">Doppelter Schutz vor Korrosion </w:t>
      </w:r>
    </w:p>
    <w:p w14:paraId="0D0F2975" w14:textId="3DA7046C" w:rsidR="00D67AD8" w:rsidRDefault="00343750" w:rsidP="0009529A">
      <w:pPr>
        <w:pStyle w:val="Pressetext"/>
      </w:pPr>
      <w:r>
        <w:t xml:space="preserve">Die Kastenrinne </w:t>
      </w:r>
      <w:r w:rsidR="00793B8B" w:rsidRPr="002F439B">
        <w:t>AquaDrain KRU</w:t>
      </w:r>
      <w:r w:rsidR="00793B8B">
        <w:t xml:space="preserve"> wurde speziell für die einfache und schnelle Verlegung auf Kies/Splitt oder auf Mörtelbatzen entwickelt.</w:t>
      </w:r>
      <w:r w:rsidR="0009529A" w:rsidRPr="0009529A">
        <w:t xml:space="preserve"> </w:t>
      </w:r>
      <w:r w:rsidR="00EB69F4">
        <w:t xml:space="preserve">Der Rinnenkörper ist dafür mit einer besonders hohen Zinkauflage ausgestattet und zusätzlich pulverbeschichtet. Das schützt dauerhaft vor Schäden durch Korrosion. „Dadurch unterscheidet sich AquaDrain KRU von vielen anderen Produkten, die meistens aus bandverzinktem Stahlblech hergestellt und nachträglich </w:t>
      </w:r>
      <w:proofErr w:type="spellStart"/>
      <w:r w:rsidR="00EB69F4">
        <w:t>abgelängt</w:t>
      </w:r>
      <w:proofErr w:type="spellEnd"/>
      <w:r w:rsidR="00EB69F4">
        <w:t xml:space="preserve"> werden. Diese Schnittkanten sind sehr rostanfällig“, so </w:t>
      </w:r>
      <w:r w:rsidR="002A39E9">
        <w:t>Römer</w:t>
      </w:r>
      <w:r w:rsidR="00EB69F4">
        <w:t xml:space="preserve">. </w:t>
      </w:r>
    </w:p>
    <w:p w14:paraId="47B678FC" w14:textId="77777777" w:rsidR="00EB69F4" w:rsidRDefault="00EB69F4" w:rsidP="0009529A">
      <w:pPr>
        <w:pStyle w:val="Pressetext"/>
      </w:pPr>
    </w:p>
    <w:p w14:paraId="7FECD679" w14:textId="7253ABBC" w:rsidR="00AF11A6" w:rsidRDefault="00AF11A6" w:rsidP="0009529A">
      <w:pPr>
        <w:pStyle w:val="Pressetext"/>
        <w:rPr>
          <w:b/>
          <w:bCs/>
        </w:rPr>
      </w:pPr>
      <w:r w:rsidRPr="00AF11A6">
        <w:rPr>
          <w:b/>
          <w:bCs/>
        </w:rPr>
        <w:t>AquaDrain KRU im Überblick</w:t>
      </w:r>
      <w:r w:rsidR="00267962">
        <w:rPr>
          <w:b/>
          <w:bCs/>
        </w:rPr>
        <w:t>:</w:t>
      </w:r>
    </w:p>
    <w:p w14:paraId="41CEC232" w14:textId="77777777" w:rsidR="00EE326A" w:rsidRDefault="00961B7B" w:rsidP="00EE326A">
      <w:pPr>
        <w:pStyle w:val="Pressetext"/>
        <w:numPr>
          <w:ilvl w:val="0"/>
          <w:numId w:val="2"/>
        </w:numPr>
      </w:pPr>
      <w:r w:rsidRPr="00267962">
        <w:t>AquaDrain KRU</w:t>
      </w:r>
      <w:r>
        <w:t xml:space="preserve"> ist eine geschlossene Kastenrinne für die Verlegung auf Kies/Splitt oder auf Mörtelbatzen. Sie</w:t>
      </w:r>
      <w:r w:rsidR="00267962" w:rsidRPr="00267962">
        <w:t xml:space="preserve"> </w:t>
      </w:r>
      <w:r w:rsidR="00267962">
        <w:t>kann durch ein passendes Ablaufelement ergänzt werden.</w:t>
      </w:r>
    </w:p>
    <w:p w14:paraId="0F0CAEF7" w14:textId="77777777" w:rsidR="00EE326A" w:rsidRDefault="00EE326A" w:rsidP="00EE326A">
      <w:pPr>
        <w:pStyle w:val="Pressetext"/>
        <w:numPr>
          <w:ilvl w:val="0"/>
          <w:numId w:val="2"/>
        </w:numPr>
      </w:pPr>
      <w:r>
        <w:lastRenderedPageBreak/>
        <w:t>Sie kann a</w:t>
      </w:r>
      <w:r w:rsidRPr="00EE326A">
        <w:t>ls offener Stichkanal</w:t>
      </w:r>
      <w:r>
        <w:t xml:space="preserve"> oder als </w:t>
      </w:r>
      <w:r w:rsidRPr="00EE326A">
        <w:t>Fassaden- und Terrassenrinne im erdberührten Bereich mit Anschluss an KG-Entwässerungsrohre</w:t>
      </w:r>
      <w:r>
        <w:t xml:space="preserve"> eingesetzt werden.</w:t>
      </w:r>
    </w:p>
    <w:p w14:paraId="274E44CF" w14:textId="1D277DAA" w:rsidR="00EE326A" w:rsidRDefault="00EE326A" w:rsidP="00EE326A">
      <w:pPr>
        <w:pStyle w:val="Pressetext"/>
        <w:numPr>
          <w:ilvl w:val="0"/>
          <w:numId w:val="2"/>
        </w:numPr>
      </w:pPr>
      <w:r>
        <w:t>D</w:t>
      </w:r>
      <w:r w:rsidRPr="00961B7B">
        <w:t>urch die Breite von 150</w:t>
      </w:r>
      <w:r>
        <w:t xml:space="preserve"> </w:t>
      </w:r>
      <w:r w:rsidRPr="00961B7B">
        <w:t xml:space="preserve">mm </w:t>
      </w:r>
      <w:r>
        <w:t xml:space="preserve">ist AquaDrain KRU </w:t>
      </w:r>
      <w:r w:rsidRPr="00961B7B">
        <w:t>auch für den nicht überdachten Bereich</w:t>
      </w:r>
      <w:r>
        <w:t xml:space="preserve"> geeignet</w:t>
      </w:r>
      <w:r w:rsidRPr="00961B7B">
        <w:t>.</w:t>
      </w:r>
    </w:p>
    <w:p w14:paraId="7610004F" w14:textId="77777777" w:rsidR="00EE326A" w:rsidRDefault="00EE326A" w:rsidP="00CE2240">
      <w:pPr>
        <w:pStyle w:val="Pressetext"/>
        <w:numPr>
          <w:ilvl w:val="0"/>
          <w:numId w:val="2"/>
        </w:numPr>
      </w:pPr>
      <w:r w:rsidRPr="003B7E67">
        <w:t xml:space="preserve">Der Rinnenkanal ist </w:t>
      </w:r>
      <w:proofErr w:type="spellStart"/>
      <w:r w:rsidRPr="003B7E67">
        <w:t>sendzimir</w:t>
      </w:r>
      <w:proofErr w:type="spellEnd"/>
      <w:r w:rsidRPr="003B7E67">
        <w:t>-verzinkt und mit einer besonders hohen Zinkauflage ausgestattet. Zusätzlich wird er nach dem Stanzen zum Schutz vor Korrosion pulverbeschichtet.</w:t>
      </w:r>
    </w:p>
    <w:p w14:paraId="6C466A9C" w14:textId="77777777" w:rsidR="00067E07" w:rsidRDefault="00EE326A" w:rsidP="00051594">
      <w:pPr>
        <w:pStyle w:val="Pressetext"/>
        <w:numPr>
          <w:ilvl w:val="0"/>
          <w:numId w:val="2"/>
        </w:numPr>
      </w:pPr>
      <w:r>
        <w:t xml:space="preserve">AquaDrain KRU ist </w:t>
      </w:r>
      <w:r w:rsidR="003B7E67" w:rsidRPr="003B7E67">
        <w:t>individuell</w:t>
      </w:r>
      <w:r w:rsidR="00CE2240" w:rsidRPr="003B7E67">
        <w:t xml:space="preserve"> </w:t>
      </w:r>
      <w:proofErr w:type="spellStart"/>
      <w:r w:rsidR="00CE2240" w:rsidRPr="003B7E67">
        <w:t>ablängbar</w:t>
      </w:r>
      <w:proofErr w:type="spellEnd"/>
      <w:r w:rsidR="00CE2240" w:rsidRPr="003B7E67">
        <w:t>.</w:t>
      </w:r>
      <w:r w:rsidR="003B7E67">
        <w:t xml:space="preserve"> </w:t>
      </w:r>
    </w:p>
    <w:p w14:paraId="1E4A5ADC" w14:textId="0A3F2A18" w:rsidR="00CE2240" w:rsidRPr="003B7E67" w:rsidRDefault="00067E07" w:rsidP="00051594">
      <w:pPr>
        <w:pStyle w:val="Pressetext"/>
        <w:numPr>
          <w:ilvl w:val="0"/>
          <w:numId w:val="2"/>
        </w:numPr>
      </w:pPr>
      <w:r>
        <w:t xml:space="preserve">Es </w:t>
      </w:r>
      <w:r w:rsidR="003B7E67">
        <w:t>sind v</w:t>
      </w:r>
      <w:r w:rsidR="00CE2240" w:rsidRPr="003B7E67">
        <w:t xml:space="preserve">erschiedene Rostauflagen aus verzinktem Stahl oder Edelstahl </w:t>
      </w:r>
      <w:r w:rsidR="003B7E67" w:rsidRPr="003B7E67">
        <w:t xml:space="preserve">verfügbar. </w:t>
      </w:r>
      <w:r w:rsidR="003B7E67">
        <w:t xml:space="preserve">Diese können für Revisionsarbeiten herausgenommen werden. </w:t>
      </w:r>
    </w:p>
    <w:p w14:paraId="359C6954" w14:textId="77777777" w:rsidR="003B7E67" w:rsidRDefault="003B7E67" w:rsidP="003B7E67">
      <w:pPr>
        <w:pStyle w:val="Pressetext"/>
        <w:numPr>
          <w:ilvl w:val="0"/>
          <w:numId w:val="2"/>
        </w:numPr>
      </w:pPr>
      <w:r>
        <w:t xml:space="preserve">Das System entspricht den </w:t>
      </w:r>
      <w:r w:rsidRPr="00961B7B">
        <w:t xml:space="preserve">Anforderungen der Flachdachrichtlinie des </w:t>
      </w:r>
      <w:r>
        <w:t>Zentralverbands des Deutschen Dachdeckerhandwerks (</w:t>
      </w:r>
      <w:r w:rsidRPr="00961B7B">
        <w:t>ZVDH</w:t>
      </w:r>
      <w:r>
        <w:t>).</w:t>
      </w:r>
    </w:p>
    <w:p w14:paraId="1C7E9BDE" w14:textId="77777777" w:rsidR="001008AF" w:rsidRPr="005E7C23" w:rsidRDefault="001008AF" w:rsidP="005E7C23">
      <w:pPr>
        <w:pStyle w:val="berGutjahr"/>
        <w:spacing w:before="320"/>
        <w:rPr>
          <w:b/>
        </w:rPr>
      </w:pPr>
      <w:r w:rsidRPr="005E7C23">
        <w:rPr>
          <w:b/>
        </w:rPr>
        <w:t>Über Gutjahr</w:t>
      </w:r>
    </w:p>
    <w:p w14:paraId="402E4D91" w14:textId="39ECD7F0"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w:t>
      </w:r>
      <w:proofErr w:type="spellStart"/>
      <w:r w:rsidRPr="00651E48">
        <w:rPr>
          <w:lang w:val="de-CH"/>
        </w:rPr>
        <w:t>Drainroste</w:t>
      </w:r>
      <w:proofErr w:type="spellEnd"/>
      <w:r w:rsidRPr="00651E48">
        <w:rPr>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 xml:space="preserve">Arts &amp; Others, Anja </w:t>
      </w:r>
      <w:proofErr w:type="spellStart"/>
      <w:r w:rsidRPr="001008AF">
        <w:t>Kassubek</w:t>
      </w:r>
      <w:proofErr w:type="spellEnd"/>
      <w:r w:rsidRPr="001008AF">
        <w:t>,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351C" w14:textId="77777777" w:rsidR="00FA41FB" w:rsidRDefault="00FA41FB" w:rsidP="00EC4464">
      <w:pPr>
        <w:spacing w:line="240" w:lineRule="auto"/>
      </w:pPr>
      <w:r>
        <w:separator/>
      </w:r>
    </w:p>
  </w:endnote>
  <w:endnote w:type="continuationSeparator" w:id="0">
    <w:p w14:paraId="33B339D5" w14:textId="77777777" w:rsidR="00FA41FB" w:rsidRDefault="00FA41F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12E8" w14:textId="77777777" w:rsidR="00FA41FB" w:rsidRDefault="00FA41FB" w:rsidP="00EC4464">
      <w:pPr>
        <w:spacing w:line="240" w:lineRule="auto"/>
      </w:pPr>
      <w:r>
        <w:separator/>
      </w:r>
    </w:p>
  </w:footnote>
  <w:footnote w:type="continuationSeparator" w:id="0">
    <w:p w14:paraId="6C83C4F0" w14:textId="77777777" w:rsidR="00FA41FB" w:rsidRDefault="00FA41F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743A1E"/>
    <w:multiLevelType w:val="hybridMultilevel"/>
    <w:tmpl w:val="9ABA4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 w:numId="2" w16cid:durableId="202712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2A4D"/>
    <w:rsid w:val="00024658"/>
    <w:rsid w:val="00027207"/>
    <w:rsid w:val="00067E07"/>
    <w:rsid w:val="0009242A"/>
    <w:rsid w:val="0009529A"/>
    <w:rsid w:val="000F6A7A"/>
    <w:rsid w:val="001008AF"/>
    <w:rsid w:val="00104DBC"/>
    <w:rsid w:val="001068AD"/>
    <w:rsid w:val="0013664D"/>
    <w:rsid w:val="001A4112"/>
    <w:rsid w:val="00214B57"/>
    <w:rsid w:val="0022769C"/>
    <w:rsid w:val="00267962"/>
    <w:rsid w:val="00276A89"/>
    <w:rsid w:val="002A0392"/>
    <w:rsid w:val="002A39E9"/>
    <w:rsid w:val="002A7BAD"/>
    <w:rsid w:val="002A7BCB"/>
    <w:rsid w:val="002E0CC9"/>
    <w:rsid w:val="002F439B"/>
    <w:rsid w:val="0033564E"/>
    <w:rsid w:val="00343750"/>
    <w:rsid w:val="00355700"/>
    <w:rsid w:val="003B7E67"/>
    <w:rsid w:val="003D591A"/>
    <w:rsid w:val="004377FB"/>
    <w:rsid w:val="00446E5E"/>
    <w:rsid w:val="00453DA6"/>
    <w:rsid w:val="004658DC"/>
    <w:rsid w:val="00465B07"/>
    <w:rsid w:val="00490CE0"/>
    <w:rsid w:val="004A3B84"/>
    <w:rsid w:val="004A4DD7"/>
    <w:rsid w:val="004B2739"/>
    <w:rsid w:val="004C736E"/>
    <w:rsid w:val="00537924"/>
    <w:rsid w:val="00541AA9"/>
    <w:rsid w:val="005532D2"/>
    <w:rsid w:val="005C1C72"/>
    <w:rsid w:val="005E7C23"/>
    <w:rsid w:val="006028A7"/>
    <w:rsid w:val="006044B0"/>
    <w:rsid w:val="00654B7B"/>
    <w:rsid w:val="006730B6"/>
    <w:rsid w:val="00674F0B"/>
    <w:rsid w:val="006B6981"/>
    <w:rsid w:val="006C0669"/>
    <w:rsid w:val="006F42B6"/>
    <w:rsid w:val="007313CB"/>
    <w:rsid w:val="00734699"/>
    <w:rsid w:val="00775B94"/>
    <w:rsid w:val="00793B8B"/>
    <w:rsid w:val="007C3B05"/>
    <w:rsid w:val="007C4B6B"/>
    <w:rsid w:val="007E6668"/>
    <w:rsid w:val="00820293"/>
    <w:rsid w:val="00843D8E"/>
    <w:rsid w:val="0084498C"/>
    <w:rsid w:val="00874287"/>
    <w:rsid w:val="008858BE"/>
    <w:rsid w:val="008A13A5"/>
    <w:rsid w:val="008F5903"/>
    <w:rsid w:val="009436AC"/>
    <w:rsid w:val="0095550A"/>
    <w:rsid w:val="00961B7B"/>
    <w:rsid w:val="00974DD0"/>
    <w:rsid w:val="009E3ED9"/>
    <w:rsid w:val="009E5E9A"/>
    <w:rsid w:val="00A0063E"/>
    <w:rsid w:val="00A229CA"/>
    <w:rsid w:val="00A750AA"/>
    <w:rsid w:val="00A912F8"/>
    <w:rsid w:val="00AA3A75"/>
    <w:rsid w:val="00AA7D62"/>
    <w:rsid w:val="00AD0692"/>
    <w:rsid w:val="00AE112D"/>
    <w:rsid w:val="00AE19FC"/>
    <w:rsid w:val="00AE35C8"/>
    <w:rsid w:val="00AF10C2"/>
    <w:rsid w:val="00AF11A6"/>
    <w:rsid w:val="00B16F5A"/>
    <w:rsid w:val="00B16FEF"/>
    <w:rsid w:val="00B4558C"/>
    <w:rsid w:val="00B65D6C"/>
    <w:rsid w:val="00C20735"/>
    <w:rsid w:val="00C360C1"/>
    <w:rsid w:val="00C43A28"/>
    <w:rsid w:val="00C609FB"/>
    <w:rsid w:val="00C86A4E"/>
    <w:rsid w:val="00C90455"/>
    <w:rsid w:val="00C9374E"/>
    <w:rsid w:val="00CB0DD3"/>
    <w:rsid w:val="00CB4810"/>
    <w:rsid w:val="00CB4EB8"/>
    <w:rsid w:val="00CE2240"/>
    <w:rsid w:val="00CE23D4"/>
    <w:rsid w:val="00CE7CD4"/>
    <w:rsid w:val="00D25509"/>
    <w:rsid w:val="00D338C6"/>
    <w:rsid w:val="00D36581"/>
    <w:rsid w:val="00D46E97"/>
    <w:rsid w:val="00D62573"/>
    <w:rsid w:val="00D630C1"/>
    <w:rsid w:val="00D67AD8"/>
    <w:rsid w:val="00D93E21"/>
    <w:rsid w:val="00DE6060"/>
    <w:rsid w:val="00DE6929"/>
    <w:rsid w:val="00E212B1"/>
    <w:rsid w:val="00E501DD"/>
    <w:rsid w:val="00E622C3"/>
    <w:rsid w:val="00E63DBD"/>
    <w:rsid w:val="00EB03D6"/>
    <w:rsid w:val="00EB69F4"/>
    <w:rsid w:val="00EB739A"/>
    <w:rsid w:val="00EC4464"/>
    <w:rsid w:val="00EE326A"/>
    <w:rsid w:val="00F15C0C"/>
    <w:rsid w:val="00F2595A"/>
    <w:rsid w:val="00F338B3"/>
    <w:rsid w:val="00F41E46"/>
    <w:rsid w:val="00F70614"/>
    <w:rsid w:val="00F70E48"/>
    <w:rsid w:val="00F83557"/>
    <w:rsid w:val="00FA4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customStyle="1" w:styleId="Text">
    <w:name w:val="Text"/>
    <w:basedOn w:val="Standard"/>
    <w:link w:val="TextZchn"/>
    <w:qFormat/>
    <w:rsid w:val="00104DB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104DBC"/>
    <w:rPr>
      <w:color w:val="000000" w:themeColor="text1"/>
      <w:sz w:val="20"/>
      <w:szCs w:val="36"/>
    </w:rPr>
  </w:style>
  <w:style w:type="character" w:styleId="Fett">
    <w:name w:val="Strong"/>
    <w:basedOn w:val="Absatz-Standardschriftart"/>
    <w:uiPriority w:val="22"/>
    <w:qFormat/>
    <w:rsid w:val="00104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7</cp:revision>
  <dcterms:created xsi:type="dcterms:W3CDTF">2023-03-23T15:28:00Z</dcterms:created>
  <dcterms:modified xsi:type="dcterms:W3CDTF">2023-03-28T09:21:00Z</dcterms:modified>
</cp:coreProperties>
</file>