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CA95" w14:textId="3E8B8B15" w:rsidR="00E501DD" w:rsidRPr="00755BFA" w:rsidRDefault="008A314B" w:rsidP="00256AA7">
      <w:pPr>
        <w:pStyle w:val="1Zeile"/>
        <w:rPr>
          <w:b/>
          <w:color w:val="000000" w:themeColor="text1"/>
        </w:rPr>
      </w:pPr>
      <w:r w:rsidRPr="00755BFA">
        <w:rPr>
          <w:b/>
          <w:color w:val="000000" w:themeColor="text1"/>
        </w:rPr>
        <w:t>Adelindis Therme in Bad Buchau</w:t>
      </w:r>
    </w:p>
    <w:p w14:paraId="63337E95" w14:textId="156D42D9" w:rsidR="0022769C" w:rsidRPr="00755BFA" w:rsidRDefault="00275163" w:rsidP="00942C45">
      <w:pPr>
        <w:pStyle w:val="2Zeile-14pt-bold"/>
        <w:spacing w:line="288" w:lineRule="auto"/>
        <w:jc w:val="left"/>
        <w:rPr>
          <w:color w:val="000000" w:themeColor="text1"/>
        </w:rPr>
      </w:pPr>
      <w:r>
        <w:rPr>
          <w:color w:val="000000" w:themeColor="text1"/>
        </w:rPr>
        <w:t>Wellness-</w:t>
      </w:r>
      <w:r w:rsidR="005141EE" w:rsidRPr="00755BFA">
        <w:rPr>
          <w:color w:val="000000" w:themeColor="text1"/>
        </w:rPr>
        <w:t xml:space="preserve">Therme </w:t>
      </w:r>
      <w:r w:rsidR="00755BFA" w:rsidRPr="00755BFA">
        <w:rPr>
          <w:color w:val="000000" w:themeColor="text1"/>
        </w:rPr>
        <w:t xml:space="preserve">mit </w:t>
      </w:r>
      <w:r w:rsidR="00A82EB1">
        <w:rPr>
          <w:color w:val="000000" w:themeColor="text1"/>
        </w:rPr>
        <w:t>Ausb</w:t>
      </w:r>
      <w:r w:rsidR="00755BFA" w:rsidRPr="00755BFA">
        <w:rPr>
          <w:color w:val="000000" w:themeColor="text1"/>
        </w:rPr>
        <w:t>lick</w:t>
      </w:r>
      <w:r w:rsidR="005141EE" w:rsidRPr="00755BFA">
        <w:rPr>
          <w:color w:val="000000" w:themeColor="text1"/>
        </w:rPr>
        <w:t xml:space="preserve">: </w:t>
      </w:r>
      <w:r>
        <w:rPr>
          <w:color w:val="000000" w:themeColor="text1"/>
        </w:rPr>
        <w:t>Neue</w:t>
      </w:r>
      <w:r w:rsidR="00755BFA" w:rsidRPr="00755BFA">
        <w:rPr>
          <w:color w:val="000000" w:themeColor="text1"/>
        </w:rPr>
        <w:t xml:space="preserve"> Dachterrasse mit </w:t>
      </w:r>
      <w:r w:rsidR="005141EE" w:rsidRPr="00755BFA">
        <w:rPr>
          <w:color w:val="000000" w:themeColor="text1"/>
        </w:rPr>
        <w:t xml:space="preserve">Komplettlösungen von Ardex und </w:t>
      </w:r>
      <w:r w:rsidR="00755BFA" w:rsidRPr="00755BFA">
        <w:rPr>
          <w:color w:val="000000" w:themeColor="text1"/>
        </w:rPr>
        <w:t>Gutjahr</w:t>
      </w:r>
      <w:r>
        <w:rPr>
          <w:color w:val="000000" w:themeColor="text1"/>
        </w:rPr>
        <w:t xml:space="preserve"> gestaltet</w:t>
      </w:r>
    </w:p>
    <w:p w14:paraId="6F83B590" w14:textId="15D9EEE5" w:rsidR="00C024D7" w:rsidRPr="00755BFA" w:rsidRDefault="0022769C" w:rsidP="00C024D7">
      <w:pPr>
        <w:pStyle w:val="BickenbachBergstrae-Datum"/>
        <w:rPr>
          <w:color w:val="000000" w:themeColor="text1"/>
        </w:rPr>
      </w:pPr>
      <w:r w:rsidRPr="00755BFA">
        <w:rPr>
          <w:color w:val="000000" w:themeColor="text1"/>
        </w:rPr>
        <w:t xml:space="preserve">Bickenbach/Bergstraße, </w:t>
      </w:r>
      <w:r w:rsidR="00DA08D5">
        <w:rPr>
          <w:color w:val="000000" w:themeColor="text1"/>
        </w:rPr>
        <w:t>18</w:t>
      </w:r>
      <w:r w:rsidRPr="00755BFA">
        <w:rPr>
          <w:color w:val="000000" w:themeColor="text1"/>
        </w:rPr>
        <w:t xml:space="preserve">. </w:t>
      </w:r>
      <w:r w:rsidR="00DA08D5">
        <w:rPr>
          <w:color w:val="000000" w:themeColor="text1"/>
        </w:rPr>
        <w:t>April</w:t>
      </w:r>
      <w:r w:rsidR="00E03094" w:rsidRPr="00755BFA">
        <w:rPr>
          <w:color w:val="000000" w:themeColor="text1"/>
        </w:rPr>
        <w:t xml:space="preserve"> </w:t>
      </w:r>
      <w:r w:rsidR="00A4338D" w:rsidRPr="00755BFA">
        <w:rPr>
          <w:color w:val="000000" w:themeColor="text1"/>
        </w:rPr>
        <w:t>202</w:t>
      </w:r>
      <w:r w:rsidR="00322107" w:rsidRPr="00755BFA">
        <w:rPr>
          <w:color w:val="000000" w:themeColor="text1"/>
        </w:rPr>
        <w:t>3</w:t>
      </w:r>
      <w:r w:rsidR="00407173" w:rsidRPr="00755BFA">
        <w:rPr>
          <w:color w:val="000000" w:themeColor="text1"/>
        </w:rPr>
        <w:t>.</w:t>
      </w:r>
      <w:r w:rsidR="00A80963" w:rsidRPr="00755BFA">
        <w:rPr>
          <w:color w:val="000000" w:themeColor="text1"/>
        </w:rPr>
        <w:t xml:space="preserve"> </w:t>
      </w:r>
      <w:r w:rsidR="005141EE" w:rsidRPr="00755BFA">
        <w:rPr>
          <w:color w:val="000000" w:themeColor="text1"/>
        </w:rPr>
        <w:t xml:space="preserve">Mehr Platz für Wellness-Angebote und Besucher sollte der Anbau an der Adelindis Therme in Bad Buchau bieten. Allein 3.500 Quadratmeter Boden waren in der großzügigen Eingangshalle und verschiedenen Räumen der Therme zu verlegen. Auf der Dachterrasse mit Sauna, Pool und Fußbodenheizung waren ganz besondere Aufgaben zu lösen, um für eine sichere Verlegung und Entwässerung zu sorgen. Dank der aufeinander abgestimmten </w:t>
      </w:r>
      <w:r w:rsidR="00755BFA" w:rsidRPr="00755BFA">
        <w:rPr>
          <w:color w:val="000000" w:themeColor="text1"/>
        </w:rPr>
        <w:t>Komplettlösungen der Firmen Ardex und Gutjahr gelang dies perfekt.</w:t>
      </w:r>
    </w:p>
    <w:p w14:paraId="0F9DF409" w14:textId="3BC7D3C9" w:rsidR="00FA5B68" w:rsidRDefault="00322107" w:rsidP="00407173">
      <w:pPr>
        <w:pStyle w:val="Pressetext"/>
        <w:rPr>
          <w:shd w:val="clear" w:color="auto" w:fill="FFFFFF"/>
        </w:rPr>
      </w:pPr>
      <w:r>
        <w:rPr>
          <w:shd w:val="clear" w:color="auto" w:fill="FFFFFF"/>
        </w:rPr>
        <w:t xml:space="preserve">Fünf Sterne für eine Therme? Das gibt es tatsächlich: Die Adelindis Therme in Bad Buchau </w:t>
      </w:r>
      <w:r w:rsidR="008E2653">
        <w:rPr>
          <w:shd w:val="clear" w:color="auto" w:fill="FFFFFF"/>
        </w:rPr>
        <w:t>am Federsee bietet Erholung</w:t>
      </w:r>
      <w:r w:rsidR="00275163">
        <w:rPr>
          <w:shd w:val="clear" w:color="auto" w:fill="FFFFFF"/>
        </w:rPr>
        <w:t>s</w:t>
      </w:r>
      <w:r w:rsidR="008E2653">
        <w:rPr>
          <w:shd w:val="clear" w:color="auto" w:fill="FFFFFF"/>
        </w:rPr>
        <w:t xml:space="preserve">suchenden nicht </w:t>
      </w:r>
      <w:r w:rsidR="00A846ED">
        <w:rPr>
          <w:shd w:val="clear" w:color="auto" w:fill="FFFFFF"/>
        </w:rPr>
        <w:t xml:space="preserve">nur das 47 Grad warme, </w:t>
      </w:r>
      <w:r w:rsidR="00A846ED" w:rsidRPr="00A846ED">
        <w:rPr>
          <w:shd w:val="clear" w:color="auto" w:fill="FFFFFF"/>
        </w:rPr>
        <w:t>aus einer Tiefe von 800 Metern geförderte Heilwasser der Adelindis-Quelle</w:t>
      </w:r>
      <w:r w:rsidR="008E2653">
        <w:rPr>
          <w:shd w:val="clear" w:color="auto" w:fill="FFFFFF"/>
        </w:rPr>
        <w:t xml:space="preserve">, sondern </w:t>
      </w:r>
      <w:r w:rsidR="008E2653" w:rsidRPr="008E2653">
        <w:rPr>
          <w:shd w:val="clear" w:color="auto" w:fill="FFFFFF"/>
        </w:rPr>
        <w:t xml:space="preserve">auf 14.000 </w:t>
      </w:r>
      <w:r w:rsidR="008E2653">
        <w:rPr>
          <w:shd w:val="clear" w:color="auto" w:fill="FFFFFF"/>
        </w:rPr>
        <w:t xml:space="preserve">Quadratmetern </w:t>
      </w:r>
      <w:r w:rsidR="008E2653" w:rsidRPr="008E2653">
        <w:rPr>
          <w:shd w:val="clear" w:color="auto" w:fill="FFFFFF"/>
        </w:rPr>
        <w:t>viel</w:t>
      </w:r>
      <w:r w:rsidR="008E2653">
        <w:rPr>
          <w:shd w:val="clear" w:color="auto" w:fill="FFFFFF"/>
        </w:rPr>
        <w:t xml:space="preserve">e Möglichkeiten für eine Auszeit in großzügigen Thermen- und Saunalandschaften. </w:t>
      </w:r>
      <w:r w:rsidR="008A314B">
        <w:rPr>
          <w:shd w:val="clear" w:color="auto" w:fill="FFFFFF"/>
        </w:rPr>
        <w:t>A</w:t>
      </w:r>
      <w:r w:rsidR="00A846ED">
        <w:rPr>
          <w:shd w:val="clear" w:color="auto" w:fill="FFFFFF"/>
        </w:rPr>
        <w:t>cht</w:t>
      </w:r>
      <w:r w:rsidR="00A846ED" w:rsidRPr="00A846ED">
        <w:rPr>
          <w:shd w:val="clear" w:color="auto" w:fill="FFFFFF"/>
        </w:rPr>
        <w:t xml:space="preserve"> </w:t>
      </w:r>
      <w:r w:rsidR="008A314B">
        <w:rPr>
          <w:shd w:val="clear" w:color="auto" w:fill="FFFFFF"/>
        </w:rPr>
        <w:t>unterschiedlich</w:t>
      </w:r>
      <w:r w:rsidR="00A846ED" w:rsidRPr="00A846ED">
        <w:rPr>
          <w:shd w:val="clear" w:color="auto" w:fill="FFFFFF"/>
        </w:rPr>
        <w:t xml:space="preserve"> temperierte Thermalbecken mit Bodensprudlern, Rückenmassagedüsen und Sprudelliegen </w:t>
      </w:r>
      <w:r w:rsidR="00A846ED">
        <w:rPr>
          <w:shd w:val="clear" w:color="auto" w:fill="FFFFFF"/>
        </w:rPr>
        <w:t>sorgen für Entspannung</w:t>
      </w:r>
      <w:r w:rsidR="00D97378">
        <w:rPr>
          <w:shd w:val="clear" w:color="auto" w:fill="FFFFFF"/>
        </w:rPr>
        <w:t xml:space="preserve">, in der Wohlfühl-Therme, die zusammen mit der </w:t>
      </w:r>
      <w:r w:rsidR="00D97378" w:rsidRPr="00FA5B68">
        <w:rPr>
          <w:shd w:val="clear" w:color="auto" w:fill="FFFFFF"/>
        </w:rPr>
        <w:t xml:space="preserve">Schlossklinik, </w:t>
      </w:r>
      <w:r w:rsidR="00D97378">
        <w:rPr>
          <w:shd w:val="clear" w:color="auto" w:fill="FFFFFF"/>
        </w:rPr>
        <w:t>der</w:t>
      </w:r>
      <w:r w:rsidR="00D97378" w:rsidRPr="00FA5B68">
        <w:rPr>
          <w:shd w:val="clear" w:color="auto" w:fill="FFFFFF"/>
        </w:rPr>
        <w:t xml:space="preserve"> Federseeklinik</w:t>
      </w:r>
      <w:r w:rsidR="00D97378">
        <w:rPr>
          <w:shd w:val="clear" w:color="auto" w:fill="FFFFFF"/>
        </w:rPr>
        <w:t xml:space="preserve"> und</w:t>
      </w:r>
      <w:r w:rsidR="00D97378" w:rsidRPr="00FA5B68">
        <w:rPr>
          <w:shd w:val="clear" w:color="auto" w:fill="FFFFFF"/>
        </w:rPr>
        <w:t xml:space="preserve"> </w:t>
      </w:r>
      <w:r w:rsidR="00D97378">
        <w:rPr>
          <w:shd w:val="clear" w:color="auto" w:fill="FFFFFF"/>
        </w:rPr>
        <w:t>einem</w:t>
      </w:r>
      <w:r w:rsidR="00D97378" w:rsidRPr="00FA5B68">
        <w:rPr>
          <w:shd w:val="clear" w:color="auto" w:fill="FFFFFF"/>
        </w:rPr>
        <w:t xml:space="preserve"> Gesundheits</w:t>
      </w:r>
      <w:r w:rsidR="00D97378">
        <w:rPr>
          <w:shd w:val="clear" w:color="auto" w:fill="FFFFFF"/>
        </w:rPr>
        <w:t>-</w:t>
      </w:r>
      <w:r w:rsidR="00D97378" w:rsidRPr="00FA5B68">
        <w:rPr>
          <w:shd w:val="clear" w:color="auto" w:fill="FFFFFF"/>
        </w:rPr>
        <w:t xml:space="preserve">Thermenhotel </w:t>
      </w:r>
      <w:r w:rsidR="00D97378">
        <w:rPr>
          <w:shd w:val="clear" w:color="auto" w:fill="FFFFFF"/>
        </w:rPr>
        <w:t xml:space="preserve">das </w:t>
      </w:r>
      <w:r w:rsidR="00D97378" w:rsidRPr="00FA5B68">
        <w:rPr>
          <w:shd w:val="clear" w:color="auto" w:fill="FFFFFF"/>
        </w:rPr>
        <w:t>Gesundheitszentrum Federsee</w:t>
      </w:r>
      <w:r w:rsidR="00D97378">
        <w:rPr>
          <w:shd w:val="clear" w:color="auto" w:fill="FFFFFF"/>
        </w:rPr>
        <w:t xml:space="preserve"> bildet</w:t>
      </w:r>
      <w:r w:rsidR="00E71934">
        <w:rPr>
          <w:shd w:val="clear" w:color="auto" w:fill="FFFFFF"/>
        </w:rPr>
        <w:t>.</w:t>
      </w:r>
      <w:r w:rsidR="00A846ED">
        <w:rPr>
          <w:shd w:val="clear" w:color="auto" w:fill="FFFFFF"/>
        </w:rPr>
        <w:t xml:space="preserve"> </w:t>
      </w:r>
      <w:r w:rsidR="00E71934">
        <w:rPr>
          <w:shd w:val="clear" w:color="auto" w:fill="FFFFFF"/>
        </w:rPr>
        <w:t xml:space="preserve">Zudem </w:t>
      </w:r>
      <w:r w:rsidR="00A846ED" w:rsidRPr="00A846ED">
        <w:rPr>
          <w:shd w:val="clear" w:color="auto" w:fill="FFFFFF"/>
        </w:rPr>
        <w:t xml:space="preserve">verwandelt sich das Bewegungsbad </w:t>
      </w:r>
      <w:r w:rsidR="00E71934">
        <w:rPr>
          <w:shd w:val="clear" w:color="auto" w:fill="FFFFFF"/>
        </w:rPr>
        <w:t>jeden Abend</w:t>
      </w:r>
      <w:r w:rsidR="00E71934" w:rsidRPr="00A846ED">
        <w:rPr>
          <w:shd w:val="clear" w:color="auto" w:fill="FFFFFF"/>
        </w:rPr>
        <w:t xml:space="preserve"> </w:t>
      </w:r>
      <w:r w:rsidR="00A846ED" w:rsidRPr="00A846ED">
        <w:rPr>
          <w:shd w:val="clear" w:color="auto" w:fill="FFFFFF"/>
        </w:rPr>
        <w:t xml:space="preserve">in </w:t>
      </w:r>
      <w:r w:rsidR="00E71934">
        <w:rPr>
          <w:shd w:val="clear" w:color="auto" w:fill="FFFFFF"/>
        </w:rPr>
        <w:t xml:space="preserve">sanft </w:t>
      </w:r>
      <w:r w:rsidR="00A846ED">
        <w:rPr>
          <w:shd w:val="clear" w:color="auto" w:fill="FFFFFF"/>
        </w:rPr>
        <w:t>k</w:t>
      </w:r>
      <w:r w:rsidR="00A846ED" w:rsidRPr="00A846ED">
        <w:rPr>
          <w:shd w:val="clear" w:color="auto" w:fill="FFFFFF"/>
        </w:rPr>
        <w:t>lingendes Wasser</w:t>
      </w:r>
      <w:r w:rsidR="00EF1C18">
        <w:rPr>
          <w:shd w:val="clear" w:color="auto" w:fill="FFFFFF"/>
        </w:rPr>
        <w:t>.</w:t>
      </w:r>
      <w:r w:rsidR="00F036A3">
        <w:rPr>
          <w:shd w:val="clear" w:color="auto" w:fill="FFFFFF"/>
        </w:rPr>
        <w:t xml:space="preserve"> </w:t>
      </w:r>
      <w:r w:rsidR="00A846ED">
        <w:rPr>
          <w:shd w:val="clear" w:color="auto" w:fill="FFFFFF"/>
        </w:rPr>
        <w:t xml:space="preserve">Für dieses Ambiente und die hohe Qualität wurde </w:t>
      </w:r>
      <w:r w:rsidR="004E1AC9">
        <w:rPr>
          <w:shd w:val="clear" w:color="auto" w:fill="FFFFFF"/>
        </w:rPr>
        <w:t>die am Rande des Federseemoors gelegen</w:t>
      </w:r>
      <w:r w:rsidR="003514C8">
        <w:rPr>
          <w:shd w:val="clear" w:color="auto" w:fill="FFFFFF"/>
        </w:rPr>
        <w:t>e</w:t>
      </w:r>
      <w:r w:rsidR="004E1AC9">
        <w:rPr>
          <w:shd w:val="clear" w:color="auto" w:fill="FFFFFF"/>
        </w:rPr>
        <w:t xml:space="preserve"> </w:t>
      </w:r>
      <w:proofErr w:type="spellStart"/>
      <w:r w:rsidR="00AE065D">
        <w:rPr>
          <w:shd w:val="clear" w:color="auto" w:fill="FFFFFF"/>
        </w:rPr>
        <w:t>Adelindis</w:t>
      </w:r>
      <w:proofErr w:type="spellEnd"/>
      <w:r w:rsidR="00AE065D">
        <w:rPr>
          <w:shd w:val="clear" w:color="auto" w:fill="FFFFFF"/>
        </w:rPr>
        <w:t xml:space="preserve"> </w:t>
      </w:r>
      <w:r w:rsidR="00A846ED" w:rsidRPr="00A846ED">
        <w:rPr>
          <w:shd w:val="clear" w:color="auto" w:fill="FFFFFF"/>
        </w:rPr>
        <w:t>Therme</w:t>
      </w:r>
      <w:r w:rsidR="00A846ED">
        <w:rPr>
          <w:shd w:val="clear" w:color="auto" w:fill="FFFFFF"/>
        </w:rPr>
        <w:t xml:space="preserve"> </w:t>
      </w:r>
      <w:r w:rsidR="004E1AC9">
        <w:rPr>
          <w:shd w:val="clear" w:color="auto" w:fill="FFFFFF"/>
        </w:rPr>
        <w:t xml:space="preserve">mit fünf Sternen ausgezeichnet. </w:t>
      </w:r>
    </w:p>
    <w:p w14:paraId="0D2B0A1D" w14:textId="2BBE7C34" w:rsidR="00FA5B68" w:rsidRDefault="00FA5B68" w:rsidP="00407173">
      <w:pPr>
        <w:pStyle w:val="Pressetext"/>
        <w:rPr>
          <w:shd w:val="clear" w:color="auto" w:fill="FFFFFF"/>
        </w:rPr>
      </w:pPr>
    </w:p>
    <w:p w14:paraId="45AF9801" w14:textId="53026893" w:rsidR="008A314B" w:rsidRPr="008A314B" w:rsidRDefault="00275163" w:rsidP="00407173">
      <w:pPr>
        <w:pStyle w:val="Pressetext"/>
        <w:rPr>
          <w:b/>
          <w:shd w:val="clear" w:color="auto" w:fill="FFFFFF"/>
        </w:rPr>
      </w:pPr>
      <w:r>
        <w:rPr>
          <w:b/>
          <w:shd w:val="clear" w:color="auto" w:fill="FFFFFF"/>
        </w:rPr>
        <w:t>Anbau</w:t>
      </w:r>
      <w:r w:rsidRPr="008A314B">
        <w:rPr>
          <w:b/>
          <w:shd w:val="clear" w:color="auto" w:fill="FFFFFF"/>
        </w:rPr>
        <w:t xml:space="preserve"> </w:t>
      </w:r>
      <w:r>
        <w:rPr>
          <w:b/>
          <w:shd w:val="clear" w:color="auto" w:fill="FFFFFF"/>
        </w:rPr>
        <w:t>mit g</w:t>
      </w:r>
      <w:r w:rsidR="008A314B" w:rsidRPr="008A314B">
        <w:rPr>
          <w:b/>
          <w:shd w:val="clear" w:color="auto" w:fill="FFFFFF"/>
        </w:rPr>
        <w:t>roßzügige</w:t>
      </w:r>
      <w:r>
        <w:rPr>
          <w:b/>
          <w:shd w:val="clear" w:color="auto" w:fill="FFFFFF"/>
        </w:rPr>
        <w:t>m</w:t>
      </w:r>
      <w:r w:rsidR="008A314B" w:rsidRPr="008A314B">
        <w:rPr>
          <w:b/>
          <w:shd w:val="clear" w:color="auto" w:fill="FFFFFF"/>
        </w:rPr>
        <w:t xml:space="preserve"> Eingangsbereich</w:t>
      </w:r>
    </w:p>
    <w:p w14:paraId="6C4D5359" w14:textId="4768BC47" w:rsidR="00E96915" w:rsidRDefault="00E96915" w:rsidP="00407173">
      <w:pPr>
        <w:pStyle w:val="Pressetext"/>
        <w:rPr>
          <w:shd w:val="clear" w:color="auto" w:fill="FFFFFF"/>
        </w:rPr>
      </w:pPr>
      <w:r>
        <w:rPr>
          <w:shd w:val="clear" w:color="auto" w:fill="FFFFFF"/>
        </w:rPr>
        <w:t>Der Betreiber der Adelindis Therme</w:t>
      </w:r>
      <w:r w:rsidR="00885C16">
        <w:rPr>
          <w:shd w:val="clear" w:color="auto" w:fill="FFFFFF"/>
        </w:rPr>
        <w:t xml:space="preserve"> und des Gesundheitszentrums</w:t>
      </w:r>
      <w:r>
        <w:rPr>
          <w:shd w:val="clear" w:color="auto" w:fill="FFFFFF"/>
        </w:rPr>
        <w:t xml:space="preserve">, die </w:t>
      </w:r>
      <w:r w:rsidRPr="00E96915">
        <w:rPr>
          <w:shd w:val="clear" w:color="auto" w:fill="FFFFFF"/>
        </w:rPr>
        <w:t>Moor-Heilbad Buchau gGmbH</w:t>
      </w:r>
      <w:r>
        <w:rPr>
          <w:shd w:val="clear" w:color="auto" w:fill="FFFFFF"/>
        </w:rPr>
        <w:t xml:space="preserve">, wünschte sich </w:t>
      </w:r>
      <w:r w:rsidR="00770510">
        <w:rPr>
          <w:shd w:val="clear" w:color="auto" w:fill="FFFFFF"/>
        </w:rPr>
        <w:t xml:space="preserve">in der Therme mehr Raum </w:t>
      </w:r>
      <w:r>
        <w:rPr>
          <w:shd w:val="clear" w:color="auto" w:fill="FFFFFF"/>
        </w:rPr>
        <w:t>für</w:t>
      </w:r>
      <w:r w:rsidR="00770510">
        <w:rPr>
          <w:shd w:val="clear" w:color="auto" w:fill="FFFFFF"/>
        </w:rPr>
        <w:t xml:space="preserve"> die verschiedenen Wellness-Angebote</w:t>
      </w:r>
      <w:r w:rsidR="00770510" w:rsidRPr="008A314B">
        <w:rPr>
          <w:shd w:val="clear" w:color="auto" w:fill="FFFFFF"/>
        </w:rPr>
        <w:t xml:space="preserve">. Ein </w:t>
      </w:r>
      <w:r w:rsidR="008A314B" w:rsidRPr="008A314B">
        <w:rPr>
          <w:shd w:val="clear" w:color="auto" w:fill="FFFFFF"/>
        </w:rPr>
        <w:t xml:space="preserve">neuer, großzügig gestalteter Eingangsbereich </w:t>
      </w:r>
      <w:r w:rsidR="00770510" w:rsidRPr="008A314B">
        <w:rPr>
          <w:shd w:val="clear" w:color="auto" w:fill="FFFFFF"/>
        </w:rPr>
        <w:t>sollte</w:t>
      </w:r>
      <w:r w:rsidRPr="008A314B">
        <w:rPr>
          <w:shd w:val="clear" w:color="auto" w:fill="FFFFFF"/>
        </w:rPr>
        <w:t xml:space="preserve"> </w:t>
      </w:r>
      <w:r w:rsidR="00682586" w:rsidRPr="008A314B">
        <w:rPr>
          <w:shd w:val="clear" w:color="auto" w:fill="FFFFFF"/>
        </w:rPr>
        <w:t>d</w:t>
      </w:r>
      <w:r w:rsidR="00770510" w:rsidRPr="008A314B">
        <w:rPr>
          <w:shd w:val="clear" w:color="auto" w:fill="FFFFFF"/>
        </w:rPr>
        <w:t>ie</w:t>
      </w:r>
      <w:r w:rsidR="00682586" w:rsidRPr="008A314B">
        <w:rPr>
          <w:shd w:val="clear" w:color="auto" w:fill="FFFFFF"/>
        </w:rPr>
        <w:t xml:space="preserve"> regionale</w:t>
      </w:r>
      <w:r w:rsidR="00770510" w:rsidRPr="008A314B">
        <w:rPr>
          <w:shd w:val="clear" w:color="auto" w:fill="FFFFFF"/>
        </w:rPr>
        <w:t>n</w:t>
      </w:r>
      <w:r w:rsidR="00682586" w:rsidRPr="008A314B">
        <w:rPr>
          <w:shd w:val="clear" w:color="auto" w:fill="FFFFFF"/>
        </w:rPr>
        <w:t xml:space="preserve"> Aspekte </w:t>
      </w:r>
      <w:r w:rsidR="008A314B" w:rsidRPr="008A314B">
        <w:rPr>
          <w:shd w:val="clear" w:color="auto" w:fill="FFFFFF"/>
        </w:rPr>
        <w:t>stärker</w:t>
      </w:r>
      <w:r w:rsidR="00682586" w:rsidRPr="008A314B">
        <w:rPr>
          <w:shd w:val="clear" w:color="auto" w:fill="FFFFFF"/>
        </w:rPr>
        <w:t xml:space="preserve"> in den Vordergrund rücken und </w:t>
      </w:r>
      <w:r w:rsidR="00770510" w:rsidRPr="008A314B">
        <w:rPr>
          <w:shd w:val="clear" w:color="auto" w:fill="FFFFFF"/>
        </w:rPr>
        <w:t xml:space="preserve">Bezug auf </w:t>
      </w:r>
      <w:r w:rsidR="00682586" w:rsidRPr="008A314B">
        <w:rPr>
          <w:shd w:val="clear" w:color="auto" w:fill="FFFFFF"/>
        </w:rPr>
        <w:t xml:space="preserve">die </w:t>
      </w:r>
      <w:r w:rsidR="00770510" w:rsidRPr="008A314B">
        <w:rPr>
          <w:shd w:val="clear" w:color="auto" w:fill="FFFFFF"/>
        </w:rPr>
        <w:t xml:space="preserve">einzigartige </w:t>
      </w:r>
      <w:r w:rsidR="00682586" w:rsidRPr="008A314B">
        <w:rPr>
          <w:shd w:val="clear" w:color="auto" w:fill="FFFFFF"/>
        </w:rPr>
        <w:t xml:space="preserve">Federseelandschaft </w:t>
      </w:r>
      <w:r w:rsidR="00D97378">
        <w:rPr>
          <w:shd w:val="clear" w:color="auto" w:fill="FFFFFF"/>
        </w:rPr>
        <w:t xml:space="preserve">und </w:t>
      </w:r>
      <w:r w:rsidR="00D97378" w:rsidRPr="00D97378">
        <w:rPr>
          <w:shd w:val="clear" w:color="auto" w:fill="FFFFFF"/>
        </w:rPr>
        <w:t xml:space="preserve">das </w:t>
      </w:r>
      <w:r w:rsidR="00D97378">
        <w:rPr>
          <w:shd w:val="clear" w:color="auto" w:fill="FFFFFF"/>
        </w:rPr>
        <w:t xml:space="preserve">nahe gelegene </w:t>
      </w:r>
      <w:r w:rsidR="00D97378" w:rsidRPr="00D97378">
        <w:rPr>
          <w:shd w:val="clear" w:color="auto" w:fill="FFFFFF"/>
        </w:rPr>
        <w:t>Federseemuseum</w:t>
      </w:r>
      <w:r w:rsidR="00D97378">
        <w:rPr>
          <w:shd w:val="clear" w:color="auto" w:fill="FFFFFF"/>
        </w:rPr>
        <w:t xml:space="preserve"> nehmen</w:t>
      </w:r>
      <w:r w:rsidR="00D97378" w:rsidRPr="00D97378">
        <w:rPr>
          <w:shd w:val="clear" w:color="auto" w:fill="FFFFFF"/>
        </w:rPr>
        <w:t xml:space="preserve">, das Funde aus dem UNESCO-Welterbe „Prähistorische Pfahlbauten um die Alpen“ </w:t>
      </w:r>
      <w:r w:rsidR="00D97378">
        <w:rPr>
          <w:shd w:val="clear" w:color="auto" w:fill="FFFFFF"/>
        </w:rPr>
        <w:t>präsentiert</w:t>
      </w:r>
      <w:r w:rsidR="00682586" w:rsidRPr="008A314B">
        <w:rPr>
          <w:shd w:val="clear" w:color="auto" w:fill="FFFFFF"/>
        </w:rPr>
        <w:t xml:space="preserve">. </w:t>
      </w:r>
      <w:r w:rsidR="00344F35" w:rsidRPr="008A314B">
        <w:rPr>
          <w:shd w:val="clear" w:color="auto" w:fill="FFFFFF"/>
        </w:rPr>
        <w:t>E</w:t>
      </w:r>
      <w:r w:rsidR="00682586" w:rsidRPr="008A314B">
        <w:rPr>
          <w:shd w:val="clear" w:color="auto" w:fill="FFFFFF"/>
        </w:rPr>
        <w:t>in</w:t>
      </w:r>
      <w:r w:rsidR="00275163">
        <w:rPr>
          <w:shd w:val="clear" w:color="auto" w:fill="FFFFFF"/>
        </w:rPr>
        <w:t>e</w:t>
      </w:r>
      <w:r w:rsidR="00682586" w:rsidRPr="008A314B">
        <w:rPr>
          <w:shd w:val="clear" w:color="auto" w:fill="FFFFFF"/>
        </w:rPr>
        <w:t xml:space="preserve"> Dach</w:t>
      </w:r>
      <w:r w:rsidR="00275163">
        <w:rPr>
          <w:shd w:val="clear" w:color="auto" w:fill="FFFFFF"/>
        </w:rPr>
        <w:t>terrasse</w:t>
      </w:r>
      <w:r w:rsidR="00682586" w:rsidRPr="008A314B">
        <w:rPr>
          <w:shd w:val="clear" w:color="auto" w:fill="FFFFFF"/>
        </w:rPr>
        <w:t xml:space="preserve"> mit Sauna</w:t>
      </w:r>
      <w:r w:rsidR="00275163">
        <w:rPr>
          <w:shd w:val="clear" w:color="auto" w:fill="FFFFFF"/>
        </w:rPr>
        <w:t xml:space="preserve">, </w:t>
      </w:r>
      <w:r w:rsidR="00344F35" w:rsidRPr="008A314B">
        <w:rPr>
          <w:shd w:val="clear" w:color="auto" w:fill="FFFFFF"/>
        </w:rPr>
        <w:t>Pool</w:t>
      </w:r>
      <w:r w:rsidR="00682586" w:rsidRPr="008A314B">
        <w:rPr>
          <w:shd w:val="clear" w:color="auto" w:fill="FFFFFF"/>
        </w:rPr>
        <w:t xml:space="preserve"> </w:t>
      </w:r>
      <w:r w:rsidR="00275163">
        <w:rPr>
          <w:shd w:val="clear" w:color="auto" w:fill="FFFFFF"/>
        </w:rPr>
        <w:t>und Dachgarten</w:t>
      </w:r>
      <w:r w:rsidR="00344F35" w:rsidRPr="008A314B">
        <w:rPr>
          <w:shd w:val="clear" w:color="auto" w:fill="FFFFFF"/>
        </w:rPr>
        <w:t xml:space="preserve">, </w:t>
      </w:r>
      <w:r w:rsidR="00275163">
        <w:rPr>
          <w:shd w:val="clear" w:color="auto" w:fill="FFFFFF"/>
        </w:rPr>
        <w:t xml:space="preserve">neue </w:t>
      </w:r>
      <w:r w:rsidR="008F18C6" w:rsidRPr="008A314B">
        <w:rPr>
          <w:shd w:val="clear" w:color="auto" w:fill="FFFFFF"/>
        </w:rPr>
        <w:t>Kassenbereiche</w:t>
      </w:r>
      <w:r w:rsidR="008F18C6" w:rsidRPr="008A314B">
        <w:rPr>
          <w:color w:val="000000" w:themeColor="text1"/>
          <w:shd w:val="clear" w:color="auto" w:fill="FFFFFF"/>
        </w:rPr>
        <w:t>, e</w:t>
      </w:r>
      <w:r w:rsidR="00F15D71" w:rsidRPr="008A314B">
        <w:rPr>
          <w:color w:val="000000" w:themeColor="text1"/>
          <w:shd w:val="clear" w:color="auto" w:fill="FFFFFF"/>
        </w:rPr>
        <w:t xml:space="preserve">in </w:t>
      </w:r>
      <w:r w:rsidR="00275163">
        <w:rPr>
          <w:color w:val="000000" w:themeColor="text1"/>
          <w:shd w:val="clear" w:color="auto" w:fill="FFFFFF"/>
        </w:rPr>
        <w:t>weiteres</w:t>
      </w:r>
      <w:r w:rsidR="00F15D71" w:rsidRPr="009D1F1A">
        <w:rPr>
          <w:color w:val="000000" w:themeColor="text1"/>
          <w:shd w:val="clear" w:color="auto" w:fill="FFFFFF"/>
        </w:rPr>
        <w:t xml:space="preserve"> T</w:t>
      </w:r>
      <w:r w:rsidR="00F15D71" w:rsidRPr="009D1F1A">
        <w:rPr>
          <w:color w:val="000000" w:themeColor="text1"/>
        </w:rPr>
        <w:t xml:space="preserve">hermalbecken, Dusch-, </w:t>
      </w:r>
      <w:r w:rsidR="00F15D71">
        <w:t>Umkleide- und Ruheräume sowie ein Bistro</w:t>
      </w:r>
      <w:r w:rsidR="006B032E">
        <w:t xml:space="preserve"> mit Küche</w:t>
      </w:r>
      <w:r w:rsidR="00F15D71">
        <w:t xml:space="preserve"> </w:t>
      </w:r>
      <w:r w:rsidR="006B032E">
        <w:t xml:space="preserve">waren </w:t>
      </w:r>
      <w:r w:rsidR="00F15D71">
        <w:t>in dem</w:t>
      </w:r>
      <w:r w:rsidR="006B032E">
        <w:t xml:space="preserve"> </w:t>
      </w:r>
      <w:r w:rsidR="00F15D71">
        <w:t xml:space="preserve">Anbau ebenfalls </w:t>
      </w:r>
      <w:r w:rsidR="006B032E">
        <w:t>geplant</w:t>
      </w:r>
      <w:r w:rsidR="00F15D71">
        <w:t>.</w:t>
      </w:r>
    </w:p>
    <w:p w14:paraId="0EAE92AD" w14:textId="6A4B742D" w:rsidR="00FA5B68" w:rsidRDefault="00FA5B68" w:rsidP="00407173">
      <w:pPr>
        <w:pStyle w:val="Pressetext"/>
        <w:rPr>
          <w:shd w:val="clear" w:color="auto" w:fill="FFFFFF"/>
        </w:rPr>
      </w:pPr>
    </w:p>
    <w:p w14:paraId="6BB4BF7B" w14:textId="180BD972" w:rsidR="00E63CFB" w:rsidRPr="00515583" w:rsidRDefault="00AE065D" w:rsidP="00407173">
      <w:pPr>
        <w:pStyle w:val="Pressetext"/>
        <w:rPr>
          <w:shd w:val="clear" w:color="auto" w:fill="FFFFFF"/>
        </w:rPr>
      </w:pPr>
      <w:r>
        <w:rPr>
          <w:shd w:val="clear" w:color="auto" w:fill="FFFFFF"/>
        </w:rPr>
        <w:lastRenderedPageBreak/>
        <w:t>Zu Beginn der Arbeiten</w:t>
      </w:r>
      <w:r w:rsidR="00D7651C" w:rsidRPr="00515583">
        <w:rPr>
          <w:shd w:val="clear" w:color="auto" w:fill="FFFFFF"/>
        </w:rPr>
        <w:t xml:space="preserve"> wurde</w:t>
      </w:r>
      <w:r>
        <w:rPr>
          <w:shd w:val="clear" w:color="auto" w:fill="FFFFFF"/>
        </w:rPr>
        <w:t>n</w:t>
      </w:r>
      <w:r w:rsidR="00D7651C" w:rsidRPr="00515583">
        <w:rPr>
          <w:shd w:val="clear" w:color="auto" w:fill="FFFFFF"/>
        </w:rPr>
        <w:t xml:space="preserve"> auf einer archäologischen Fundschicht Erde abgetragen, damit Archäologen den Untergrund </w:t>
      </w:r>
      <w:r w:rsidR="00662384" w:rsidRPr="00515583">
        <w:rPr>
          <w:shd w:val="clear" w:color="auto" w:fill="FFFFFF"/>
        </w:rPr>
        <w:t xml:space="preserve">auf </w:t>
      </w:r>
      <w:r w:rsidR="00D7651C" w:rsidRPr="00515583">
        <w:rPr>
          <w:shd w:val="clear" w:color="auto" w:fill="FFFFFF"/>
        </w:rPr>
        <w:t>historisch wertvolle</w:t>
      </w:r>
      <w:r w:rsidR="00662384" w:rsidRPr="00515583">
        <w:rPr>
          <w:shd w:val="clear" w:color="auto" w:fill="FFFFFF"/>
        </w:rPr>
        <w:t xml:space="preserve"> Fundstücke</w:t>
      </w:r>
      <w:r w:rsidR="00D7651C" w:rsidRPr="00515583">
        <w:rPr>
          <w:shd w:val="clear" w:color="auto" w:fill="FFFFFF"/>
        </w:rPr>
        <w:t xml:space="preserve"> </w:t>
      </w:r>
      <w:r w:rsidR="00662384" w:rsidRPr="00515583">
        <w:rPr>
          <w:shd w:val="clear" w:color="auto" w:fill="FFFFFF"/>
        </w:rPr>
        <w:t>unter</w:t>
      </w:r>
      <w:r w:rsidR="00D7651C" w:rsidRPr="00515583">
        <w:rPr>
          <w:shd w:val="clear" w:color="auto" w:fill="FFFFFF"/>
        </w:rPr>
        <w:t xml:space="preserve">suchen </w:t>
      </w:r>
      <w:r w:rsidR="00662384" w:rsidRPr="00515583">
        <w:rPr>
          <w:shd w:val="clear" w:color="auto" w:fill="FFFFFF"/>
        </w:rPr>
        <w:t>konnten</w:t>
      </w:r>
      <w:r w:rsidR="00D7651C" w:rsidRPr="00515583">
        <w:rPr>
          <w:shd w:val="clear" w:color="auto" w:fill="FFFFFF"/>
        </w:rPr>
        <w:t xml:space="preserve">. </w:t>
      </w:r>
      <w:r w:rsidR="0064632F" w:rsidRPr="00515583">
        <w:rPr>
          <w:shd w:val="clear" w:color="auto" w:fill="FFFFFF"/>
        </w:rPr>
        <w:t xml:space="preserve">„Die archäologischen Arbeiten waren von vornherein eingeplant und wirkten sich nicht auf den </w:t>
      </w:r>
      <w:r w:rsidR="00570786" w:rsidRPr="00515583">
        <w:rPr>
          <w:shd w:val="clear" w:color="auto" w:fill="FFFFFF"/>
        </w:rPr>
        <w:t xml:space="preserve">Zeitplan </w:t>
      </w:r>
      <w:r w:rsidR="0064632F" w:rsidRPr="00515583">
        <w:rPr>
          <w:shd w:val="clear" w:color="auto" w:fill="FFFFFF"/>
        </w:rPr>
        <w:t xml:space="preserve">des Neubauprojekts aus“, erklärt Architekt Robert Haller, der für die Planung des Neubauprojekts an der </w:t>
      </w:r>
      <w:proofErr w:type="spellStart"/>
      <w:r w:rsidR="0064632F" w:rsidRPr="00515583">
        <w:rPr>
          <w:shd w:val="clear" w:color="auto" w:fill="FFFFFF"/>
        </w:rPr>
        <w:t>Adelindis</w:t>
      </w:r>
      <w:proofErr w:type="spellEnd"/>
      <w:r w:rsidR="0064632F" w:rsidRPr="00515583">
        <w:rPr>
          <w:shd w:val="clear" w:color="auto" w:fill="FFFFFF"/>
        </w:rPr>
        <w:t xml:space="preserve"> Therme verantwortlich war.</w:t>
      </w:r>
    </w:p>
    <w:p w14:paraId="21D9C4DC" w14:textId="75F4FE5C" w:rsidR="00E63CFB" w:rsidRPr="00515583" w:rsidRDefault="00E63CFB" w:rsidP="00407173">
      <w:pPr>
        <w:pStyle w:val="Pressetext"/>
        <w:rPr>
          <w:shd w:val="clear" w:color="auto" w:fill="FFFFFF"/>
        </w:rPr>
      </w:pPr>
    </w:p>
    <w:p w14:paraId="52CF1099" w14:textId="186F2981" w:rsidR="008A314B" w:rsidRPr="003D6964" w:rsidRDefault="008A314B" w:rsidP="00407173">
      <w:pPr>
        <w:pStyle w:val="Pressetext"/>
        <w:rPr>
          <w:b/>
          <w:shd w:val="clear" w:color="auto" w:fill="FFFFFF"/>
        </w:rPr>
      </w:pPr>
      <w:r w:rsidRPr="003D6964">
        <w:rPr>
          <w:b/>
          <w:shd w:val="clear" w:color="auto" w:fill="FFFFFF"/>
        </w:rPr>
        <w:t xml:space="preserve">3.500 </w:t>
      </w:r>
      <w:r w:rsidR="00356557" w:rsidRPr="003D6964">
        <w:rPr>
          <w:b/>
          <w:shd w:val="clear" w:color="auto" w:fill="FFFFFF"/>
        </w:rPr>
        <w:t>Quadratmeter</w:t>
      </w:r>
      <w:r w:rsidRPr="003D6964">
        <w:rPr>
          <w:b/>
          <w:shd w:val="clear" w:color="auto" w:fill="FFFFFF"/>
        </w:rPr>
        <w:t xml:space="preserve"> </w:t>
      </w:r>
      <w:r w:rsidR="00275163" w:rsidRPr="003D6964">
        <w:rPr>
          <w:b/>
          <w:shd w:val="clear" w:color="auto" w:fill="FFFFFF"/>
        </w:rPr>
        <w:t xml:space="preserve">neuer </w:t>
      </w:r>
      <w:r w:rsidRPr="003D6964">
        <w:rPr>
          <w:b/>
          <w:shd w:val="clear" w:color="auto" w:fill="FFFFFF"/>
        </w:rPr>
        <w:t xml:space="preserve">Boden </w:t>
      </w:r>
    </w:p>
    <w:p w14:paraId="7E0EC524" w14:textId="796867BA" w:rsidR="0020471E" w:rsidRPr="00515583" w:rsidRDefault="003863C9" w:rsidP="00407173">
      <w:pPr>
        <w:pStyle w:val="Pressetext"/>
        <w:rPr>
          <w:shd w:val="clear" w:color="auto" w:fill="FFFFFF"/>
        </w:rPr>
      </w:pPr>
      <w:r w:rsidRPr="003D6964">
        <w:rPr>
          <w:shd w:val="clear" w:color="auto" w:fill="FFFFFF"/>
        </w:rPr>
        <w:t xml:space="preserve">In den drei Etagen des Neubaus vom Unter- bis zum Obergeschoss mit Dachterrasse waren allein 3.500 </w:t>
      </w:r>
      <w:r w:rsidR="00356557" w:rsidRPr="003D6964">
        <w:rPr>
          <w:shd w:val="clear" w:color="auto" w:fill="FFFFFF"/>
        </w:rPr>
        <w:t>Quadratmeter</w:t>
      </w:r>
      <w:r w:rsidRPr="003D6964">
        <w:rPr>
          <w:shd w:val="clear" w:color="auto" w:fill="FFFFFF"/>
        </w:rPr>
        <w:t xml:space="preserve"> Boden</w:t>
      </w:r>
      <w:r w:rsidRPr="00515583">
        <w:rPr>
          <w:shd w:val="clear" w:color="auto" w:fill="FFFFFF"/>
        </w:rPr>
        <w:t xml:space="preserve"> zu verlegen. Mit der Verlegung beauftragt war die auf Fliesen- und Natursteinarbeiten sowie Schwimmbadbau und Badmanufaktur spezialisierte Firma Reiser GmbH aus Bad Saulgau. „Der Großteil der Arbeit</w:t>
      </w:r>
      <w:r w:rsidR="008A314B" w:rsidRPr="00515583">
        <w:rPr>
          <w:shd w:val="clear" w:color="auto" w:fill="FFFFFF"/>
        </w:rPr>
        <w:t>en fand im Gebäudebereich statt. T</w:t>
      </w:r>
      <w:r w:rsidR="007D0A4F" w:rsidRPr="00515583">
        <w:rPr>
          <w:shd w:val="clear" w:color="auto" w:fill="FFFFFF"/>
        </w:rPr>
        <w:t xml:space="preserve">echnisch besonders aufwendig waren die Arbeiten und die Lösungen zur Entwässerung </w:t>
      </w:r>
      <w:r w:rsidR="00E907A6" w:rsidRPr="00515583">
        <w:rPr>
          <w:shd w:val="clear" w:color="auto" w:fill="FFFFFF"/>
        </w:rPr>
        <w:t>auf der</w:t>
      </w:r>
      <w:r w:rsidR="007D0A4F" w:rsidRPr="00515583">
        <w:rPr>
          <w:shd w:val="clear" w:color="auto" w:fill="FFFFFF"/>
        </w:rPr>
        <w:t xml:space="preserve"> Dach</w:t>
      </w:r>
      <w:r w:rsidR="00E907A6" w:rsidRPr="00515583">
        <w:rPr>
          <w:shd w:val="clear" w:color="auto" w:fill="FFFFFF"/>
        </w:rPr>
        <w:t>terrasse</w:t>
      </w:r>
      <w:r w:rsidR="007D0A4F" w:rsidRPr="00515583">
        <w:rPr>
          <w:shd w:val="clear" w:color="auto" w:fill="FFFFFF"/>
        </w:rPr>
        <w:t>“, erinnert sich Geschäftsführer Christoph Reiser.</w:t>
      </w:r>
    </w:p>
    <w:p w14:paraId="1ADDF562" w14:textId="527A9693" w:rsidR="00EA300A" w:rsidRPr="00515583" w:rsidRDefault="00EA300A" w:rsidP="00407173">
      <w:pPr>
        <w:pStyle w:val="Pressetext"/>
        <w:rPr>
          <w:shd w:val="clear" w:color="auto" w:fill="FFFFFF"/>
        </w:rPr>
      </w:pPr>
    </w:p>
    <w:p w14:paraId="18D85753" w14:textId="68D9BDFF" w:rsidR="00EA300A" w:rsidRPr="00515583" w:rsidRDefault="00EA300A" w:rsidP="00407173">
      <w:pPr>
        <w:pStyle w:val="Pressetext"/>
        <w:rPr>
          <w:color w:val="000000" w:themeColor="text1"/>
        </w:rPr>
      </w:pPr>
      <w:r w:rsidRPr="00515583">
        <w:t xml:space="preserve">Der erfahrene Fliesenlegermeister stellte auch den Kontakt zu </w:t>
      </w:r>
      <w:r w:rsidR="00D0584F" w:rsidRPr="00515583">
        <w:t xml:space="preserve">den Firmen </w:t>
      </w:r>
      <w:r w:rsidRPr="00515583">
        <w:t xml:space="preserve">Ardex </w:t>
      </w:r>
      <w:r w:rsidRPr="00515583">
        <w:rPr>
          <w:color w:val="000000" w:themeColor="text1"/>
        </w:rPr>
        <w:t xml:space="preserve">und </w:t>
      </w:r>
      <w:r w:rsidRPr="00515583">
        <w:rPr>
          <w:color w:val="000000" w:themeColor="text1"/>
          <w:lang w:val="de-CH"/>
        </w:rPr>
        <w:t xml:space="preserve">Gutjahr Systemtechnik </w:t>
      </w:r>
      <w:r w:rsidR="00D0584F" w:rsidRPr="00515583">
        <w:rPr>
          <w:color w:val="000000" w:themeColor="text1"/>
        </w:rPr>
        <w:t>her. Auf die Produkte der Experten für hochwertige bauchemische Spezialbaustoffe von Ardex und des Entwässerungsspezialisten Gutjahr hatte Reiser sich schon in zahlreichen Projekten verlassen können.</w:t>
      </w:r>
      <w:r w:rsidR="000A15CD" w:rsidRPr="00515583">
        <w:rPr>
          <w:color w:val="000000" w:themeColor="text1"/>
        </w:rPr>
        <w:t xml:space="preserve"> „In einem gemeinsamen Treffen vor Beginn der Arbeiten erörterten wir mit dem Planungsbüro </w:t>
      </w:r>
      <w:r w:rsidR="000A15CD" w:rsidRPr="00515583">
        <w:rPr>
          <w:color w:val="000000" w:themeColor="text1"/>
          <w:shd w:val="clear" w:color="auto" w:fill="FFFFFF"/>
        </w:rPr>
        <w:t xml:space="preserve">und </w:t>
      </w:r>
      <w:r w:rsidR="002C6FE3" w:rsidRPr="00515583">
        <w:rPr>
          <w:color w:val="000000" w:themeColor="text1"/>
          <w:shd w:val="clear" w:color="auto" w:fill="FFFFFF"/>
        </w:rPr>
        <w:t>den Projektbetreuern</w:t>
      </w:r>
      <w:r w:rsidR="000A15CD" w:rsidRPr="00515583">
        <w:rPr>
          <w:color w:val="000000" w:themeColor="text1"/>
          <w:shd w:val="clear" w:color="auto" w:fill="FFFFFF"/>
        </w:rPr>
        <w:t xml:space="preserve"> von Ardex und Gutjahr gemeinsam den jeweils optimalen Systemaufbau in den </w:t>
      </w:r>
      <w:r w:rsidR="002C6FE3" w:rsidRPr="00515583">
        <w:rPr>
          <w:color w:val="000000" w:themeColor="text1"/>
          <w:shd w:val="clear" w:color="auto" w:fill="FFFFFF"/>
        </w:rPr>
        <w:t>einzelnen</w:t>
      </w:r>
      <w:r w:rsidR="000A15CD" w:rsidRPr="00515583">
        <w:rPr>
          <w:color w:val="000000" w:themeColor="text1"/>
          <w:shd w:val="clear" w:color="auto" w:fill="FFFFFF"/>
        </w:rPr>
        <w:t xml:space="preserve"> Gebäudebereichen“, so Reiser.</w:t>
      </w:r>
      <w:r w:rsidR="00516EC1" w:rsidRPr="00515583">
        <w:rPr>
          <w:color w:val="000000" w:themeColor="text1"/>
          <w:shd w:val="clear" w:color="auto" w:fill="FFFFFF"/>
        </w:rPr>
        <w:t xml:space="preserve"> Im September 2021 konnte die Verlegearbeiten beginnen.</w:t>
      </w:r>
    </w:p>
    <w:p w14:paraId="52A3EBBE" w14:textId="48F4476E" w:rsidR="00EA300A" w:rsidRPr="00515583" w:rsidRDefault="00EA300A" w:rsidP="00407173">
      <w:pPr>
        <w:pStyle w:val="Pressetext"/>
      </w:pPr>
    </w:p>
    <w:p w14:paraId="5E653554" w14:textId="14ABDE16" w:rsidR="00A31450" w:rsidRPr="00515583" w:rsidRDefault="00A31450" w:rsidP="00407173">
      <w:pPr>
        <w:pStyle w:val="Pressetext"/>
        <w:rPr>
          <w:b/>
        </w:rPr>
      </w:pPr>
      <w:r w:rsidRPr="00515583">
        <w:rPr>
          <w:b/>
        </w:rPr>
        <w:t>Elemente des UNESCO-Welterbes</w:t>
      </w:r>
    </w:p>
    <w:p w14:paraId="39F7F69F" w14:textId="170C3C79" w:rsidR="003B3188" w:rsidRPr="00515583" w:rsidRDefault="00650748" w:rsidP="00407173">
      <w:pPr>
        <w:pStyle w:val="Pressetext"/>
        <w:rPr>
          <w:shd w:val="clear" w:color="auto" w:fill="FFFFFF"/>
        </w:rPr>
      </w:pPr>
      <w:r>
        <w:rPr>
          <w:shd w:val="clear" w:color="auto" w:fill="FFFFFF"/>
        </w:rPr>
        <w:t>Der</w:t>
      </w:r>
      <w:r w:rsidR="004C3FFE" w:rsidRPr="00515583">
        <w:rPr>
          <w:shd w:val="clear" w:color="auto" w:fill="FFFFFF"/>
        </w:rPr>
        <w:t xml:space="preserve"> neue Eingangs</w:t>
      </w:r>
      <w:r w:rsidR="001E4226" w:rsidRPr="00515583">
        <w:rPr>
          <w:shd w:val="clear" w:color="auto" w:fill="FFFFFF"/>
        </w:rPr>
        <w:t>- und Kassen</w:t>
      </w:r>
      <w:r w:rsidR="004C3FFE" w:rsidRPr="00515583">
        <w:rPr>
          <w:shd w:val="clear" w:color="auto" w:fill="FFFFFF"/>
        </w:rPr>
        <w:t xml:space="preserve">bereich </w:t>
      </w:r>
      <w:r w:rsidR="001E4226" w:rsidRPr="00515583">
        <w:rPr>
          <w:shd w:val="clear" w:color="auto" w:fill="FFFFFF"/>
        </w:rPr>
        <w:t xml:space="preserve">der </w:t>
      </w:r>
      <w:proofErr w:type="spellStart"/>
      <w:r w:rsidR="001E4226" w:rsidRPr="00515583">
        <w:rPr>
          <w:shd w:val="clear" w:color="auto" w:fill="FFFFFF"/>
        </w:rPr>
        <w:t>Adelindis</w:t>
      </w:r>
      <w:proofErr w:type="spellEnd"/>
      <w:r w:rsidR="001E4226" w:rsidRPr="00515583">
        <w:rPr>
          <w:shd w:val="clear" w:color="auto" w:fill="FFFFFF"/>
        </w:rPr>
        <w:t xml:space="preserve"> Therme </w:t>
      </w:r>
      <w:r w:rsidR="00FC7F36" w:rsidRPr="00515583">
        <w:rPr>
          <w:shd w:val="clear" w:color="auto" w:fill="FFFFFF"/>
        </w:rPr>
        <w:t>wurde mit großformatigen Fliesen in Natursteinoptik gestaltet, die i</w:t>
      </w:r>
      <w:r w:rsidR="001E4226" w:rsidRPr="00515583">
        <w:rPr>
          <w:shd w:val="clear" w:color="auto" w:fill="FFFFFF"/>
        </w:rPr>
        <w:t>n de</w:t>
      </w:r>
      <w:r w:rsidR="00FC7F36" w:rsidRPr="00515583">
        <w:rPr>
          <w:shd w:val="clear" w:color="auto" w:fill="FFFFFF"/>
        </w:rPr>
        <w:t xml:space="preserve">m </w:t>
      </w:r>
      <w:r w:rsidR="006B27D3" w:rsidRPr="00515583">
        <w:rPr>
          <w:shd w:val="clear" w:color="auto" w:fill="FFFFFF"/>
        </w:rPr>
        <w:t>Anbau</w:t>
      </w:r>
      <w:r w:rsidR="00FC7F36" w:rsidRPr="00515583">
        <w:rPr>
          <w:shd w:val="clear" w:color="auto" w:fill="FFFFFF"/>
        </w:rPr>
        <w:t xml:space="preserve"> sofort für ein warmes, einladendes Ambiente sorgen. </w:t>
      </w:r>
      <w:r w:rsidR="003514C8" w:rsidRPr="00515583">
        <w:rPr>
          <w:shd w:val="clear" w:color="auto" w:fill="FFFFFF"/>
        </w:rPr>
        <w:t xml:space="preserve">Den Untergrund dichteten die Verarbeiter zuvor mit der selbstverlaufenden Abdichtung ARDEX S 8 FLOW ab, zum </w:t>
      </w:r>
      <w:r w:rsidR="003514C8" w:rsidRPr="00515583">
        <w:rPr>
          <w:rStyle w:val="specialdescription"/>
        </w:rPr>
        <w:t xml:space="preserve">Ansetzen und Verlegen der Fliesen kamen die Flexkleber ARDEX X 78 und ARDEX X 90 zum Einsatz. Als Fugenmörtel diente der schnell erhärtende Flex-Fugenmörtel ARDEX G 9 S FLEX 2-15, der speziell für Fugenbreiten von </w:t>
      </w:r>
      <w:r w:rsidR="00A31450" w:rsidRPr="00515583">
        <w:rPr>
          <w:rStyle w:val="specialdescription"/>
        </w:rPr>
        <w:t>zwei</w:t>
      </w:r>
      <w:r w:rsidR="003514C8" w:rsidRPr="00515583">
        <w:rPr>
          <w:rStyle w:val="specialdescription"/>
        </w:rPr>
        <w:t xml:space="preserve"> bis </w:t>
      </w:r>
      <w:r w:rsidR="00A31450" w:rsidRPr="00515583">
        <w:rPr>
          <w:rStyle w:val="specialdescription"/>
        </w:rPr>
        <w:t>15 Millimeter</w:t>
      </w:r>
      <w:r w:rsidR="00275163" w:rsidRPr="00515583">
        <w:rPr>
          <w:rStyle w:val="specialdescription"/>
        </w:rPr>
        <w:t>n</w:t>
      </w:r>
      <w:r w:rsidR="00A31450" w:rsidRPr="00515583">
        <w:rPr>
          <w:rStyle w:val="specialdescription"/>
        </w:rPr>
        <w:t xml:space="preserve"> </w:t>
      </w:r>
      <w:r w:rsidR="003514C8" w:rsidRPr="00515583">
        <w:rPr>
          <w:rStyle w:val="specialdescription"/>
        </w:rPr>
        <w:t>entwickelt wurde.</w:t>
      </w:r>
      <w:r w:rsidR="0021635E" w:rsidRPr="00515583">
        <w:rPr>
          <w:rStyle w:val="specialdescription"/>
        </w:rPr>
        <w:t xml:space="preserve"> „Eine großartige </w:t>
      </w:r>
      <w:proofErr w:type="gramStart"/>
      <w:r w:rsidR="003B3188" w:rsidRPr="00515583">
        <w:rPr>
          <w:shd w:val="clear" w:color="auto" w:fill="FFFFFF"/>
        </w:rPr>
        <w:t>Wirkung</w:t>
      </w:r>
      <w:r w:rsidR="003514C8" w:rsidRPr="00515583">
        <w:rPr>
          <w:shd w:val="clear" w:color="auto" w:fill="FFFFFF"/>
        </w:rPr>
        <w:t xml:space="preserve"> </w:t>
      </w:r>
      <w:r w:rsidR="0021635E" w:rsidRPr="00515583">
        <w:rPr>
          <w:shd w:val="clear" w:color="auto" w:fill="FFFFFF"/>
        </w:rPr>
        <w:t>erzielt</w:t>
      </w:r>
      <w:proofErr w:type="gramEnd"/>
      <w:r w:rsidR="0021635E" w:rsidRPr="00515583">
        <w:rPr>
          <w:shd w:val="clear" w:color="auto" w:fill="FFFFFF"/>
        </w:rPr>
        <w:t xml:space="preserve"> die</w:t>
      </w:r>
      <w:r w:rsidR="003514C8" w:rsidRPr="00515583">
        <w:rPr>
          <w:shd w:val="clear" w:color="auto" w:fill="FFFFFF"/>
        </w:rPr>
        <w:t xml:space="preserve"> von Tageslicht durchflutete Eingangshalle</w:t>
      </w:r>
      <w:r w:rsidR="003B3188" w:rsidRPr="00515583">
        <w:rPr>
          <w:shd w:val="clear" w:color="auto" w:fill="FFFFFF"/>
        </w:rPr>
        <w:t xml:space="preserve"> durch </w:t>
      </w:r>
      <w:r w:rsidR="003514C8" w:rsidRPr="00515583">
        <w:rPr>
          <w:shd w:val="clear" w:color="auto" w:fill="FFFFFF"/>
        </w:rPr>
        <w:t>eine</w:t>
      </w:r>
      <w:r w:rsidR="003B3188" w:rsidRPr="00515583">
        <w:rPr>
          <w:shd w:val="clear" w:color="auto" w:fill="FFFFFF"/>
        </w:rPr>
        <w:t xml:space="preserve"> mit Holzelementen verkleidete</w:t>
      </w:r>
      <w:r w:rsidR="006B27D3" w:rsidRPr="00515583">
        <w:rPr>
          <w:shd w:val="clear" w:color="auto" w:fill="FFFFFF"/>
        </w:rPr>
        <w:t>,</w:t>
      </w:r>
      <w:r w:rsidR="003B3188" w:rsidRPr="00515583">
        <w:rPr>
          <w:shd w:val="clear" w:color="auto" w:fill="FFFFFF"/>
        </w:rPr>
        <w:t xml:space="preserve"> 30 Meter lange und vier Meter hohe Wand</w:t>
      </w:r>
      <w:r w:rsidR="0021635E" w:rsidRPr="00515583">
        <w:rPr>
          <w:shd w:val="clear" w:color="auto" w:fill="FFFFFF"/>
        </w:rPr>
        <w:t xml:space="preserve">“, </w:t>
      </w:r>
      <w:r w:rsidR="0021635E" w:rsidRPr="00515583">
        <w:rPr>
          <w:color w:val="000000" w:themeColor="text1"/>
          <w:shd w:val="clear" w:color="auto" w:fill="FFFFFF"/>
        </w:rPr>
        <w:t>begeistert sich Jochen Polonyi</w:t>
      </w:r>
      <w:r w:rsidR="0021635E" w:rsidRPr="00515583">
        <w:rPr>
          <w:shd w:val="clear" w:color="auto" w:fill="FFFFFF"/>
        </w:rPr>
        <w:t>,</w:t>
      </w:r>
      <w:r w:rsidR="003B3188" w:rsidRPr="00515583">
        <w:rPr>
          <w:shd w:val="clear" w:color="auto" w:fill="FFFFFF"/>
        </w:rPr>
        <w:t xml:space="preserve"> </w:t>
      </w:r>
      <w:r w:rsidR="0021635E" w:rsidRPr="00515583">
        <w:rPr>
          <w:shd w:val="clear" w:color="auto" w:fill="FFFFFF"/>
        </w:rPr>
        <w:t xml:space="preserve">Gebiets- und Teamleiter bei Ardex, der an der Planung der Arbeiten in der Adelindis Therme intensiv beteiligt </w:t>
      </w:r>
      <w:r w:rsidR="0021635E" w:rsidRPr="00515583">
        <w:rPr>
          <w:shd w:val="clear" w:color="auto" w:fill="FFFFFF"/>
        </w:rPr>
        <w:lastRenderedPageBreak/>
        <w:t xml:space="preserve">war. </w:t>
      </w:r>
      <w:r w:rsidR="003514C8" w:rsidRPr="00515583">
        <w:rPr>
          <w:shd w:val="clear" w:color="auto" w:fill="FFFFFF"/>
        </w:rPr>
        <w:t>In</w:t>
      </w:r>
      <w:r w:rsidR="003B3188" w:rsidRPr="00515583">
        <w:rPr>
          <w:shd w:val="clear" w:color="auto" w:fill="FFFFFF"/>
        </w:rPr>
        <w:t xml:space="preserve"> ihrer Dimension und Bauweise </w:t>
      </w:r>
      <w:r w:rsidR="00963990" w:rsidRPr="00515583">
        <w:rPr>
          <w:shd w:val="clear" w:color="auto" w:fill="FFFFFF"/>
        </w:rPr>
        <w:t>greift</w:t>
      </w:r>
      <w:r w:rsidR="003514C8" w:rsidRPr="00515583">
        <w:rPr>
          <w:shd w:val="clear" w:color="auto" w:fill="FFFFFF"/>
        </w:rPr>
        <w:t xml:space="preserve"> die Konstruktion</w:t>
      </w:r>
      <w:r w:rsidR="003B3188" w:rsidRPr="00515583">
        <w:rPr>
          <w:shd w:val="clear" w:color="auto" w:fill="FFFFFF"/>
        </w:rPr>
        <w:t xml:space="preserve"> die Pfahlbauten des nahe</w:t>
      </w:r>
      <w:r w:rsidR="003514C8" w:rsidRPr="00515583">
        <w:rPr>
          <w:shd w:val="clear" w:color="auto" w:fill="FFFFFF"/>
        </w:rPr>
        <w:t xml:space="preserve"> </w:t>
      </w:r>
      <w:r w:rsidR="003B3188" w:rsidRPr="00515583">
        <w:rPr>
          <w:shd w:val="clear" w:color="auto" w:fill="FFFFFF"/>
        </w:rPr>
        <w:t>gelegen UNESCO-Welterbes</w:t>
      </w:r>
      <w:r w:rsidR="00963990" w:rsidRPr="00515583">
        <w:rPr>
          <w:shd w:val="clear" w:color="auto" w:fill="FFFFFF"/>
        </w:rPr>
        <w:t xml:space="preserve"> auf</w:t>
      </w:r>
      <w:r w:rsidR="003B3188" w:rsidRPr="00515583">
        <w:rPr>
          <w:shd w:val="clear" w:color="auto" w:fill="FFFFFF"/>
        </w:rPr>
        <w:t>.</w:t>
      </w:r>
    </w:p>
    <w:p w14:paraId="05A6F950" w14:textId="2054BF55" w:rsidR="003B3188" w:rsidRPr="00515583" w:rsidRDefault="003B3188" w:rsidP="00407173">
      <w:pPr>
        <w:pStyle w:val="Pressetext"/>
        <w:rPr>
          <w:shd w:val="clear" w:color="auto" w:fill="FFFFFF"/>
        </w:rPr>
      </w:pPr>
    </w:p>
    <w:p w14:paraId="31A96665" w14:textId="724D9CB5" w:rsidR="00A31450" w:rsidRPr="00515583" w:rsidRDefault="00A31450" w:rsidP="00407173">
      <w:pPr>
        <w:pStyle w:val="Pressetext"/>
        <w:rPr>
          <w:b/>
        </w:rPr>
      </w:pPr>
      <w:r w:rsidRPr="00515583">
        <w:rPr>
          <w:b/>
        </w:rPr>
        <w:t xml:space="preserve">Aufeinander abgestimmte Komplettlösungen </w:t>
      </w:r>
    </w:p>
    <w:p w14:paraId="189CA59A" w14:textId="4F394FE8" w:rsidR="00850D53" w:rsidRDefault="00850D53" w:rsidP="00850D53">
      <w:pPr>
        <w:pStyle w:val="Pressetext"/>
        <w:rPr>
          <w:rStyle w:val="specialdescription"/>
        </w:rPr>
      </w:pPr>
      <w:r w:rsidRPr="00515583">
        <w:t>Eine spezielle Aufgabe wartete in den Umkleidebereichen auf die Verarbeiter, die mit den aufeinander abgestimmten Komponenten von Arde</w:t>
      </w:r>
      <w:r w:rsidR="00B95C36" w:rsidRPr="00515583">
        <w:t>x</w:t>
      </w:r>
      <w:r w:rsidRPr="00515583">
        <w:t xml:space="preserve"> und Gutjahr </w:t>
      </w:r>
      <w:r w:rsidR="00275163" w:rsidRPr="00515583">
        <w:t>hervorragend</w:t>
      </w:r>
      <w:r w:rsidRPr="00515583">
        <w:t xml:space="preserve"> gelöst werden konnte. Es waren zahlreiche Einschnitte für 30 bis 40 </w:t>
      </w:r>
      <w:r w:rsidR="00A31450" w:rsidRPr="00515583">
        <w:t>Zentimeter</w:t>
      </w:r>
      <w:r w:rsidRPr="00515583">
        <w:t xml:space="preserve"> hohe Bettungssockel erforderlich, auf denen die Umkleideschränke platziert wurden. Dies </w:t>
      </w:r>
      <w:r w:rsidR="00275163" w:rsidRPr="00515583">
        <w:t>stellte</w:t>
      </w:r>
      <w:r w:rsidRPr="00515583">
        <w:t xml:space="preserve"> zusätzliche </w:t>
      </w:r>
      <w:r w:rsidR="00275163" w:rsidRPr="00515583">
        <w:t>An</w:t>
      </w:r>
      <w:r w:rsidRPr="00515583">
        <w:t>forderung</w:t>
      </w:r>
      <w:r w:rsidR="00275163" w:rsidRPr="00515583">
        <w:t xml:space="preserve">en an </w:t>
      </w:r>
      <w:r w:rsidRPr="00515583">
        <w:t>die Entkopplung</w:t>
      </w:r>
      <w:r w:rsidR="005701B3" w:rsidRPr="00515583">
        <w:t xml:space="preserve"> und Abdichtung des Untergrunds</w:t>
      </w:r>
      <w:r w:rsidRPr="00515583">
        <w:t>.</w:t>
      </w:r>
      <w:r w:rsidR="003D6964">
        <w:t xml:space="preserve"> Die Gefahr war, dass diese </w:t>
      </w:r>
      <w:proofErr w:type="spellStart"/>
      <w:r w:rsidR="003D6964">
        <w:t>Einschneidungen</w:t>
      </w:r>
      <w:proofErr w:type="spellEnd"/>
      <w:r w:rsidR="003D6964">
        <w:t xml:space="preserve"> zu Rissen im Estrich führen.</w:t>
      </w:r>
      <w:r w:rsidRPr="00515583">
        <w:t xml:space="preserve"> „</w:t>
      </w:r>
      <w:r w:rsidR="003D6964">
        <w:t>Deshalb wurde hier die</w:t>
      </w:r>
      <w:r w:rsidRPr="00515583">
        <w:t xml:space="preserve"> Entkopplungsmatte IndorTec VA FLEXBONE-VA </w:t>
      </w:r>
      <w:r w:rsidR="003D6964">
        <w:t>auch als Verbundentkopplung eingesetzt. Das verhindert, dass sich die Risse aus dem Untergrund nach oben fortsetzen</w:t>
      </w:r>
      <w:r w:rsidRPr="00515583">
        <w:t xml:space="preserve">“, </w:t>
      </w:r>
      <w:r w:rsidR="003D6964">
        <w:t>erklärt</w:t>
      </w:r>
      <w:r w:rsidR="003D6964" w:rsidRPr="00515583">
        <w:t xml:space="preserve"> </w:t>
      </w:r>
      <w:r w:rsidRPr="00515583">
        <w:t>Gutjahr-Gebietsleiter Stefan Marko. Die Verbund</w:t>
      </w:r>
      <w:r w:rsidR="003D6964">
        <w:t>e</w:t>
      </w:r>
      <w:r w:rsidRPr="00515583">
        <w:t xml:space="preserve">ntkopplung ist auch in Nassräumen </w:t>
      </w:r>
      <w:r w:rsidR="003D6964">
        <w:t>ideal</w:t>
      </w:r>
      <w:r w:rsidR="003D6964" w:rsidRPr="00515583">
        <w:t xml:space="preserve"> </w:t>
      </w:r>
      <w:r w:rsidRPr="00515583">
        <w:t xml:space="preserve">für die Verlegung von Großformaten und für hochbelastbare Flächen. </w:t>
      </w:r>
      <w:r w:rsidR="00650748">
        <w:t>Zusammen</w:t>
      </w:r>
      <w:r w:rsidR="00650748" w:rsidRPr="00515583">
        <w:t xml:space="preserve"> </w:t>
      </w:r>
      <w:r w:rsidRPr="00515583">
        <w:t>mit den Sys</w:t>
      </w:r>
      <w:r w:rsidR="00A31450" w:rsidRPr="00515583">
        <w:t>temkomponenten ARDEX 7 + 8 inklusive</w:t>
      </w:r>
      <w:r w:rsidRPr="00515583">
        <w:t xml:space="preserve"> Zubehör bildet sie eine perfekte Komplettlösung. </w:t>
      </w:r>
      <w:r w:rsidR="00B95C36" w:rsidRPr="00515583">
        <w:t>D</w:t>
      </w:r>
      <w:r w:rsidR="00B95C36" w:rsidRPr="00515583">
        <w:rPr>
          <w:rStyle w:val="specialdescription"/>
        </w:rPr>
        <w:t>ie großformatigen Fliesen in den Umkleideräumen wurden mit dem Flexkleber ARDEX X 78 verlegt</w:t>
      </w:r>
      <w:r w:rsidR="00A31450" w:rsidRPr="00515583">
        <w:rPr>
          <w:rStyle w:val="specialdescription"/>
        </w:rPr>
        <w:t>.</w:t>
      </w:r>
    </w:p>
    <w:p w14:paraId="34F43B88" w14:textId="77777777" w:rsidR="00850D53" w:rsidRPr="00515583" w:rsidRDefault="00850D53" w:rsidP="00407173">
      <w:pPr>
        <w:pStyle w:val="Pressetext"/>
        <w:rPr>
          <w:shd w:val="clear" w:color="auto" w:fill="FFFFFF"/>
        </w:rPr>
      </w:pPr>
    </w:p>
    <w:p w14:paraId="0C0C355B" w14:textId="5AD83718" w:rsidR="00D77B92" w:rsidRPr="00515583" w:rsidRDefault="00D77B92" w:rsidP="00407173">
      <w:pPr>
        <w:pStyle w:val="Pressetext"/>
        <w:rPr>
          <w:b/>
          <w:shd w:val="clear" w:color="auto" w:fill="FFFFFF"/>
        </w:rPr>
      </w:pPr>
      <w:r w:rsidRPr="00515583">
        <w:rPr>
          <w:b/>
          <w:shd w:val="clear" w:color="auto" w:fill="FFFFFF"/>
        </w:rPr>
        <w:t>Entwässerung auf der Dachterrasse</w:t>
      </w:r>
    </w:p>
    <w:p w14:paraId="6232298F" w14:textId="042B1243" w:rsidR="00F475B7" w:rsidRPr="00515583" w:rsidRDefault="009E09E7" w:rsidP="00407173">
      <w:pPr>
        <w:pStyle w:val="Pressetext"/>
        <w:rPr>
          <w:shd w:val="clear" w:color="auto" w:fill="FFFFFF"/>
        </w:rPr>
      </w:pPr>
      <w:r w:rsidRPr="00515583">
        <w:rPr>
          <w:shd w:val="clear" w:color="auto" w:fill="FFFFFF"/>
        </w:rPr>
        <w:t>Besonders</w:t>
      </w:r>
      <w:r w:rsidR="001D7373" w:rsidRPr="00515583">
        <w:rPr>
          <w:shd w:val="clear" w:color="auto" w:fill="FFFFFF"/>
        </w:rPr>
        <w:t xml:space="preserve"> </w:t>
      </w:r>
      <w:r w:rsidR="007C11CB" w:rsidRPr="00515583">
        <w:rPr>
          <w:shd w:val="clear" w:color="auto" w:fill="FFFFFF"/>
        </w:rPr>
        <w:t>kluge</w:t>
      </w:r>
      <w:r w:rsidRPr="00515583">
        <w:rPr>
          <w:shd w:val="clear" w:color="auto" w:fill="FFFFFF"/>
        </w:rPr>
        <w:t xml:space="preserve"> </w:t>
      </w:r>
      <w:r w:rsidR="001D7373" w:rsidRPr="00515583">
        <w:rPr>
          <w:shd w:val="clear" w:color="auto" w:fill="FFFFFF"/>
        </w:rPr>
        <w:t xml:space="preserve">Lösungen waren auf der Dachterrasse </w:t>
      </w:r>
      <w:r w:rsidRPr="00515583">
        <w:rPr>
          <w:shd w:val="clear" w:color="auto" w:fill="FFFFFF"/>
        </w:rPr>
        <w:t xml:space="preserve">des Neubaus </w:t>
      </w:r>
      <w:r w:rsidR="001D7373" w:rsidRPr="00515583">
        <w:rPr>
          <w:shd w:val="clear" w:color="auto" w:fill="FFFFFF"/>
        </w:rPr>
        <w:t xml:space="preserve">mit </w:t>
      </w:r>
      <w:r w:rsidR="009D1F1A" w:rsidRPr="00515583">
        <w:rPr>
          <w:shd w:val="clear" w:color="auto" w:fill="FFFFFF"/>
        </w:rPr>
        <w:t xml:space="preserve">Sauna, Pool und </w:t>
      </w:r>
      <w:r w:rsidR="001D7373" w:rsidRPr="00515583">
        <w:rPr>
          <w:shd w:val="clear" w:color="auto" w:fill="FFFFFF"/>
        </w:rPr>
        <w:t>Dachgarten</w:t>
      </w:r>
      <w:r w:rsidR="009D1F1A" w:rsidRPr="00515583">
        <w:rPr>
          <w:shd w:val="clear" w:color="auto" w:fill="FFFFFF"/>
        </w:rPr>
        <w:t xml:space="preserve"> </w:t>
      </w:r>
      <w:r w:rsidR="001D7373" w:rsidRPr="00515583">
        <w:rPr>
          <w:shd w:val="clear" w:color="auto" w:fill="FFFFFF"/>
        </w:rPr>
        <w:t>gefragt.</w:t>
      </w:r>
      <w:r w:rsidRPr="00515583">
        <w:rPr>
          <w:shd w:val="clear" w:color="auto" w:fill="FFFFFF"/>
        </w:rPr>
        <w:t xml:space="preserve"> „Die Konstruktion auf der Dachterrasse war ein Highlight. Der Boden </w:t>
      </w:r>
      <w:r w:rsidR="00C97AF8" w:rsidRPr="00515583">
        <w:rPr>
          <w:shd w:val="clear" w:color="auto" w:fill="FFFFFF"/>
        </w:rPr>
        <w:t xml:space="preserve">im Außenbereich der Sauna </w:t>
      </w:r>
      <w:r w:rsidRPr="00515583">
        <w:rPr>
          <w:shd w:val="clear" w:color="auto" w:fill="FFFFFF"/>
        </w:rPr>
        <w:t>sollte</w:t>
      </w:r>
      <w:r w:rsidR="007C11CB" w:rsidRPr="00515583">
        <w:rPr>
          <w:shd w:val="clear" w:color="auto" w:fill="FFFFFF"/>
        </w:rPr>
        <w:t xml:space="preserve"> auch </w:t>
      </w:r>
      <w:r w:rsidR="007C11CB" w:rsidRPr="00515583">
        <w:rPr>
          <w:iCs/>
        </w:rPr>
        <w:t>im Winter beheizt werden</w:t>
      </w:r>
      <w:r w:rsidR="00D77B92" w:rsidRPr="00515583">
        <w:rPr>
          <w:shd w:val="clear" w:color="auto" w:fill="FFFFFF"/>
        </w:rPr>
        <w:t>,</w:t>
      </w:r>
      <w:r w:rsidRPr="00515583">
        <w:rPr>
          <w:shd w:val="clear" w:color="auto" w:fill="FFFFFF"/>
        </w:rPr>
        <w:t xml:space="preserve"> </w:t>
      </w:r>
      <w:r w:rsidR="007C11CB" w:rsidRPr="00515583">
        <w:rPr>
          <w:iCs/>
        </w:rPr>
        <w:t xml:space="preserve">damit sich kein </w:t>
      </w:r>
      <w:r w:rsidR="00D77B92" w:rsidRPr="00515583">
        <w:rPr>
          <w:iCs/>
        </w:rPr>
        <w:t>Eis</w:t>
      </w:r>
      <w:r w:rsidR="007C11CB" w:rsidRPr="00515583">
        <w:rPr>
          <w:iCs/>
        </w:rPr>
        <w:t xml:space="preserve"> bildet </w:t>
      </w:r>
      <w:r w:rsidR="00D77B92" w:rsidRPr="00515583">
        <w:rPr>
          <w:iCs/>
        </w:rPr>
        <w:t>und die Thermengäste darauf laufen können, ohne auszurutschen</w:t>
      </w:r>
      <w:r w:rsidRPr="00515583">
        <w:rPr>
          <w:iCs/>
        </w:rPr>
        <w:t xml:space="preserve">“, berichtet </w:t>
      </w:r>
      <w:r w:rsidR="00AE065D">
        <w:rPr>
          <w:iCs/>
        </w:rPr>
        <w:t>Gutjahr</w:t>
      </w:r>
      <w:r w:rsidRPr="00515583">
        <w:rPr>
          <w:iCs/>
        </w:rPr>
        <w:t xml:space="preserve">-Experte </w:t>
      </w:r>
      <w:r w:rsidR="00AE065D" w:rsidRPr="00515583">
        <w:t>Stefan Marko</w:t>
      </w:r>
      <w:r w:rsidRPr="00515583">
        <w:rPr>
          <w:shd w:val="clear" w:color="auto" w:fill="FFFFFF"/>
        </w:rPr>
        <w:t>.</w:t>
      </w:r>
    </w:p>
    <w:p w14:paraId="36C0B0F5" w14:textId="19518737" w:rsidR="00505C57" w:rsidRPr="00515583" w:rsidRDefault="00505C57" w:rsidP="00407173">
      <w:pPr>
        <w:pStyle w:val="Pressetext"/>
        <w:rPr>
          <w:shd w:val="clear" w:color="auto" w:fill="FFFFFF"/>
        </w:rPr>
      </w:pPr>
    </w:p>
    <w:p w14:paraId="456AF09F" w14:textId="69742749" w:rsidR="0081764F" w:rsidRPr="00515583" w:rsidRDefault="00515583" w:rsidP="0081764F">
      <w:pPr>
        <w:pStyle w:val="Pressetext"/>
        <w:rPr>
          <w:color w:val="000000" w:themeColor="text1"/>
          <w:shd w:val="clear" w:color="auto" w:fill="FFFFFF"/>
        </w:rPr>
      </w:pPr>
      <w:r w:rsidRPr="00515583">
        <w:rPr>
          <w:color w:val="000000" w:themeColor="text1"/>
          <w:shd w:val="clear" w:color="auto" w:fill="FFFFFF"/>
        </w:rPr>
        <w:t>U</w:t>
      </w:r>
      <w:r w:rsidR="00505C57" w:rsidRPr="00515583">
        <w:rPr>
          <w:color w:val="000000" w:themeColor="text1"/>
          <w:shd w:val="clear" w:color="auto" w:fill="FFFFFF"/>
        </w:rPr>
        <w:t xml:space="preserve">nter </w:t>
      </w:r>
      <w:r w:rsidR="00986F46">
        <w:rPr>
          <w:color w:val="000000" w:themeColor="text1"/>
          <w:shd w:val="clear" w:color="auto" w:fill="FFFFFF"/>
        </w:rPr>
        <w:t xml:space="preserve">dem fest verlegten </w:t>
      </w:r>
      <w:r w:rsidR="005701B3" w:rsidRPr="00515583">
        <w:rPr>
          <w:color w:val="000000" w:themeColor="text1"/>
        </w:rPr>
        <w:t>keramischen Belag</w:t>
      </w:r>
      <w:r w:rsidR="00AE065D">
        <w:rPr>
          <w:color w:val="000000" w:themeColor="text1"/>
        </w:rPr>
        <w:t xml:space="preserve"> </w:t>
      </w:r>
      <w:r w:rsidR="00A05773">
        <w:rPr>
          <w:color w:val="000000" w:themeColor="text1"/>
          <w:shd w:val="clear" w:color="auto" w:fill="FFFFFF"/>
        </w:rPr>
        <w:t>sollte</w:t>
      </w:r>
      <w:r w:rsidRPr="00515583">
        <w:rPr>
          <w:color w:val="000000" w:themeColor="text1"/>
          <w:shd w:val="clear" w:color="auto" w:fill="FFFFFF"/>
        </w:rPr>
        <w:t xml:space="preserve"> deshalb </w:t>
      </w:r>
      <w:r w:rsidR="00C97AF8" w:rsidRPr="00515583">
        <w:rPr>
          <w:color w:val="000000" w:themeColor="text1"/>
          <w:shd w:val="clear" w:color="auto" w:fill="FFFFFF"/>
        </w:rPr>
        <w:t>eine Fuß</w:t>
      </w:r>
      <w:r w:rsidR="005701B3" w:rsidRPr="00515583">
        <w:rPr>
          <w:color w:val="000000" w:themeColor="text1"/>
          <w:shd w:val="clear" w:color="auto" w:fill="FFFFFF"/>
        </w:rPr>
        <w:t>bodenheizung installier</w:t>
      </w:r>
      <w:r w:rsidR="00A05773">
        <w:rPr>
          <w:color w:val="000000" w:themeColor="text1"/>
          <w:shd w:val="clear" w:color="auto" w:fill="FFFFFF"/>
        </w:rPr>
        <w:t>t werden</w:t>
      </w:r>
      <w:r w:rsidR="005701B3" w:rsidRPr="00515583">
        <w:rPr>
          <w:color w:val="000000" w:themeColor="text1"/>
          <w:shd w:val="clear" w:color="auto" w:fill="FFFFFF"/>
        </w:rPr>
        <w:t xml:space="preserve">. </w:t>
      </w:r>
      <w:r w:rsidR="00C97AF8" w:rsidRPr="00515583">
        <w:rPr>
          <w:color w:val="000000" w:themeColor="text1"/>
          <w:shd w:val="clear" w:color="auto" w:fill="FFFFFF"/>
        </w:rPr>
        <w:t xml:space="preserve">Die Warmwasserrohre wurde in einem etwa 20 </w:t>
      </w:r>
      <w:r w:rsidR="00D77B92" w:rsidRPr="00515583">
        <w:rPr>
          <w:color w:val="000000" w:themeColor="text1"/>
          <w:shd w:val="clear" w:color="auto" w:fill="FFFFFF"/>
        </w:rPr>
        <w:t>Zentimeter</w:t>
      </w:r>
      <w:r w:rsidR="00C97AF8" w:rsidRPr="00515583">
        <w:rPr>
          <w:color w:val="000000" w:themeColor="text1"/>
          <w:shd w:val="clear" w:color="auto" w:fill="FFFFFF"/>
        </w:rPr>
        <w:t xml:space="preserve"> starken </w:t>
      </w:r>
      <w:r w:rsidR="0093681B" w:rsidRPr="00515583">
        <w:rPr>
          <w:color w:val="000000" w:themeColor="text1"/>
          <w:shd w:val="clear" w:color="auto" w:fill="FFFFFF"/>
        </w:rPr>
        <w:t xml:space="preserve">wasserdurchlässigen </w:t>
      </w:r>
      <w:proofErr w:type="spellStart"/>
      <w:r w:rsidR="002D3301">
        <w:rPr>
          <w:color w:val="000000" w:themeColor="text1"/>
          <w:shd w:val="clear" w:color="auto" w:fill="FFFFFF"/>
        </w:rPr>
        <w:t>Drainmörtel</w:t>
      </w:r>
      <w:proofErr w:type="spellEnd"/>
      <w:r w:rsidR="0093681B" w:rsidRPr="00515583">
        <w:rPr>
          <w:color w:val="000000" w:themeColor="text1"/>
          <w:shd w:val="clear" w:color="auto" w:fill="FFFFFF"/>
        </w:rPr>
        <w:t xml:space="preserve"> </w:t>
      </w:r>
      <w:r w:rsidR="00C97AF8" w:rsidRPr="00515583">
        <w:rPr>
          <w:color w:val="000000" w:themeColor="text1"/>
          <w:shd w:val="clear" w:color="auto" w:fill="FFFFFF"/>
        </w:rPr>
        <w:t>verlegt</w:t>
      </w:r>
      <w:r w:rsidR="0093681B" w:rsidRPr="00515583">
        <w:rPr>
          <w:color w:val="000000" w:themeColor="text1"/>
          <w:shd w:val="clear" w:color="auto" w:fill="FFFFFF"/>
        </w:rPr>
        <w:t xml:space="preserve">. Die Entwässerung auf der Dachterrasse erfolgt über zwei Ebenen: </w:t>
      </w:r>
      <w:r w:rsidR="00986F46">
        <w:rPr>
          <w:color w:val="000000" w:themeColor="text1"/>
          <w:shd w:val="clear" w:color="auto" w:fill="FFFFFF"/>
        </w:rPr>
        <w:t xml:space="preserve">Das Oberflächenwasser wird größtenteils über die </w:t>
      </w:r>
      <w:r w:rsidR="0081764F" w:rsidRPr="00515583">
        <w:rPr>
          <w:color w:val="000000" w:themeColor="text1"/>
          <w:shd w:val="clear" w:color="auto" w:fill="FFFFFF"/>
        </w:rPr>
        <w:t>Schlitzrinnen AquaDrain SR</w:t>
      </w:r>
      <w:r w:rsidR="00986F46">
        <w:rPr>
          <w:color w:val="000000" w:themeColor="text1"/>
          <w:shd w:val="clear" w:color="auto" w:fill="FFFFFF"/>
        </w:rPr>
        <w:t xml:space="preserve"> und das </w:t>
      </w:r>
      <w:proofErr w:type="spellStart"/>
      <w:r w:rsidR="00986F46">
        <w:rPr>
          <w:color w:val="000000" w:themeColor="text1"/>
          <w:shd w:val="clear" w:color="auto" w:fill="FFFFFF"/>
        </w:rPr>
        <w:t>Drainrost</w:t>
      </w:r>
      <w:proofErr w:type="spellEnd"/>
      <w:r w:rsidR="00986F46">
        <w:rPr>
          <w:color w:val="000000" w:themeColor="text1"/>
          <w:shd w:val="clear" w:color="auto" w:fill="FFFFFF"/>
        </w:rPr>
        <w:t>-System</w:t>
      </w:r>
      <w:r w:rsidR="00E24DED" w:rsidRPr="00515583">
        <w:rPr>
          <w:color w:val="000000" w:themeColor="text1"/>
          <w:shd w:val="clear" w:color="auto" w:fill="FFFFFF"/>
        </w:rPr>
        <w:t xml:space="preserve"> </w:t>
      </w:r>
      <w:proofErr w:type="spellStart"/>
      <w:r w:rsidR="00E24DED" w:rsidRPr="00515583">
        <w:rPr>
          <w:color w:val="000000" w:themeColor="text1"/>
          <w:shd w:val="clear" w:color="auto" w:fill="FFFFFF"/>
        </w:rPr>
        <w:t>AquaDrain</w:t>
      </w:r>
      <w:proofErr w:type="spellEnd"/>
      <w:r w:rsidR="00E24DED" w:rsidRPr="00515583">
        <w:rPr>
          <w:color w:val="000000" w:themeColor="text1"/>
          <w:shd w:val="clear" w:color="auto" w:fill="FFFFFF"/>
        </w:rPr>
        <w:t xml:space="preserve"> FLEX</w:t>
      </w:r>
      <w:r w:rsidR="00672958">
        <w:rPr>
          <w:color w:val="000000" w:themeColor="text1"/>
          <w:shd w:val="clear" w:color="auto" w:fill="FFFFFF"/>
        </w:rPr>
        <w:t xml:space="preserve"> </w:t>
      </w:r>
      <w:r w:rsidR="0034439E">
        <w:rPr>
          <w:color w:val="000000" w:themeColor="text1"/>
          <w:shd w:val="clear" w:color="auto" w:fill="FFFFFF"/>
        </w:rPr>
        <w:t xml:space="preserve">von </w:t>
      </w:r>
      <w:r w:rsidR="00E24DED" w:rsidRPr="00515583">
        <w:rPr>
          <w:color w:val="000000" w:themeColor="text1"/>
          <w:shd w:val="clear" w:color="auto" w:fill="FFFFFF"/>
        </w:rPr>
        <w:t xml:space="preserve">Gutjahr </w:t>
      </w:r>
      <w:r w:rsidR="0093681B" w:rsidRPr="00515583">
        <w:rPr>
          <w:color w:val="000000" w:themeColor="text1"/>
          <w:shd w:val="clear" w:color="auto" w:fill="FFFFFF"/>
        </w:rPr>
        <w:t>abgeführt</w:t>
      </w:r>
      <w:r w:rsidR="00DB321B" w:rsidRPr="00515583">
        <w:rPr>
          <w:color w:val="000000" w:themeColor="text1"/>
          <w:shd w:val="clear" w:color="auto" w:fill="FFFFFF"/>
        </w:rPr>
        <w:t xml:space="preserve">. Die Flächendrainage AquaDrain EK, die speziell für die Verlegung von Außenbelägen auf Drainmörtel entwickelt wurde, bildet die zweite </w:t>
      </w:r>
      <w:r w:rsidR="002D3301">
        <w:rPr>
          <w:color w:val="000000" w:themeColor="text1"/>
          <w:shd w:val="clear" w:color="auto" w:fill="FFFFFF"/>
        </w:rPr>
        <w:t>Entwässerungsebene</w:t>
      </w:r>
      <w:r w:rsidR="00DB321B" w:rsidRPr="00515583">
        <w:rPr>
          <w:color w:val="000000" w:themeColor="text1"/>
          <w:shd w:val="clear" w:color="auto" w:fill="FFFFFF"/>
        </w:rPr>
        <w:t>.</w:t>
      </w:r>
      <w:r w:rsidR="00672958">
        <w:rPr>
          <w:color w:val="000000" w:themeColor="text1"/>
          <w:shd w:val="clear" w:color="auto" w:fill="FFFFFF"/>
        </w:rPr>
        <w:t xml:space="preserve"> Denn </w:t>
      </w:r>
      <w:r w:rsidR="00672958">
        <w:t>Drainmörtel allein ist nicht kapillarbrechend</w:t>
      </w:r>
      <w:r w:rsidR="00650748">
        <w:t>.</w:t>
      </w:r>
      <w:r w:rsidR="00672958" w:rsidRPr="00AA706B">
        <w:t xml:space="preserve"> </w:t>
      </w:r>
      <w:r w:rsidR="00672958" w:rsidRPr="00515583">
        <w:rPr>
          <w:color w:val="000000" w:themeColor="text1"/>
          <w:shd w:val="clear" w:color="auto" w:fill="FFFFFF"/>
        </w:rPr>
        <w:t>AquaDrain EK</w:t>
      </w:r>
      <w:r w:rsidR="00672958" w:rsidRPr="00AA706B">
        <w:t xml:space="preserve"> ist </w:t>
      </w:r>
      <w:r w:rsidR="00672958">
        <w:t xml:space="preserve">dagegen </w:t>
      </w:r>
      <w:r w:rsidR="00672958" w:rsidRPr="00AA706B">
        <w:t xml:space="preserve">kapillarpassiv und stelzt den Belag komplett auf. Dadurch bilden die Drainkanäle einen großen Hohlraum, Wasser kann schneller und effektiver abfließen. Gleichzeitig gelangt Stauwasser auf der Abdichtung nicht mehr zurück in </w:t>
      </w:r>
      <w:r w:rsidR="00672958" w:rsidRPr="00AA706B">
        <w:lastRenderedPageBreak/>
        <w:t xml:space="preserve">die Belagskonstruktion. Das </w:t>
      </w:r>
      <w:r w:rsidR="00672958">
        <w:t>verhindert Frostschäden und Ausblühungen durch kapillar aufsteigende Feuchte</w:t>
      </w:r>
      <w:r w:rsidR="00672958" w:rsidRPr="00AA706B">
        <w:t>.</w:t>
      </w:r>
      <w:r w:rsidR="00672958">
        <w:t xml:space="preserve"> </w:t>
      </w:r>
      <w:r w:rsidR="00650748">
        <w:rPr>
          <w:color w:val="000000" w:themeColor="text1"/>
          <w:shd w:val="clear" w:color="auto" w:fill="FFFFFF"/>
        </w:rPr>
        <w:t>Auf die Flächendrainagen</w:t>
      </w:r>
      <w:r w:rsidR="00650748" w:rsidRPr="00650748">
        <w:rPr>
          <w:color w:val="000000" w:themeColor="text1"/>
          <w:shd w:val="clear" w:color="auto" w:fill="FFFFFF"/>
        </w:rPr>
        <w:t xml:space="preserve"> </w:t>
      </w:r>
      <w:r w:rsidR="00DB321B" w:rsidRPr="00650748">
        <w:rPr>
          <w:color w:val="000000" w:themeColor="text1"/>
          <w:shd w:val="clear" w:color="auto" w:fill="FFFFFF"/>
        </w:rPr>
        <w:t>wurde</w:t>
      </w:r>
      <w:r w:rsidRPr="00650748">
        <w:rPr>
          <w:color w:val="000000" w:themeColor="text1"/>
          <w:shd w:val="clear" w:color="auto" w:fill="FFFFFF"/>
        </w:rPr>
        <w:t>n</w:t>
      </w:r>
      <w:r w:rsidR="00DB321B" w:rsidRPr="00650748">
        <w:rPr>
          <w:color w:val="000000" w:themeColor="text1"/>
          <w:shd w:val="clear" w:color="auto" w:fill="FFFFFF"/>
        </w:rPr>
        <w:t xml:space="preserve"> </w:t>
      </w:r>
      <w:r w:rsidR="00565068" w:rsidRPr="00650748">
        <w:rPr>
          <w:color w:val="000000" w:themeColor="text1"/>
          <w:shd w:val="clear" w:color="auto" w:fill="FFFFFF"/>
        </w:rPr>
        <w:t>keramische Beläge</w:t>
      </w:r>
      <w:r w:rsidR="00DB321B" w:rsidRPr="00650748">
        <w:rPr>
          <w:color w:val="000000" w:themeColor="text1"/>
          <w:shd w:val="clear" w:color="auto" w:fill="FFFFFF"/>
        </w:rPr>
        <w:t xml:space="preserve"> in Holz</w:t>
      </w:r>
      <w:r w:rsidR="002D3301" w:rsidRPr="00650748">
        <w:rPr>
          <w:color w:val="000000" w:themeColor="text1"/>
          <w:shd w:val="clear" w:color="auto" w:fill="FFFFFF"/>
        </w:rPr>
        <w:t>- und Naturstein</w:t>
      </w:r>
      <w:r w:rsidR="00DB321B" w:rsidRPr="00650748">
        <w:rPr>
          <w:color w:val="000000" w:themeColor="text1"/>
          <w:shd w:val="clear" w:color="auto" w:fill="FFFFFF"/>
        </w:rPr>
        <w:t xml:space="preserve">optik </w:t>
      </w:r>
      <w:r w:rsidRPr="00650748">
        <w:rPr>
          <w:color w:val="000000" w:themeColor="text1"/>
          <w:shd w:val="clear" w:color="auto" w:fill="FFFFFF"/>
        </w:rPr>
        <w:t xml:space="preserve">verlegt. </w:t>
      </w:r>
      <w:r w:rsidR="00672958" w:rsidRPr="00650748">
        <w:rPr>
          <w:shd w:val="clear" w:color="auto" w:fill="FFFFFF"/>
        </w:rPr>
        <w:t>Die gef</w:t>
      </w:r>
      <w:r w:rsidR="00672958">
        <w:rPr>
          <w:shd w:val="clear" w:color="auto" w:fill="FFFFFF"/>
        </w:rPr>
        <w:t xml:space="preserve">orderten </w:t>
      </w:r>
      <w:r w:rsidR="00672958" w:rsidRPr="00672958">
        <w:rPr>
          <w:shd w:val="clear" w:color="auto" w:fill="FFFFFF"/>
        </w:rPr>
        <w:t xml:space="preserve">barrierefreien Übergänge von innen nach außen </w:t>
      </w:r>
      <w:r w:rsidR="00672958">
        <w:rPr>
          <w:shd w:val="clear" w:color="auto" w:fill="FFFFFF"/>
        </w:rPr>
        <w:t>wurden regelkonform mit den AuqaDrain-FLEX-</w:t>
      </w:r>
      <w:r w:rsidR="00672958" w:rsidRPr="00672958">
        <w:rPr>
          <w:shd w:val="clear" w:color="auto" w:fill="FFFFFF"/>
        </w:rPr>
        <w:t xml:space="preserve">Drainrosten ausgeführt. Die nach unten offenen </w:t>
      </w:r>
      <w:proofErr w:type="gramStart"/>
      <w:r w:rsidR="00672958" w:rsidRPr="00672958">
        <w:rPr>
          <w:shd w:val="clear" w:color="auto" w:fill="FFFFFF"/>
        </w:rPr>
        <w:t>Roste</w:t>
      </w:r>
      <w:proofErr w:type="gramEnd"/>
      <w:r w:rsidR="00672958" w:rsidRPr="00672958">
        <w:rPr>
          <w:shd w:val="clear" w:color="auto" w:fill="FFFFFF"/>
        </w:rPr>
        <w:t xml:space="preserve"> entwässer</w:t>
      </w:r>
      <w:r w:rsidR="00672958">
        <w:rPr>
          <w:shd w:val="clear" w:color="auto" w:fill="FFFFFF"/>
        </w:rPr>
        <w:t xml:space="preserve">n rückstaufrei in die </w:t>
      </w:r>
      <w:r w:rsidR="00672958" w:rsidRPr="00672958">
        <w:rPr>
          <w:shd w:val="clear" w:color="auto" w:fill="FFFFFF"/>
        </w:rPr>
        <w:t>Hochleistungsdrainage</w:t>
      </w:r>
      <w:r w:rsidR="00672958">
        <w:rPr>
          <w:shd w:val="clear" w:color="auto" w:fill="FFFFFF"/>
        </w:rPr>
        <w:t xml:space="preserve">. </w:t>
      </w:r>
      <w:r w:rsidR="00672958" w:rsidRPr="00650748">
        <w:rPr>
          <w:color w:val="000000" w:themeColor="text1"/>
          <w:shd w:val="clear" w:color="auto" w:fill="FFFFFF"/>
        </w:rPr>
        <w:t xml:space="preserve">So </w:t>
      </w:r>
      <w:r w:rsidRPr="00650748">
        <w:rPr>
          <w:color w:val="000000" w:themeColor="text1"/>
          <w:shd w:val="clear" w:color="auto" w:fill="FFFFFF"/>
        </w:rPr>
        <w:t>bilden die Beläge</w:t>
      </w:r>
      <w:r w:rsidR="005453CB" w:rsidRPr="00650748">
        <w:rPr>
          <w:color w:val="000000" w:themeColor="text1"/>
          <w:shd w:val="clear" w:color="auto" w:fill="FFFFFF"/>
        </w:rPr>
        <w:t xml:space="preserve"> </w:t>
      </w:r>
      <w:r w:rsidR="00672958" w:rsidRPr="00650748">
        <w:rPr>
          <w:color w:val="000000" w:themeColor="text1"/>
          <w:shd w:val="clear" w:color="auto" w:fill="FFFFFF"/>
        </w:rPr>
        <w:t xml:space="preserve">zusammen mit den Entwässerungssystem von Gutjahr </w:t>
      </w:r>
      <w:r w:rsidR="005453CB" w:rsidRPr="00650748">
        <w:rPr>
          <w:rFonts w:cs="Arial"/>
          <w:color w:val="000000" w:themeColor="text1"/>
        </w:rPr>
        <w:t xml:space="preserve">den </w:t>
      </w:r>
      <w:r w:rsidR="00F454B0" w:rsidRPr="00650748">
        <w:rPr>
          <w:rFonts w:cs="Arial"/>
          <w:color w:val="000000" w:themeColor="text1"/>
        </w:rPr>
        <w:t xml:space="preserve">passenden </w:t>
      </w:r>
      <w:r w:rsidR="005453CB" w:rsidRPr="00650748">
        <w:rPr>
          <w:rFonts w:cs="Arial"/>
          <w:color w:val="000000" w:themeColor="text1"/>
        </w:rPr>
        <w:t xml:space="preserve">Rahmen für einen entspannten </w:t>
      </w:r>
      <w:r w:rsidR="002A21A6" w:rsidRPr="00650748">
        <w:rPr>
          <w:rFonts w:cs="Arial"/>
          <w:color w:val="000000" w:themeColor="text1"/>
        </w:rPr>
        <w:t xml:space="preserve">und sicheren </w:t>
      </w:r>
      <w:r w:rsidR="005453CB" w:rsidRPr="00650748">
        <w:rPr>
          <w:rFonts w:cs="Arial"/>
          <w:color w:val="000000" w:themeColor="text1"/>
        </w:rPr>
        <w:t>Saunabesuch auf dem Dach.</w:t>
      </w:r>
      <w:r w:rsidR="005453CB" w:rsidRPr="00515583">
        <w:rPr>
          <w:rFonts w:cs="Arial"/>
          <w:color w:val="000000" w:themeColor="text1"/>
        </w:rPr>
        <w:t xml:space="preserve"> </w:t>
      </w:r>
    </w:p>
    <w:p w14:paraId="6DFD6699" w14:textId="0E13EAA3" w:rsidR="0081764F" w:rsidRDefault="0081764F" w:rsidP="0081764F">
      <w:pPr>
        <w:pStyle w:val="Pressetext"/>
        <w:rPr>
          <w:shd w:val="clear" w:color="auto" w:fill="FFFFFF"/>
        </w:rPr>
      </w:pPr>
    </w:p>
    <w:p w14:paraId="1E1B83E7" w14:textId="7B9AD52C" w:rsidR="00886550" w:rsidRPr="00515583" w:rsidRDefault="00886550" w:rsidP="0081764F">
      <w:pPr>
        <w:pStyle w:val="Pressetext"/>
        <w:rPr>
          <w:b/>
          <w:shd w:val="clear" w:color="auto" w:fill="FFFFFF"/>
        </w:rPr>
      </w:pPr>
      <w:r w:rsidRPr="00515583">
        <w:rPr>
          <w:b/>
          <w:shd w:val="clear" w:color="auto" w:fill="FFFFFF"/>
        </w:rPr>
        <w:t xml:space="preserve">Lösung für Problem des </w:t>
      </w:r>
      <w:r w:rsidRPr="00515583">
        <w:rPr>
          <w:b/>
        </w:rPr>
        <w:t>Frost-Tau-Wechsels</w:t>
      </w:r>
    </w:p>
    <w:p w14:paraId="64FE6DDA" w14:textId="28141488" w:rsidR="00C97AF8" w:rsidRPr="00515583" w:rsidRDefault="00E24DED" w:rsidP="00C97AF8">
      <w:pPr>
        <w:pStyle w:val="Pressetext"/>
        <w:rPr>
          <w:shd w:val="clear" w:color="auto" w:fill="FFFFFF"/>
        </w:rPr>
      </w:pPr>
      <w:r w:rsidRPr="00515583">
        <w:rPr>
          <w:shd w:val="clear" w:color="auto" w:fill="FFFFFF"/>
        </w:rPr>
        <w:t>„</w:t>
      </w:r>
      <w:r w:rsidR="0081764F" w:rsidRPr="00515583">
        <w:rPr>
          <w:shd w:val="clear" w:color="auto" w:fill="FFFFFF"/>
        </w:rPr>
        <w:t>Die wasserdurchlässige Konstruktion mit ganz verschiedenen Gefäl</w:t>
      </w:r>
      <w:r w:rsidR="00886550" w:rsidRPr="00515583">
        <w:rPr>
          <w:shd w:val="clear" w:color="auto" w:fill="FFFFFF"/>
        </w:rPr>
        <w:t>lesituationen</w:t>
      </w:r>
      <w:r w:rsidR="00A05773">
        <w:rPr>
          <w:shd w:val="clear" w:color="auto" w:fill="FFFFFF"/>
        </w:rPr>
        <w:t>,</w:t>
      </w:r>
      <w:r w:rsidR="00886550" w:rsidRPr="00515583">
        <w:rPr>
          <w:shd w:val="clear" w:color="auto" w:fill="FFFFFF"/>
        </w:rPr>
        <w:t xml:space="preserve"> Fußbodenheizung und </w:t>
      </w:r>
      <w:r w:rsidR="0081764F" w:rsidRPr="00515583">
        <w:rPr>
          <w:shd w:val="clear" w:color="auto" w:fill="FFFFFF"/>
        </w:rPr>
        <w:t>Einschlüsse</w:t>
      </w:r>
      <w:r w:rsidR="00886550" w:rsidRPr="00515583">
        <w:rPr>
          <w:shd w:val="clear" w:color="auto" w:fill="FFFFFF"/>
        </w:rPr>
        <w:t>n</w:t>
      </w:r>
      <w:r w:rsidR="0081764F" w:rsidRPr="00515583">
        <w:rPr>
          <w:shd w:val="clear" w:color="auto" w:fill="FFFFFF"/>
        </w:rPr>
        <w:t xml:space="preserve"> von Betonfertigteilen war technisch die größte Herausforderung beim gesamten Projekt in der </w:t>
      </w:r>
      <w:proofErr w:type="spellStart"/>
      <w:r w:rsidR="0081764F" w:rsidRPr="00515583">
        <w:rPr>
          <w:shd w:val="clear" w:color="auto" w:fill="FFFFFF"/>
        </w:rPr>
        <w:t>Adelindis</w:t>
      </w:r>
      <w:proofErr w:type="spellEnd"/>
      <w:r w:rsidR="0081764F" w:rsidRPr="00515583">
        <w:rPr>
          <w:shd w:val="clear" w:color="auto" w:fill="FFFFFF"/>
        </w:rPr>
        <w:t xml:space="preserve"> Therme“, er</w:t>
      </w:r>
      <w:r w:rsidR="00515583" w:rsidRPr="00515583">
        <w:rPr>
          <w:shd w:val="clear" w:color="auto" w:fill="FFFFFF"/>
        </w:rPr>
        <w:t>klärt</w:t>
      </w:r>
      <w:r w:rsidR="0081764F" w:rsidRPr="00515583">
        <w:rPr>
          <w:shd w:val="clear" w:color="auto" w:fill="FFFFFF"/>
        </w:rPr>
        <w:t xml:space="preserve"> </w:t>
      </w:r>
      <w:r w:rsidR="00650748">
        <w:rPr>
          <w:shd w:val="clear" w:color="auto" w:fill="FFFFFF"/>
        </w:rPr>
        <w:t xml:space="preserve">Verarbeiter </w:t>
      </w:r>
      <w:r w:rsidR="0081764F" w:rsidRPr="00515583">
        <w:rPr>
          <w:shd w:val="clear" w:color="auto" w:fill="FFFFFF"/>
        </w:rPr>
        <w:t>Christoph Reiser.</w:t>
      </w:r>
      <w:r w:rsidR="00DB321B" w:rsidRPr="00515583">
        <w:rPr>
          <w:shd w:val="clear" w:color="auto" w:fill="FFFFFF"/>
        </w:rPr>
        <w:t xml:space="preserve"> </w:t>
      </w:r>
      <w:r w:rsidR="0081764F" w:rsidRPr="00515583">
        <w:t xml:space="preserve">„In Mitteleuropa haben wir immer das Thema des Frost-Tau-Wechsels: Das Wasser gefriert und dehnt sich aus, taut und zieht sich wieder zusammen. Das ist die Ursache für viele Schäden auf Balkonen. Auf der Dachterrasse der Therme werden solche Schäden </w:t>
      </w:r>
      <w:r w:rsidR="0081764F" w:rsidRPr="00515583">
        <w:rPr>
          <w:shd w:val="clear" w:color="auto" w:fill="FFFFFF"/>
        </w:rPr>
        <w:t>trotz des wasserdurchlässigen Aufbaus</w:t>
      </w:r>
      <w:r w:rsidR="0081764F" w:rsidRPr="00515583">
        <w:t xml:space="preserve"> nicht auftreten. Dank der </w:t>
      </w:r>
      <w:r w:rsidR="0081764F" w:rsidRPr="00515583">
        <w:rPr>
          <w:shd w:val="clear" w:color="auto" w:fill="FFFFFF"/>
        </w:rPr>
        <w:t xml:space="preserve">der Drainagematten </w:t>
      </w:r>
      <w:r w:rsidR="00DB321B" w:rsidRPr="00515583">
        <w:rPr>
          <w:shd w:val="clear" w:color="auto" w:fill="FFFFFF"/>
        </w:rPr>
        <w:t xml:space="preserve">AquaDrain EK </w:t>
      </w:r>
      <w:r w:rsidR="0081764F" w:rsidRPr="00515583">
        <w:rPr>
          <w:shd w:val="clear" w:color="auto" w:fill="FFFFFF"/>
        </w:rPr>
        <w:t xml:space="preserve">von Gutjahr, der </w:t>
      </w:r>
      <w:r w:rsidR="00DB321B" w:rsidRPr="00515583">
        <w:rPr>
          <w:shd w:val="clear" w:color="auto" w:fill="FFFFFF"/>
        </w:rPr>
        <w:t xml:space="preserve">effektiven und </w:t>
      </w:r>
      <w:proofErr w:type="gramStart"/>
      <w:r w:rsidR="00DB321B" w:rsidRPr="00515583">
        <w:rPr>
          <w:shd w:val="clear" w:color="auto" w:fill="FFFFFF"/>
        </w:rPr>
        <w:t>extrem schmalen</w:t>
      </w:r>
      <w:proofErr w:type="gramEnd"/>
      <w:r w:rsidR="0081764F" w:rsidRPr="00515583">
        <w:rPr>
          <w:shd w:val="clear" w:color="auto" w:fill="FFFFFF"/>
        </w:rPr>
        <w:t xml:space="preserve"> Schlitzrinnen und der gemeinsamen Planung ist ein funktionierender Aufbau</w:t>
      </w:r>
      <w:r w:rsidR="00650748">
        <w:rPr>
          <w:shd w:val="clear" w:color="auto" w:fill="FFFFFF"/>
        </w:rPr>
        <w:t xml:space="preserve"> entstanden</w:t>
      </w:r>
      <w:r w:rsidR="00DB321B" w:rsidRPr="00515583">
        <w:rPr>
          <w:shd w:val="clear" w:color="auto" w:fill="FFFFFF"/>
        </w:rPr>
        <w:t xml:space="preserve">“, so der erfahrene </w:t>
      </w:r>
      <w:r w:rsidR="00DB321B" w:rsidRPr="00515583">
        <w:t>Fliesenlegermeister weiter.</w:t>
      </w:r>
    </w:p>
    <w:p w14:paraId="16B5F1AE" w14:textId="77777777" w:rsidR="0093681B" w:rsidRPr="00515583" w:rsidRDefault="0093681B" w:rsidP="00C97AF8">
      <w:pPr>
        <w:pStyle w:val="Pressetext"/>
        <w:rPr>
          <w:shd w:val="clear" w:color="auto" w:fill="FFFFFF"/>
        </w:rPr>
      </w:pPr>
    </w:p>
    <w:p w14:paraId="5A64BF77" w14:textId="2CA0AD13" w:rsidR="00E63CFB" w:rsidRDefault="004D3EBE" w:rsidP="00407173">
      <w:pPr>
        <w:pStyle w:val="Pressetext"/>
        <w:rPr>
          <w:shd w:val="clear" w:color="auto" w:fill="FFFFFF"/>
        </w:rPr>
      </w:pPr>
      <w:r w:rsidRPr="00515583">
        <w:rPr>
          <w:shd w:val="clear" w:color="auto" w:fill="FFFFFF"/>
        </w:rPr>
        <w:t xml:space="preserve">Im Juli 2022 konnten die Verlegearbeiten abgeschlossen werden. „Im Schnitt waren wir mit acht Fliesenlegern vor Ort, in Hochzeiten sogar mit 20 Verarbeitern. Die Projektbetreuung und Terminkoordination </w:t>
      </w:r>
      <w:r w:rsidR="00885C16" w:rsidRPr="00515583">
        <w:rPr>
          <w:shd w:val="clear" w:color="auto" w:fill="FFFFFF"/>
        </w:rPr>
        <w:t xml:space="preserve">durch Ardex und Gutjahr </w:t>
      </w:r>
      <w:r w:rsidRPr="00515583">
        <w:rPr>
          <w:shd w:val="clear" w:color="auto" w:fill="FFFFFF"/>
        </w:rPr>
        <w:t>haben während der ganzen Zeit sehr gut funktioniert“, so Christoph Reiser über das anspruchsvolle Projekt.</w:t>
      </w:r>
      <w:r w:rsidR="009D1F1A" w:rsidRPr="00515583">
        <w:rPr>
          <w:shd w:val="clear" w:color="auto" w:fill="FFFFFF"/>
        </w:rPr>
        <w:t xml:space="preserve"> </w:t>
      </w:r>
      <w:r w:rsidR="008A314B" w:rsidRPr="00515583">
        <w:rPr>
          <w:shd w:val="clear" w:color="auto" w:fill="FFFFFF"/>
        </w:rPr>
        <w:t>„Der Bauherr ist sehr zufrieden und droht schon mit dem nächsten Auftrag“, fügt er lachend hinzu.</w:t>
      </w:r>
    </w:p>
    <w:p w14:paraId="1BF216F3" w14:textId="7369D2CE" w:rsidR="009D1F1A" w:rsidRDefault="009D1F1A" w:rsidP="00407173">
      <w:pPr>
        <w:pStyle w:val="Pressetext"/>
        <w:rPr>
          <w:shd w:val="clear" w:color="auto" w:fill="FFFFFF"/>
        </w:rPr>
      </w:pPr>
    </w:p>
    <w:p w14:paraId="3DC92E22" w14:textId="72414BDB" w:rsidR="00886550" w:rsidRPr="00886550" w:rsidRDefault="00886550" w:rsidP="00407173">
      <w:pPr>
        <w:pStyle w:val="Pressetext"/>
        <w:rPr>
          <w:b/>
          <w:shd w:val="clear" w:color="auto" w:fill="FFFFFF"/>
        </w:rPr>
      </w:pPr>
      <w:r w:rsidRPr="00886550">
        <w:rPr>
          <w:b/>
          <w:shd w:val="clear" w:color="auto" w:fill="FFFFFF"/>
        </w:rPr>
        <w:t>Wellness mit Blick auf Moorlandschaft</w:t>
      </w:r>
    </w:p>
    <w:p w14:paraId="5FA59E7C" w14:textId="1D173AC0" w:rsidR="009D1F1A" w:rsidRDefault="009D1F1A" w:rsidP="00407173">
      <w:pPr>
        <w:pStyle w:val="Pressetext"/>
        <w:rPr>
          <w:shd w:val="clear" w:color="auto" w:fill="FFFFFF"/>
        </w:rPr>
      </w:pPr>
      <w:r w:rsidRPr="00886550">
        <w:rPr>
          <w:shd w:val="clear" w:color="auto" w:fill="FFFFFF"/>
        </w:rPr>
        <w:t>Entstanden ist ein einzigartiges Wellness-Bad in moderner Gestaltung, das Elemente des nahen UNESCO-Welterbes aufgreift. Dank der perfekt aufeinander abgestimmte</w:t>
      </w:r>
      <w:r w:rsidR="008A314B" w:rsidRPr="00886550">
        <w:rPr>
          <w:shd w:val="clear" w:color="auto" w:fill="FFFFFF"/>
        </w:rPr>
        <w:t>n</w:t>
      </w:r>
      <w:r w:rsidRPr="00886550">
        <w:rPr>
          <w:shd w:val="clear" w:color="auto" w:fill="FFFFFF"/>
        </w:rPr>
        <w:t xml:space="preserve"> Komplettsysteme für schadensfreie Beläge</w:t>
      </w:r>
      <w:r w:rsidR="008A314B" w:rsidRPr="00886550">
        <w:rPr>
          <w:shd w:val="clear" w:color="auto" w:fill="FFFFFF"/>
        </w:rPr>
        <w:t xml:space="preserve"> </w:t>
      </w:r>
      <w:r w:rsidR="007908B1" w:rsidRPr="00886550">
        <w:rPr>
          <w:shd w:val="clear" w:color="auto" w:fill="FFFFFF"/>
        </w:rPr>
        <w:t xml:space="preserve">von Ardex und Gutjahr </w:t>
      </w:r>
      <w:r w:rsidR="008A314B" w:rsidRPr="00886550">
        <w:rPr>
          <w:shd w:val="clear" w:color="auto" w:fill="FFFFFF"/>
        </w:rPr>
        <w:t>spüren die Besucher</w:t>
      </w:r>
      <w:r w:rsidR="008A314B">
        <w:rPr>
          <w:shd w:val="clear" w:color="auto" w:fill="FFFFFF"/>
        </w:rPr>
        <w:t xml:space="preserve"> der Therme nicht, welch aufwendige Technik ihnen das besondere Wellness-Erlebnis ermöglicht – </w:t>
      </w:r>
      <w:r w:rsidR="00886550">
        <w:rPr>
          <w:shd w:val="clear" w:color="auto" w:fill="FFFFFF"/>
        </w:rPr>
        <w:t>und genießen stattdessen den</w:t>
      </w:r>
      <w:r w:rsidR="008A314B">
        <w:rPr>
          <w:shd w:val="clear" w:color="auto" w:fill="FFFFFF"/>
        </w:rPr>
        <w:t xml:space="preserve"> Blick auf die Landschaft des Federseemoors wie in einer anderen Zeit.</w:t>
      </w:r>
    </w:p>
    <w:p w14:paraId="6F3A5BAF" w14:textId="77777777" w:rsidR="002E60BC" w:rsidRPr="002E07B1" w:rsidRDefault="002E60BC" w:rsidP="00942C45">
      <w:pPr>
        <w:pStyle w:val="berGutjahr"/>
        <w:spacing w:before="320"/>
        <w:rPr>
          <w:b/>
        </w:rPr>
      </w:pPr>
      <w:r w:rsidRPr="002E07B1">
        <w:rPr>
          <w:b/>
        </w:rPr>
        <w:lastRenderedPageBreak/>
        <w:t>Über Gutjahr</w:t>
      </w:r>
    </w:p>
    <w:p w14:paraId="2CDC40B0" w14:textId="257400D9" w:rsidR="002E60BC" w:rsidRPr="002E07B1" w:rsidRDefault="002E60BC" w:rsidP="00942C45">
      <w:pPr>
        <w:pStyle w:val="berGutjahr"/>
      </w:pPr>
      <w:r w:rsidRPr="002E07B1">
        <w:rPr>
          <w:lang w:val="de-CH"/>
        </w:rPr>
        <w:t>Gutjahr Systemtechnik mit Sitz in Bickenbach/Bergstrasse (Hessen) entwickelt seit 30 Jahren Komplettlösungen für die sichere Entwässerung, Entlüftung und Entkopplung von Belägen – auf Balkonen, Terrassen und Aussentreppen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p>
    <w:p w14:paraId="18AA5A02" w14:textId="77777777" w:rsidR="002E60BC" w:rsidRPr="001008AF" w:rsidRDefault="002E60BC" w:rsidP="00263394">
      <w:pPr>
        <w:pStyle w:val="KontaktdatenPresseanfragen"/>
      </w:pPr>
      <w:r w:rsidRPr="002E07B1">
        <w:rPr>
          <w:b/>
        </w:rPr>
        <w:t>Presseanfragen bitte an:</w:t>
      </w:r>
      <w:r w:rsidRPr="002E07B1">
        <w:rPr>
          <w:b/>
        </w:rPr>
        <w:br/>
      </w:r>
      <w:r w:rsidRPr="002E07B1">
        <w:t>Arts &amp; Others, Anja Kassubek, Daimlerstraße 12, D-61352 Bad Homburg</w:t>
      </w:r>
      <w:r w:rsidRPr="002E07B1">
        <w:br/>
        <w:t xml:space="preserve">Tel. 06172/9022-131, </w:t>
      </w:r>
      <w:hyperlink r:id="rId8" w:history="1">
        <w:r w:rsidRPr="002E07B1">
          <w:t>a.kassubek@arts-others.de</w:t>
        </w:r>
      </w:hyperlink>
    </w:p>
    <w:p w14:paraId="5A4BCFCC" w14:textId="77777777" w:rsidR="0022769C" w:rsidRPr="00645C28" w:rsidRDefault="0022769C" w:rsidP="00942C45">
      <w:pPr>
        <w:pStyle w:val="berGutjahr"/>
        <w:spacing w:before="320"/>
      </w:pPr>
    </w:p>
    <w:sectPr w:rsidR="0022769C" w:rsidRPr="00645C28" w:rsidSect="00D73333">
      <w:headerReference w:type="default" r:id="rId9"/>
      <w:pgSz w:w="11906" w:h="16838"/>
      <w:pgMar w:top="3725" w:right="2977"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3765" w14:textId="77777777" w:rsidR="00C3409F" w:rsidRDefault="00C3409F" w:rsidP="00EC4464">
      <w:r>
        <w:separator/>
      </w:r>
    </w:p>
  </w:endnote>
  <w:endnote w:type="continuationSeparator" w:id="0">
    <w:p w14:paraId="2A832C28" w14:textId="77777777" w:rsidR="00C3409F" w:rsidRDefault="00C3409F" w:rsidP="00E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F59B" w14:textId="77777777" w:rsidR="00C3409F" w:rsidRDefault="00C3409F" w:rsidP="00EC4464">
      <w:r>
        <w:separator/>
      </w:r>
    </w:p>
  </w:footnote>
  <w:footnote w:type="continuationSeparator" w:id="0">
    <w:p w14:paraId="026FF8F8" w14:textId="77777777" w:rsidR="00C3409F" w:rsidRDefault="00C3409F" w:rsidP="00E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CFA7"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3530F2BB" wp14:editId="31DCC83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46609A"/>
    <w:multiLevelType w:val="hybridMultilevel"/>
    <w:tmpl w:val="6FC8D8E0"/>
    <w:lvl w:ilvl="0" w:tplc="3D10D8CC">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937445">
    <w:abstractNumId w:val="0"/>
  </w:num>
  <w:num w:numId="2" w16cid:durableId="1779520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EC"/>
    <w:rsid w:val="00004330"/>
    <w:rsid w:val="00014AB0"/>
    <w:rsid w:val="00027207"/>
    <w:rsid w:val="00035ED0"/>
    <w:rsid w:val="00036D69"/>
    <w:rsid w:val="00042537"/>
    <w:rsid w:val="00043FA6"/>
    <w:rsid w:val="00047EA5"/>
    <w:rsid w:val="00047F4E"/>
    <w:rsid w:val="0005570A"/>
    <w:rsid w:val="000568F9"/>
    <w:rsid w:val="000723A3"/>
    <w:rsid w:val="00072DB5"/>
    <w:rsid w:val="000810BD"/>
    <w:rsid w:val="0008216C"/>
    <w:rsid w:val="00091F2B"/>
    <w:rsid w:val="00095B42"/>
    <w:rsid w:val="000A0A89"/>
    <w:rsid w:val="000A0CDE"/>
    <w:rsid w:val="000A15CD"/>
    <w:rsid w:val="000A3317"/>
    <w:rsid w:val="000A625D"/>
    <w:rsid w:val="000B23A6"/>
    <w:rsid w:val="000B299E"/>
    <w:rsid w:val="000B30EB"/>
    <w:rsid w:val="000B39C0"/>
    <w:rsid w:val="000B404D"/>
    <w:rsid w:val="000B761A"/>
    <w:rsid w:val="000C40B7"/>
    <w:rsid w:val="000C4D11"/>
    <w:rsid w:val="000D22E6"/>
    <w:rsid w:val="000D2A1E"/>
    <w:rsid w:val="000D663A"/>
    <w:rsid w:val="000F020A"/>
    <w:rsid w:val="000F4D81"/>
    <w:rsid w:val="000F7CFF"/>
    <w:rsid w:val="001008AF"/>
    <w:rsid w:val="001037A0"/>
    <w:rsid w:val="00111C47"/>
    <w:rsid w:val="00112092"/>
    <w:rsid w:val="001165D0"/>
    <w:rsid w:val="001202EA"/>
    <w:rsid w:val="00120EB4"/>
    <w:rsid w:val="001212E9"/>
    <w:rsid w:val="00123022"/>
    <w:rsid w:val="00141973"/>
    <w:rsid w:val="0014279F"/>
    <w:rsid w:val="0014287F"/>
    <w:rsid w:val="001526AA"/>
    <w:rsid w:val="00157CAC"/>
    <w:rsid w:val="00166775"/>
    <w:rsid w:val="00167B1A"/>
    <w:rsid w:val="001703BC"/>
    <w:rsid w:val="001848F0"/>
    <w:rsid w:val="00184F1C"/>
    <w:rsid w:val="0019177E"/>
    <w:rsid w:val="00192964"/>
    <w:rsid w:val="001950D1"/>
    <w:rsid w:val="001A4745"/>
    <w:rsid w:val="001B0128"/>
    <w:rsid w:val="001B47C7"/>
    <w:rsid w:val="001B5AE1"/>
    <w:rsid w:val="001C3B4D"/>
    <w:rsid w:val="001D0A7E"/>
    <w:rsid w:val="001D3481"/>
    <w:rsid w:val="001D5B74"/>
    <w:rsid w:val="001D72A7"/>
    <w:rsid w:val="001D7373"/>
    <w:rsid w:val="001E4226"/>
    <w:rsid w:val="001E4911"/>
    <w:rsid w:val="001F026F"/>
    <w:rsid w:val="001F20A6"/>
    <w:rsid w:val="001F2884"/>
    <w:rsid w:val="0020471E"/>
    <w:rsid w:val="00206127"/>
    <w:rsid w:val="002064DA"/>
    <w:rsid w:val="002073CC"/>
    <w:rsid w:val="00213466"/>
    <w:rsid w:val="0021635E"/>
    <w:rsid w:val="00224A7B"/>
    <w:rsid w:val="0022769C"/>
    <w:rsid w:val="00231198"/>
    <w:rsid w:val="002356EC"/>
    <w:rsid w:val="00237AD4"/>
    <w:rsid w:val="002462A8"/>
    <w:rsid w:val="00247B4F"/>
    <w:rsid w:val="00251F0E"/>
    <w:rsid w:val="002529DC"/>
    <w:rsid w:val="00254665"/>
    <w:rsid w:val="00255B51"/>
    <w:rsid w:val="002563C9"/>
    <w:rsid w:val="00256AA7"/>
    <w:rsid w:val="002631BC"/>
    <w:rsid w:val="00263394"/>
    <w:rsid w:val="00263FD1"/>
    <w:rsid w:val="00266567"/>
    <w:rsid w:val="00267079"/>
    <w:rsid w:val="0027138F"/>
    <w:rsid w:val="00275163"/>
    <w:rsid w:val="00275F35"/>
    <w:rsid w:val="00277D75"/>
    <w:rsid w:val="00282BD3"/>
    <w:rsid w:val="00294BFB"/>
    <w:rsid w:val="002A21A6"/>
    <w:rsid w:val="002A4D9E"/>
    <w:rsid w:val="002A6ABC"/>
    <w:rsid w:val="002A7BCB"/>
    <w:rsid w:val="002B2D1B"/>
    <w:rsid w:val="002B6BF8"/>
    <w:rsid w:val="002B79D6"/>
    <w:rsid w:val="002C3DC3"/>
    <w:rsid w:val="002C5DE1"/>
    <w:rsid w:val="002C665D"/>
    <w:rsid w:val="002C6FE3"/>
    <w:rsid w:val="002C72B8"/>
    <w:rsid w:val="002C7623"/>
    <w:rsid w:val="002D2524"/>
    <w:rsid w:val="002D3301"/>
    <w:rsid w:val="002D73D5"/>
    <w:rsid w:val="002E0522"/>
    <w:rsid w:val="002E07B1"/>
    <w:rsid w:val="002E60BC"/>
    <w:rsid w:val="002E7940"/>
    <w:rsid w:val="003034FB"/>
    <w:rsid w:val="00313731"/>
    <w:rsid w:val="00317F6D"/>
    <w:rsid w:val="00317F7F"/>
    <w:rsid w:val="00322107"/>
    <w:rsid w:val="00323230"/>
    <w:rsid w:val="003243D7"/>
    <w:rsid w:val="00326118"/>
    <w:rsid w:val="0033139D"/>
    <w:rsid w:val="0034059E"/>
    <w:rsid w:val="003422B6"/>
    <w:rsid w:val="00342D5A"/>
    <w:rsid w:val="00343147"/>
    <w:rsid w:val="0034439E"/>
    <w:rsid w:val="00344F35"/>
    <w:rsid w:val="00347935"/>
    <w:rsid w:val="003514C8"/>
    <w:rsid w:val="00356557"/>
    <w:rsid w:val="003566B7"/>
    <w:rsid w:val="00356742"/>
    <w:rsid w:val="00360334"/>
    <w:rsid w:val="00360EA6"/>
    <w:rsid w:val="00373DD8"/>
    <w:rsid w:val="00375EB0"/>
    <w:rsid w:val="00383A21"/>
    <w:rsid w:val="003853F8"/>
    <w:rsid w:val="00385F17"/>
    <w:rsid w:val="003863C9"/>
    <w:rsid w:val="003940DF"/>
    <w:rsid w:val="00395582"/>
    <w:rsid w:val="003A20A0"/>
    <w:rsid w:val="003A2A64"/>
    <w:rsid w:val="003A3705"/>
    <w:rsid w:val="003A3759"/>
    <w:rsid w:val="003A6F00"/>
    <w:rsid w:val="003B3188"/>
    <w:rsid w:val="003B6BCA"/>
    <w:rsid w:val="003B6FBD"/>
    <w:rsid w:val="003C14CF"/>
    <w:rsid w:val="003C425A"/>
    <w:rsid w:val="003D03A4"/>
    <w:rsid w:val="003D6964"/>
    <w:rsid w:val="003E3E74"/>
    <w:rsid w:val="003E5CC3"/>
    <w:rsid w:val="003E7B3A"/>
    <w:rsid w:val="003F1397"/>
    <w:rsid w:val="003F20B2"/>
    <w:rsid w:val="003F3047"/>
    <w:rsid w:val="0040085A"/>
    <w:rsid w:val="00405719"/>
    <w:rsid w:val="00407173"/>
    <w:rsid w:val="0041260A"/>
    <w:rsid w:val="00415448"/>
    <w:rsid w:val="004208F9"/>
    <w:rsid w:val="00427392"/>
    <w:rsid w:val="00427617"/>
    <w:rsid w:val="004276A6"/>
    <w:rsid w:val="00427D5B"/>
    <w:rsid w:val="00430979"/>
    <w:rsid w:val="0043321D"/>
    <w:rsid w:val="004401D6"/>
    <w:rsid w:val="00442C97"/>
    <w:rsid w:val="00446A6E"/>
    <w:rsid w:val="00446E5E"/>
    <w:rsid w:val="004531F3"/>
    <w:rsid w:val="00456A64"/>
    <w:rsid w:val="004577A3"/>
    <w:rsid w:val="0046398E"/>
    <w:rsid w:val="00465523"/>
    <w:rsid w:val="00465994"/>
    <w:rsid w:val="00467D44"/>
    <w:rsid w:val="00470DB1"/>
    <w:rsid w:val="004733FF"/>
    <w:rsid w:val="00473B16"/>
    <w:rsid w:val="004759A5"/>
    <w:rsid w:val="004762FA"/>
    <w:rsid w:val="004812FC"/>
    <w:rsid w:val="00483945"/>
    <w:rsid w:val="00484C74"/>
    <w:rsid w:val="0049274C"/>
    <w:rsid w:val="004A378E"/>
    <w:rsid w:val="004A4DD7"/>
    <w:rsid w:val="004B06F7"/>
    <w:rsid w:val="004B2F48"/>
    <w:rsid w:val="004B67D8"/>
    <w:rsid w:val="004C0247"/>
    <w:rsid w:val="004C0EAB"/>
    <w:rsid w:val="004C1B1D"/>
    <w:rsid w:val="004C3FFE"/>
    <w:rsid w:val="004D3DF9"/>
    <w:rsid w:val="004D3EBE"/>
    <w:rsid w:val="004D5128"/>
    <w:rsid w:val="004E0E62"/>
    <w:rsid w:val="004E1AC9"/>
    <w:rsid w:val="004F0767"/>
    <w:rsid w:val="00504F99"/>
    <w:rsid w:val="00505C57"/>
    <w:rsid w:val="00507D14"/>
    <w:rsid w:val="005141EE"/>
    <w:rsid w:val="00515583"/>
    <w:rsid w:val="00516A4D"/>
    <w:rsid w:val="00516EC1"/>
    <w:rsid w:val="0052110F"/>
    <w:rsid w:val="00522061"/>
    <w:rsid w:val="005222FD"/>
    <w:rsid w:val="0052548D"/>
    <w:rsid w:val="00527161"/>
    <w:rsid w:val="0052718D"/>
    <w:rsid w:val="00530341"/>
    <w:rsid w:val="00536BA0"/>
    <w:rsid w:val="00541AA9"/>
    <w:rsid w:val="00542DA9"/>
    <w:rsid w:val="00543638"/>
    <w:rsid w:val="005453CB"/>
    <w:rsid w:val="00562F4B"/>
    <w:rsid w:val="00565068"/>
    <w:rsid w:val="005660C6"/>
    <w:rsid w:val="00567D15"/>
    <w:rsid w:val="005701B3"/>
    <w:rsid w:val="00570786"/>
    <w:rsid w:val="00575D6D"/>
    <w:rsid w:val="00581896"/>
    <w:rsid w:val="00582811"/>
    <w:rsid w:val="00591E88"/>
    <w:rsid w:val="00594715"/>
    <w:rsid w:val="005A0B9C"/>
    <w:rsid w:val="005A14FB"/>
    <w:rsid w:val="005A1C5B"/>
    <w:rsid w:val="005A25BA"/>
    <w:rsid w:val="005A5C4D"/>
    <w:rsid w:val="005B219B"/>
    <w:rsid w:val="005B38E7"/>
    <w:rsid w:val="005C0440"/>
    <w:rsid w:val="005C164E"/>
    <w:rsid w:val="005C1A1B"/>
    <w:rsid w:val="005C466C"/>
    <w:rsid w:val="005C52E4"/>
    <w:rsid w:val="005C5D31"/>
    <w:rsid w:val="005C6E34"/>
    <w:rsid w:val="005D19DD"/>
    <w:rsid w:val="005D2055"/>
    <w:rsid w:val="005E1619"/>
    <w:rsid w:val="005E7B8D"/>
    <w:rsid w:val="005E7C23"/>
    <w:rsid w:val="005F4169"/>
    <w:rsid w:val="005F6608"/>
    <w:rsid w:val="006035DB"/>
    <w:rsid w:val="00615054"/>
    <w:rsid w:val="00620ED3"/>
    <w:rsid w:val="00621FE5"/>
    <w:rsid w:val="00624EA5"/>
    <w:rsid w:val="00633A87"/>
    <w:rsid w:val="0063727F"/>
    <w:rsid w:val="0064577A"/>
    <w:rsid w:val="00645C28"/>
    <w:rsid w:val="0064632F"/>
    <w:rsid w:val="0064689C"/>
    <w:rsid w:val="00646E0F"/>
    <w:rsid w:val="00650748"/>
    <w:rsid w:val="00650D6B"/>
    <w:rsid w:val="006616C4"/>
    <w:rsid w:val="00662384"/>
    <w:rsid w:val="00663AF5"/>
    <w:rsid w:val="00671356"/>
    <w:rsid w:val="00672958"/>
    <w:rsid w:val="00673C22"/>
    <w:rsid w:val="00682586"/>
    <w:rsid w:val="006846E9"/>
    <w:rsid w:val="00684AF8"/>
    <w:rsid w:val="00686A96"/>
    <w:rsid w:val="00692E02"/>
    <w:rsid w:val="006938AD"/>
    <w:rsid w:val="0069652F"/>
    <w:rsid w:val="0069694A"/>
    <w:rsid w:val="006B032E"/>
    <w:rsid w:val="006B17A0"/>
    <w:rsid w:val="006B27D3"/>
    <w:rsid w:val="006B465D"/>
    <w:rsid w:val="006B495B"/>
    <w:rsid w:val="006C2EB9"/>
    <w:rsid w:val="006C5551"/>
    <w:rsid w:val="006D4861"/>
    <w:rsid w:val="006E37FE"/>
    <w:rsid w:val="006E39AA"/>
    <w:rsid w:val="006F3E3E"/>
    <w:rsid w:val="006F528E"/>
    <w:rsid w:val="007032DB"/>
    <w:rsid w:val="007044EA"/>
    <w:rsid w:val="007142F0"/>
    <w:rsid w:val="00714A12"/>
    <w:rsid w:val="007176A1"/>
    <w:rsid w:val="00737452"/>
    <w:rsid w:val="007414C6"/>
    <w:rsid w:val="00747998"/>
    <w:rsid w:val="0075167E"/>
    <w:rsid w:val="007528B2"/>
    <w:rsid w:val="00755BFA"/>
    <w:rsid w:val="007564B0"/>
    <w:rsid w:val="00762B82"/>
    <w:rsid w:val="00770510"/>
    <w:rsid w:val="00776838"/>
    <w:rsid w:val="007772A3"/>
    <w:rsid w:val="007908B1"/>
    <w:rsid w:val="00791709"/>
    <w:rsid w:val="007960FA"/>
    <w:rsid w:val="007A0375"/>
    <w:rsid w:val="007A3A1C"/>
    <w:rsid w:val="007B3272"/>
    <w:rsid w:val="007B551F"/>
    <w:rsid w:val="007C11CB"/>
    <w:rsid w:val="007C217A"/>
    <w:rsid w:val="007C4154"/>
    <w:rsid w:val="007C4B6B"/>
    <w:rsid w:val="007D0A4F"/>
    <w:rsid w:val="007D385E"/>
    <w:rsid w:val="007E0798"/>
    <w:rsid w:val="007E079B"/>
    <w:rsid w:val="007E6617"/>
    <w:rsid w:val="007E7B75"/>
    <w:rsid w:val="007F2857"/>
    <w:rsid w:val="00804625"/>
    <w:rsid w:val="00804ABA"/>
    <w:rsid w:val="00804DD6"/>
    <w:rsid w:val="0081575E"/>
    <w:rsid w:val="0081764F"/>
    <w:rsid w:val="008239B5"/>
    <w:rsid w:val="0082607E"/>
    <w:rsid w:val="008320FF"/>
    <w:rsid w:val="00840A0E"/>
    <w:rsid w:val="008465CE"/>
    <w:rsid w:val="00850D53"/>
    <w:rsid w:val="00852839"/>
    <w:rsid w:val="00855F70"/>
    <w:rsid w:val="0086142B"/>
    <w:rsid w:val="00861957"/>
    <w:rsid w:val="00861BB2"/>
    <w:rsid w:val="00865167"/>
    <w:rsid w:val="00866F93"/>
    <w:rsid w:val="00873E68"/>
    <w:rsid w:val="00874287"/>
    <w:rsid w:val="00883EE3"/>
    <w:rsid w:val="00885C16"/>
    <w:rsid w:val="00885DCD"/>
    <w:rsid w:val="00886550"/>
    <w:rsid w:val="00896C52"/>
    <w:rsid w:val="008A314B"/>
    <w:rsid w:val="008B4188"/>
    <w:rsid w:val="008B486A"/>
    <w:rsid w:val="008B56DA"/>
    <w:rsid w:val="008C38D8"/>
    <w:rsid w:val="008C4F30"/>
    <w:rsid w:val="008C55A4"/>
    <w:rsid w:val="008D41B4"/>
    <w:rsid w:val="008D503E"/>
    <w:rsid w:val="008D66B7"/>
    <w:rsid w:val="008D7786"/>
    <w:rsid w:val="008E2653"/>
    <w:rsid w:val="008E633E"/>
    <w:rsid w:val="008E7CEE"/>
    <w:rsid w:val="008F18C6"/>
    <w:rsid w:val="009007C7"/>
    <w:rsid w:val="00901869"/>
    <w:rsid w:val="00901F82"/>
    <w:rsid w:val="00902C05"/>
    <w:rsid w:val="0090354D"/>
    <w:rsid w:val="00903755"/>
    <w:rsid w:val="00913A87"/>
    <w:rsid w:val="009255BA"/>
    <w:rsid w:val="0092667A"/>
    <w:rsid w:val="009313D5"/>
    <w:rsid w:val="0093681B"/>
    <w:rsid w:val="00940600"/>
    <w:rsid w:val="00941FAE"/>
    <w:rsid w:val="00942C45"/>
    <w:rsid w:val="009434CE"/>
    <w:rsid w:val="0094503A"/>
    <w:rsid w:val="00945793"/>
    <w:rsid w:val="009472E5"/>
    <w:rsid w:val="009535A8"/>
    <w:rsid w:val="00953FB0"/>
    <w:rsid w:val="00955D82"/>
    <w:rsid w:val="00963990"/>
    <w:rsid w:val="00967074"/>
    <w:rsid w:val="00970542"/>
    <w:rsid w:val="009860AF"/>
    <w:rsid w:val="00986F46"/>
    <w:rsid w:val="009A0F98"/>
    <w:rsid w:val="009A2035"/>
    <w:rsid w:val="009A3B6E"/>
    <w:rsid w:val="009B1768"/>
    <w:rsid w:val="009B2D05"/>
    <w:rsid w:val="009B7431"/>
    <w:rsid w:val="009B7558"/>
    <w:rsid w:val="009C194B"/>
    <w:rsid w:val="009C7C13"/>
    <w:rsid w:val="009D141E"/>
    <w:rsid w:val="009D1F1A"/>
    <w:rsid w:val="009D3A23"/>
    <w:rsid w:val="009D3D87"/>
    <w:rsid w:val="009E09E7"/>
    <w:rsid w:val="009E2728"/>
    <w:rsid w:val="009E3420"/>
    <w:rsid w:val="009F2EC7"/>
    <w:rsid w:val="009F5B36"/>
    <w:rsid w:val="00A0063E"/>
    <w:rsid w:val="00A04D1A"/>
    <w:rsid w:val="00A05773"/>
    <w:rsid w:val="00A11359"/>
    <w:rsid w:val="00A14FB4"/>
    <w:rsid w:val="00A17C76"/>
    <w:rsid w:val="00A206BC"/>
    <w:rsid w:val="00A25692"/>
    <w:rsid w:val="00A25DEE"/>
    <w:rsid w:val="00A31450"/>
    <w:rsid w:val="00A31B94"/>
    <w:rsid w:val="00A33011"/>
    <w:rsid w:val="00A415B9"/>
    <w:rsid w:val="00A4338D"/>
    <w:rsid w:val="00A47559"/>
    <w:rsid w:val="00A5629C"/>
    <w:rsid w:val="00A6489D"/>
    <w:rsid w:val="00A65AB7"/>
    <w:rsid w:val="00A70325"/>
    <w:rsid w:val="00A760CF"/>
    <w:rsid w:val="00A765AB"/>
    <w:rsid w:val="00A80963"/>
    <w:rsid w:val="00A82EB1"/>
    <w:rsid w:val="00A846ED"/>
    <w:rsid w:val="00A8565B"/>
    <w:rsid w:val="00A85DC9"/>
    <w:rsid w:val="00A9260F"/>
    <w:rsid w:val="00A9426B"/>
    <w:rsid w:val="00A96088"/>
    <w:rsid w:val="00A960D7"/>
    <w:rsid w:val="00A979E7"/>
    <w:rsid w:val="00AA0127"/>
    <w:rsid w:val="00AA1B69"/>
    <w:rsid w:val="00AA4951"/>
    <w:rsid w:val="00AA79BE"/>
    <w:rsid w:val="00AB3545"/>
    <w:rsid w:val="00AC55D8"/>
    <w:rsid w:val="00AC5915"/>
    <w:rsid w:val="00AC6FB0"/>
    <w:rsid w:val="00AD56FB"/>
    <w:rsid w:val="00AE065D"/>
    <w:rsid w:val="00AE15BE"/>
    <w:rsid w:val="00AE19C2"/>
    <w:rsid w:val="00AE48ED"/>
    <w:rsid w:val="00AE57BD"/>
    <w:rsid w:val="00AE6A8B"/>
    <w:rsid w:val="00AE726B"/>
    <w:rsid w:val="00AF33FE"/>
    <w:rsid w:val="00AF521C"/>
    <w:rsid w:val="00B05342"/>
    <w:rsid w:val="00B13DE6"/>
    <w:rsid w:val="00B14FF5"/>
    <w:rsid w:val="00B27B0C"/>
    <w:rsid w:val="00B31577"/>
    <w:rsid w:val="00B372A8"/>
    <w:rsid w:val="00B43ED5"/>
    <w:rsid w:val="00B45942"/>
    <w:rsid w:val="00B5210F"/>
    <w:rsid w:val="00B54077"/>
    <w:rsid w:val="00B571FA"/>
    <w:rsid w:val="00B64F8E"/>
    <w:rsid w:val="00B729D0"/>
    <w:rsid w:val="00B73274"/>
    <w:rsid w:val="00B77CC2"/>
    <w:rsid w:val="00B80ADA"/>
    <w:rsid w:val="00B825EA"/>
    <w:rsid w:val="00B92818"/>
    <w:rsid w:val="00B93177"/>
    <w:rsid w:val="00B95BEF"/>
    <w:rsid w:val="00B95C36"/>
    <w:rsid w:val="00B961DA"/>
    <w:rsid w:val="00B96873"/>
    <w:rsid w:val="00BA27C4"/>
    <w:rsid w:val="00BA7D6E"/>
    <w:rsid w:val="00BB038C"/>
    <w:rsid w:val="00BB4163"/>
    <w:rsid w:val="00BB4E9B"/>
    <w:rsid w:val="00BB5F17"/>
    <w:rsid w:val="00BC08A5"/>
    <w:rsid w:val="00BC2966"/>
    <w:rsid w:val="00BC2C1A"/>
    <w:rsid w:val="00BD2A47"/>
    <w:rsid w:val="00BD7AD9"/>
    <w:rsid w:val="00BE0E72"/>
    <w:rsid w:val="00BE1C25"/>
    <w:rsid w:val="00BE3379"/>
    <w:rsid w:val="00BE74ED"/>
    <w:rsid w:val="00BF45A9"/>
    <w:rsid w:val="00BF66F4"/>
    <w:rsid w:val="00BF6FB5"/>
    <w:rsid w:val="00BF714A"/>
    <w:rsid w:val="00C01E39"/>
    <w:rsid w:val="00C024D7"/>
    <w:rsid w:val="00C024F8"/>
    <w:rsid w:val="00C03DE2"/>
    <w:rsid w:val="00C21D06"/>
    <w:rsid w:val="00C306F3"/>
    <w:rsid w:val="00C3409F"/>
    <w:rsid w:val="00C35327"/>
    <w:rsid w:val="00C36FD6"/>
    <w:rsid w:val="00C40D64"/>
    <w:rsid w:val="00C423FE"/>
    <w:rsid w:val="00C42B79"/>
    <w:rsid w:val="00C518A7"/>
    <w:rsid w:val="00C54467"/>
    <w:rsid w:val="00C55747"/>
    <w:rsid w:val="00C568B6"/>
    <w:rsid w:val="00C640D8"/>
    <w:rsid w:val="00C716BA"/>
    <w:rsid w:val="00C744E6"/>
    <w:rsid w:val="00C77C65"/>
    <w:rsid w:val="00C81A05"/>
    <w:rsid w:val="00C97426"/>
    <w:rsid w:val="00C97AF8"/>
    <w:rsid w:val="00CA05EF"/>
    <w:rsid w:val="00CA4677"/>
    <w:rsid w:val="00CA6A26"/>
    <w:rsid w:val="00CB1EE6"/>
    <w:rsid w:val="00CB29A8"/>
    <w:rsid w:val="00CB508B"/>
    <w:rsid w:val="00CB5AD6"/>
    <w:rsid w:val="00CB7C88"/>
    <w:rsid w:val="00D002DF"/>
    <w:rsid w:val="00D01A14"/>
    <w:rsid w:val="00D02690"/>
    <w:rsid w:val="00D0584F"/>
    <w:rsid w:val="00D11D54"/>
    <w:rsid w:val="00D15BFF"/>
    <w:rsid w:val="00D15FE2"/>
    <w:rsid w:val="00D202EE"/>
    <w:rsid w:val="00D20C95"/>
    <w:rsid w:val="00D214C0"/>
    <w:rsid w:val="00D26D27"/>
    <w:rsid w:val="00D27A3E"/>
    <w:rsid w:val="00D3175B"/>
    <w:rsid w:val="00D32481"/>
    <w:rsid w:val="00D3436A"/>
    <w:rsid w:val="00D36F73"/>
    <w:rsid w:val="00D42CD8"/>
    <w:rsid w:val="00D451F3"/>
    <w:rsid w:val="00D46E86"/>
    <w:rsid w:val="00D47E06"/>
    <w:rsid w:val="00D509E3"/>
    <w:rsid w:val="00D51E17"/>
    <w:rsid w:val="00D532ED"/>
    <w:rsid w:val="00D540DF"/>
    <w:rsid w:val="00D56063"/>
    <w:rsid w:val="00D57C4A"/>
    <w:rsid w:val="00D60071"/>
    <w:rsid w:val="00D619A1"/>
    <w:rsid w:val="00D729AC"/>
    <w:rsid w:val="00D73333"/>
    <w:rsid w:val="00D7589D"/>
    <w:rsid w:val="00D7651C"/>
    <w:rsid w:val="00D766CD"/>
    <w:rsid w:val="00D77A8D"/>
    <w:rsid w:val="00D77B92"/>
    <w:rsid w:val="00D80FBE"/>
    <w:rsid w:val="00D840AE"/>
    <w:rsid w:val="00D866BA"/>
    <w:rsid w:val="00D930E3"/>
    <w:rsid w:val="00D94CA3"/>
    <w:rsid w:val="00D97378"/>
    <w:rsid w:val="00DA08D5"/>
    <w:rsid w:val="00DA1428"/>
    <w:rsid w:val="00DA28DC"/>
    <w:rsid w:val="00DA4943"/>
    <w:rsid w:val="00DA75C3"/>
    <w:rsid w:val="00DB0F95"/>
    <w:rsid w:val="00DB321B"/>
    <w:rsid w:val="00DB6068"/>
    <w:rsid w:val="00DD248E"/>
    <w:rsid w:val="00DE08CA"/>
    <w:rsid w:val="00E0053F"/>
    <w:rsid w:val="00E0062C"/>
    <w:rsid w:val="00E03094"/>
    <w:rsid w:val="00E04501"/>
    <w:rsid w:val="00E10121"/>
    <w:rsid w:val="00E111A8"/>
    <w:rsid w:val="00E15905"/>
    <w:rsid w:val="00E15E84"/>
    <w:rsid w:val="00E226D6"/>
    <w:rsid w:val="00E24DED"/>
    <w:rsid w:val="00E24EDB"/>
    <w:rsid w:val="00E376E5"/>
    <w:rsid w:val="00E37A43"/>
    <w:rsid w:val="00E40116"/>
    <w:rsid w:val="00E501DD"/>
    <w:rsid w:val="00E530DE"/>
    <w:rsid w:val="00E6045B"/>
    <w:rsid w:val="00E61794"/>
    <w:rsid w:val="00E61888"/>
    <w:rsid w:val="00E63CFB"/>
    <w:rsid w:val="00E71934"/>
    <w:rsid w:val="00E75ED0"/>
    <w:rsid w:val="00E8594F"/>
    <w:rsid w:val="00E860DE"/>
    <w:rsid w:val="00E907A6"/>
    <w:rsid w:val="00E94D33"/>
    <w:rsid w:val="00E96915"/>
    <w:rsid w:val="00E97220"/>
    <w:rsid w:val="00EA300A"/>
    <w:rsid w:val="00EA397D"/>
    <w:rsid w:val="00EA63E7"/>
    <w:rsid w:val="00EB11EC"/>
    <w:rsid w:val="00EB262D"/>
    <w:rsid w:val="00EB4E84"/>
    <w:rsid w:val="00EC4464"/>
    <w:rsid w:val="00EC4A5C"/>
    <w:rsid w:val="00EC579D"/>
    <w:rsid w:val="00ED1A78"/>
    <w:rsid w:val="00EE4319"/>
    <w:rsid w:val="00EE545B"/>
    <w:rsid w:val="00EE6537"/>
    <w:rsid w:val="00EF1C18"/>
    <w:rsid w:val="00EF3AE7"/>
    <w:rsid w:val="00EF5715"/>
    <w:rsid w:val="00EF7277"/>
    <w:rsid w:val="00F0168C"/>
    <w:rsid w:val="00F036A3"/>
    <w:rsid w:val="00F04C4B"/>
    <w:rsid w:val="00F07547"/>
    <w:rsid w:val="00F10255"/>
    <w:rsid w:val="00F12BEB"/>
    <w:rsid w:val="00F154C1"/>
    <w:rsid w:val="00F15C0C"/>
    <w:rsid w:val="00F15D71"/>
    <w:rsid w:val="00F27189"/>
    <w:rsid w:val="00F30845"/>
    <w:rsid w:val="00F3227C"/>
    <w:rsid w:val="00F34E29"/>
    <w:rsid w:val="00F36360"/>
    <w:rsid w:val="00F40B99"/>
    <w:rsid w:val="00F40C61"/>
    <w:rsid w:val="00F418F6"/>
    <w:rsid w:val="00F41E46"/>
    <w:rsid w:val="00F454B0"/>
    <w:rsid w:val="00F475B7"/>
    <w:rsid w:val="00F54E33"/>
    <w:rsid w:val="00F7035E"/>
    <w:rsid w:val="00F71CAF"/>
    <w:rsid w:val="00F8359C"/>
    <w:rsid w:val="00F84491"/>
    <w:rsid w:val="00F85118"/>
    <w:rsid w:val="00F851B6"/>
    <w:rsid w:val="00F867CF"/>
    <w:rsid w:val="00F90040"/>
    <w:rsid w:val="00F93962"/>
    <w:rsid w:val="00F96B81"/>
    <w:rsid w:val="00FA1E58"/>
    <w:rsid w:val="00FA369B"/>
    <w:rsid w:val="00FA3773"/>
    <w:rsid w:val="00FA4A35"/>
    <w:rsid w:val="00FA5B68"/>
    <w:rsid w:val="00FA61DF"/>
    <w:rsid w:val="00FB3458"/>
    <w:rsid w:val="00FB42E1"/>
    <w:rsid w:val="00FC19A9"/>
    <w:rsid w:val="00FC3A86"/>
    <w:rsid w:val="00FC7F36"/>
    <w:rsid w:val="00FD4B89"/>
    <w:rsid w:val="00FD4C1D"/>
    <w:rsid w:val="00FD4DDF"/>
    <w:rsid w:val="00FD500C"/>
    <w:rsid w:val="00FF004D"/>
    <w:rsid w:val="00FF3D56"/>
    <w:rsid w:val="00FF5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5DDD"/>
  <w15:docId w15:val="{494835B9-DA7B-43F1-9607-72088C1A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D8"/>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rsid w:val="00804625"/>
    <w:pPr>
      <w:keepNext/>
      <w:keepLines/>
      <w:spacing w:before="40" w:line="288" w:lineRule="auto"/>
      <w:jc w:val="both"/>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8046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pPr>
      <w:spacing w:line="288" w:lineRule="auto"/>
      <w:jc w:val="both"/>
    </w:pPr>
    <w:rPr>
      <w:rFonts w:ascii="Arial Narrow" w:eastAsiaTheme="minorHAnsi" w:hAnsi="Arial Narrow" w:cstheme="minorBidi"/>
      <w:sz w:val="22"/>
      <w:szCs w:val="22"/>
      <w:lang w:eastAsia="en-US"/>
    </w:rPr>
  </w:style>
  <w:style w:type="paragraph" w:customStyle="1" w:styleId="2Zeile-14pt-bold">
    <w:name w:val="2. Zeile - 14 pt - bold"/>
    <w:basedOn w:val="Standard"/>
    <w:next w:val="BickenbachBergstrae-Datum"/>
    <w:qFormat/>
    <w:rsid w:val="00541AA9"/>
    <w:pPr>
      <w:spacing w:after="320" w:line="312" w:lineRule="auto"/>
      <w:jc w:val="both"/>
    </w:pPr>
    <w:rPr>
      <w:rFonts w:ascii="Arial Narrow" w:eastAsiaTheme="minorHAnsi" w:hAnsi="Arial Narrow" w:cstheme="minorBidi"/>
      <w:b/>
      <w:sz w:val="28"/>
      <w:szCs w:val="28"/>
      <w:lang w:eastAsia="en-US"/>
    </w:rPr>
  </w:style>
  <w:style w:type="paragraph" w:customStyle="1" w:styleId="BickenbachBergstrae-Datum">
    <w:name w:val="Bickenbach/Bergstraße - Datum"/>
    <w:basedOn w:val="Standard"/>
    <w:next w:val="Pressetext"/>
    <w:qFormat/>
    <w:rsid w:val="001008AF"/>
    <w:pPr>
      <w:spacing w:after="320" w:line="288" w:lineRule="auto"/>
      <w:jc w:val="both"/>
    </w:pPr>
    <w:rPr>
      <w:rFonts w:ascii="Arial Narrow" w:eastAsiaTheme="minorHAnsi" w:hAnsi="Arial Narrow" w:cstheme="minorBidi"/>
      <w:b/>
      <w:sz w:val="22"/>
      <w:szCs w:val="22"/>
      <w:lang w:eastAsia="en-US"/>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line="288" w:lineRule="auto"/>
    </w:pPr>
    <w:rPr>
      <w:rFonts w:ascii="Arial Narrow" w:eastAsiaTheme="minorHAnsi" w:hAnsi="Arial Narrow" w:cstheme="minorBidi"/>
      <w:sz w:val="20"/>
      <w:szCs w:val="20"/>
      <w:lang w:eastAsia="en-US"/>
    </w:rPr>
  </w:style>
  <w:style w:type="paragraph" w:customStyle="1" w:styleId="Pressetext">
    <w:name w:val="Pressetext"/>
    <w:basedOn w:val="Standard"/>
    <w:qFormat/>
    <w:rsid w:val="00A0063E"/>
    <w:pPr>
      <w:spacing w:line="288" w:lineRule="auto"/>
      <w:jc w:val="both"/>
    </w:pPr>
    <w:rPr>
      <w:rFonts w:ascii="Arial Narrow" w:eastAsiaTheme="minorHAnsi" w:hAnsi="Arial Narrow" w:cstheme="minorBidi"/>
      <w:sz w:val="22"/>
      <w:szCs w:val="22"/>
      <w:lang w:eastAsia="en-US"/>
    </w:rPr>
  </w:style>
  <w:style w:type="paragraph" w:customStyle="1" w:styleId="berGutjahr">
    <w:name w:val="Über Gutjahr"/>
    <w:basedOn w:val="Standard"/>
    <w:qFormat/>
    <w:rsid w:val="004A4DD7"/>
    <w:pPr>
      <w:spacing w:line="288" w:lineRule="auto"/>
      <w:jc w:val="both"/>
    </w:pPr>
    <w:rPr>
      <w:rFonts w:ascii="Arial Narrow" w:eastAsiaTheme="minorHAnsi" w:hAnsi="Arial Narrow" w:cstheme="minorBidi"/>
      <w:sz w:val="22"/>
      <w:szCs w:val="22"/>
      <w:lang w:eastAsia="en-US"/>
    </w:rPr>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jc w:val="both"/>
    </w:pPr>
    <w:rPr>
      <w:rFonts w:ascii="Arial Narrow" w:eastAsiaTheme="minorHAnsi" w:hAnsi="Arial Narrow" w:cstheme="minorBidi"/>
      <w:sz w:val="20"/>
      <w:szCs w:val="20"/>
      <w:lang w:eastAsia="en-US"/>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p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FB42E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F004D"/>
    <w:rPr>
      <w:color w:val="605E5C"/>
      <w:shd w:val="clear" w:color="auto" w:fill="E1DFDD"/>
    </w:rPr>
  </w:style>
  <w:style w:type="paragraph" w:styleId="Kopfzeile">
    <w:name w:val="header"/>
    <w:basedOn w:val="Standard"/>
    <w:link w:val="KopfzeileZchn"/>
    <w:uiPriority w:val="99"/>
    <w:unhideWhenUsed/>
    <w:rsid w:val="000D22E6"/>
    <w:pPr>
      <w:tabs>
        <w:tab w:val="center" w:pos="4536"/>
        <w:tab w:val="right" w:pos="9072"/>
      </w:tabs>
    </w:pPr>
  </w:style>
  <w:style w:type="character" w:customStyle="1" w:styleId="KopfzeileZchn">
    <w:name w:val="Kopfzeile Zchn"/>
    <w:basedOn w:val="Absatz-Standardschriftart"/>
    <w:link w:val="Kopfzeile"/>
    <w:uiPriority w:val="99"/>
    <w:rsid w:val="000D22E6"/>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D22E6"/>
    <w:pPr>
      <w:tabs>
        <w:tab w:val="center" w:pos="4536"/>
        <w:tab w:val="right" w:pos="9072"/>
      </w:tabs>
    </w:pPr>
  </w:style>
  <w:style w:type="character" w:customStyle="1" w:styleId="FuzeileZchn">
    <w:name w:val="Fußzeile Zchn"/>
    <w:basedOn w:val="Absatz-Standardschriftart"/>
    <w:link w:val="Fuzeile"/>
    <w:uiPriority w:val="99"/>
    <w:rsid w:val="000D22E6"/>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C3B4D"/>
    <w:rPr>
      <w:color w:val="954F72" w:themeColor="followedHyperlink"/>
      <w:u w:val="single"/>
    </w:rPr>
  </w:style>
  <w:style w:type="character" w:customStyle="1" w:styleId="specialdescription">
    <w:name w:val="specialdescription"/>
    <w:basedOn w:val="Absatz-Standardschriftart"/>
    <w:rsid w:val="00FC7F36"/>
  </w:style>
  <w:style w:type="character" w:customStyle="1" w:styleId="NichtaufgelsteErwhnung4">
    <w:name w:val="Nicht aufgelöste Erwähnung4"/>
    <w:basedOn w:val="Absatz-Standardschriftart"/>
    <w:uiPriority w:val="99"/>
    <w:semiHidden/>
    <w:unhideWhenUsed/>
    <w:rsid w:val="006B27D3"/>
    <w:rPr>
      <w:color w:val="605E5C"/>
      <w:shd w:val="clear" w:color="auto" w:fill="E1DFDD"/>
    </w:rPr>
  </w:style>
  <w:style w:type="paragraph" w:styleId="berarbeitung">
    <w:name w:val="Revision"/>
    <w:hidden/>
    <w:uiPriority w:val="99"/>
    <w:semiHidden/>
    <w:rsid w:val="00A5629C"/>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4666">
      <w:bodyDiv w:val="1"/>
      <w:marLeft w:val="0"/>
      <w:marRight w:val="0"/>
      <w:marTop w:val="0"/>
      <w:marBottom w:val="0"/>
      <w:divBdr>
        <w:top w:val="none" w:sz="0" w:space="0" w:color="auto"/>
        <w:left w:val="none" w:sz="0" w:space="0" w:color="auto"/>
        <w:bottom w:val="none" w:sz="0" w:space="0" w:color="auto"/>
        <w:right w:val="none" w:sz="0" w:space="0" w:color="auto"/>
      </w:divBdr>
    </w:div>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495071517">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205485050">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513C-4A70-4EE1-97F7-5E3A7F34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8900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Kassubek</dc:creator>
  <cp:lastModifiedBy>Anja Kassubek</cp:lastModifiedBy>
  <cp:revision>10</cp:revision>
  <cp:lastPrinted>2019-09-23T08:03:00Z</cp:lastPrinted>
  <dcterms:created xsi:type="dcterms:W3CDTF">2023-03-14T20:08:00Z</dcterms:created>
  <dcterms:modified xsi:type="dcterms:W3CDTF">2023-04-17T10:37:00Z</dcterms:modified>
</cp:coreProperties>
</file>