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77783C3B" w:rsidR="00E501DD" w:rsidRPr="001008AF" w:rsidRDefault="00672066" w:rsidP="001008AF">
      <w:pPr>
        <w:pStyle w:val="1Zeile"/>
      </w:pPr>
      <w:r>
        <w:t>Spezialeinsatz für Gutjahr-Drainagen</w:t>
      </w:r>
    </w:p>
    <w:p w14:paraId="2DAB9A56" w14:textId="1B2EA6CD" w:rsidR="00E45FD2" w:rsidRDefault="00E45FD2" w:rsidP="00DA5FDD">
      <w:pPr>
        <w:pStyle w:val="2Zeile-14pt-bold"/>
        <w:jc w:val="left"/>
      </w:pPr>
      <w:r>
        <w:t>K</w:t>
      </w:r>
      <w:r w:rsidRPr="00E45FD2">
        <w:t xml:space="preserve">eine Grenzen für </w:t>
      </w:r>
      <w:r w:rsidR="007438A7">
        <w:t xml:space="preserve">die </w:t>
      </w:r>
      <w:r w:rsidRPr="00E45FD2">
        <w:t>Gestaltung – sichere Entwässerung mit System</w:t>
      </w:r>
    </w:p>
    <w:p w14:paraId="14C35B9A" w14:textId="7FE98CF7" w:rsidR="00672066" w:rsidRPr="00672066" w:rsidRDefault="0022769C" w:rsidP="00F13EEB">
      <w:pPr>
        <w:pStyle w:val="BickenbachBergstrae-Datum"/>
        <w:rPr>
          <w:color w:val="000000" w:themeColor="text1"/>
          <w:lang w:val="de-CH"/>
        </w:rPr>
      </w:pPr>
      <w:r w:rsidRPr="00672066">
        <w:t xml:space="preserve">Bickenbach/Bergstraße, </w:t>
      </w:r>
      <w:r w:rsidR="00312B3C">
        <w:t>22</w:t>
      </w:r>
      <w:r w:rsidRPr="00672066">
        <w:t xml:space="preserve">. </w:t>
      </w:r>
      <w:r w:rsidR="007438A7">
        <w:t>Juli</w:t>
      </w:r>
      <w:r w:rsidRPr="00672066">
        <w:t xml:space="preserve"> 20</w:t>
      </w:r>
      <w:r w:rsidR="009436AC" w:rsidRPr="00672066">
        <w:t>2</w:t>
      </w:r>
      <w:r w:rsidR="00672066" w:rsidRPr="00672066">
        <w:t>5</w:t>
      </w:r>
      <w:r w:rsidRPr="00672066">
        <w:t xml:space="preserve">. </w:t>
      </w:r>
      <w:r w:rsidR="00672066" w:rsidRPr="00672066">
        <w:t xml:space="preserve">Ob denkmalgeschützte Architektur, alpine Terrassen oder kreative Dachgestaltung – anspruchsvolle Bauprojekte stellen nicht </w:t>
      </w:r>
      <w:r w:rsidR="00F0665B">
        <w:t xml:space="preserve">zuletzt </w:t>
      </w:r>
      <w:r w:rsidR="00672066" w:rsidRPr="00672066">
        <w:t>hohe Anforderungen</w:t>
      </w:r>
      <w:r w:rsidR="00672066">
        <w:t xml:space="preserve"> </w:t>
      </w:r>
      <w:r w:rsidR="00DA5FDD">
        <w:t xml:space="preserve">an </w:t>
      </w:r>
      <w:r w:rsidR="00672066">
        <w:t>die Bautechnik</w:t>
      </w:r>
      <w:r w:rsidR="00672066" w:rsidRPr="00672066">
        <w:t xml:space="preserve">. </w:t>
      </w:r>
      <w:r w:rsidR="00DA5FDD">
        <w:t>Das gilt i</w:t>
      </w:r>
      <w:r w:rsidR="00672066" w:rsidRPr="00672066">
        <w:t xml:space="preserve">nsbesondere dann, wenn Beläge dauerhaft gegen Feuchtigkeit, Frost und Belastung geschützt werden müssen. </w:t>
      </w:r>
      <w:r w:rsidR="009A61A5">
        <w:t>Dabei</w:t>
      </w:r>
      <w:r w:rsidR="00672066" w:rsidRPr="00672066">
        <w:t xml:space="preserve"> leisten </w:t>
      </w:r>
      <w:r w:rsidR="009A61A5">
        <w:t xml:space="preserve">die </w:t>
      </w:r>
      <w:r w:rsidR="00672066">
        <w:t>Flächendrainagen</w:t>
      </w:r>
      <w:r w:rsidR="00672066" w:rsidRPr="00672066">
        <w:t xml:space="preserve"> </w:t>
      </w:r>
      <w:r w:rsidR="009A61A5">
        <w:t xml:space="preserve">von Gutjahr </w:t>
      </w:r>
      <w:r w:rsidR="00672066" w:rsidRPr="00672066">
        <w:t xml:space="preserve">einen entscheidenden Beitrag: Sie sorgen für eine sichere Entwässerung, bewahren die Optik und erhalten die Lebensdauer – </w:t>
      </w:r>
      <w:r w:rsidR="00DA5FDD">
        <w:t>selbst</w:t>
      </w:r>
      <w:r w:rsidR="00672066" w:rsidRPr="00672066">
        <w:t xml:space="preserve"> unter extremen Bedingungen</w:t>
      </w:r>
      <w:r w:rsidR="00672066" w:rsidRPr="00672066">
        <w:rPr>
          <w:color w:val="000000" w:themeColor="text1"/>
        </w:rPr>
        <w:t>.</w:t>
      </w:r>
      <w:r w:rsidR="00672066" w:rsidRPr="00672066">
        <w:rPr>
          <w:color w:val="000000" w:themeColor="text1"/>
          <w:lang w:val="de-CH"/>
        </w:rPr>
        <w:t xml:space="preserve"> </w:t>
      </w:r>
    </w:p>
    <w:p w14:paraId="40E314CD" w14:textId="65B15FA5" w:rsidR="009A61A5" w:rsidRPr="00CC0519" w:rsidRDefault="00B07F37" w:rsidP="00F13EEB">
      <w:pPr>
        <w:pStyle w:val="Pressetext"/>
      </w:pPr>
      <w:r>
        <w:t>Gutjahr hat die Flächendrainagen für</w:t>
      </w:r>
      <w:r w:rsidRPr="009A61A5">
        <w:t xml:space="preserve"> Balkone und Terrassen</w:t>
      </w:r>
      <w:r>
        <w:t xml:space="preserve"> entwickelt. Dort </w:t>
      </w:r>
      <w:r w:rsidR="00672066">
        <w:t xml:space="preserve">sorgen </w:t>
      </w:r>
      <w:r>
        <w:t xml:space="preserve">sie </w:t>
      </w:r>
      <w:r w:rsidR="00672066">
        <w:t xml:space="preserve">dafür, dass </w:t>
      </w:r>
      <w:r w:rsidR="00BD52D7">
        <w:t xml:space="preserve">durch </w:t>
      </w:r>
      <w:r w:rsidR="009C73C0">
        <w:t xml:space="preserve">die </w:t>
      </w:r>
      <w:r w:rsidR="00BD52D7">
        <w:t xml:space="preserve">Fugen eindringendes </w:t>
      </w:r>
      <w:r w:rsidR="00672066">
        <w:t xml:space="preserve">Sickerwasser schnell und kontrolliert abgeleitet wird. </w:t>
      </w:r>
      <w:r w:rsidR="009C73C0">
        <w:t>So steigt</w:t>
      </w:r>
      <w:r w:rsidR="00605D65">
        <w:t xml:space="preserve"> Feuchtigkeit </w:t>
      </w:r>
      <w:r w:rsidR="009C73C0">
        <w:t xml:space="preserve">nicht </w:t>
      </w:r>
      <w:r w:rsidR="00605D65">
        <w:t xml:space="preserve">in den Belag </w:t>
      </w:r>
      <w:r w:rsidR="009C73C0">
        <w:t>auf</w:t>
      </w:r>
      <w:r>
        <w:t xml:space="preserve">, </w:t>
      </w:r>
      <w:r w:rsidR="009C73C0">
        <w:t xml:space="preserve">und </w:t>
      </w:r>
      <w:r>
        <w:t>er</w:t>
      </w:r>
      <w:r w:rsidR="009C73C0">
        <w:t xml:space="preserve"> ist</w:t>
      </w:r>
      <w:r w:rsidR="00605D65">
        <w:t xml:space="preserve"> dauerhaft vor Frostschäden</w:t>
      </w:r>
      <w:r w:rsidR="009C73C0">
        <w:t xml:space="preserve"> und</w:t>
      </w:r>
      <w:r w:rsidR="00605D65">
        <w:t xml:space="preserve"> Ausblühungen</w:t>
      </w:r>
      <w:r w:rsidR="009C73C0">
        <w:t xml:space="preserve"> geschützt</w:t>
      </w:r>
      <w:r>
        <w:t xml:space="preserve"> – eine </w:t>
      </w:r>
      <w:r w:rsidR="00672066">
        <w:t>sichere Grundlage für langlebige Konstruktionen</w:t>
      </w:r>
      <w:r w:rsidR="00BD52D7">
        <w:t>.</w:t>
      </w:r>
      <w:r>
        <w:t xml:space="preserve"> Doch mitunter </w:t>
      </w:r>
      <w:r w:rsidR="009A61A5" w:rsidRPr="009A61A5">
        <w:t>finde</w:t>
      </w:r>
      <w:r>
        <w:t xml:space="preserve">n die Gutjahr-Systeme </w:t>
      </w:r>
      <w:r w:rsidR="009A61A5" w:rsidRPr="009A61A5">
        <w:t xml:space="preserve">ihren Einsatz auch </w:t>
      </w:r>
      <w:r w:rsidR="00DA5FDD">
        <w:t>an</w:t>
      </w:r>
      <w:r w:rsidR="009A61A5" w:rsidRPr="009A61A5">
        <w:t xml:space="preserve"> außergewöhnlichen </w:t>
      </w:r>
      <w:r w:rsidR="00DA5FDD">
        <w:t>Orten</w:t>
      </w:r>
      <w:r w:rsidR="000968EF">
        <w:t xml:space="preserve"> und Bauwerken</w:t>
      </w:r>
      <w:r w:rsidR="009A61A5" w:rsidRPr="009A61A5">
        <w:t>.</w:t>
      </w:r>
      <w:r w:rsidR="009A61A5" w:rsidRPr="00672066">
        <w:rPr>
          <w:b/>
          <w:bCs/>
          <w:color w:val="000000" w:themeColor="text1"/>
          <w:lang w:val="de-CH"/>
        </w:rPr>
        <w:t xml:space="preserve"> </w:t>
      </w:r>
      <w:r w:rsidR="00CC0519">
        <w:t>„</w:t>
      </w:r>
      <w:r w:rsidR="00CC0519" w:rsidRPr="00CC0519">
        <w:t xml:space="preserve">Das </w:t>
      </w:r>
      <w:r w:rsidR="00CC0519">
        <w:t xml:space="preserve">sind immer ganz besondere Projekte, auf die wir stolz sind“, betont </w:t>
      </w:r>
      <w:r w:rsidR="00A856A7">
        <w:t xml:space="preserve">Gutjahr-Geschäftsführer Ralph Johann. </w:t>
      </w:r>
    </w:p>
    <w:p w14:paraId="236FF37D" w14:textId="77777777" w:rsidR="004D199F" w:rsidRDefault="004D199F" w:rsidP="000D3DCF">
      <w:pPr>
        <w:pStyle w:val="Pressetext"/>
        <w:jc w:val="left"/>
        <w:rPr>
          <w:b/>
          <w:bCs/>
          <w:color w:val="000000" w:themeColor="text1"/>
          <w:sz w:val="20"/>
          <w:szCs w:val="20"/>
        </w:rPr>
      </w:pPr>
    </w:p>
    <w:p w14:paraId="792D2E89" w14:textId="0752B661" w:rsidR="000C56FD" w:rsidRPr="002B6019" w:rsidRDefault="002D531F" w:rsidP="00F65085">
      <w:pPr>
        <w:pStyle w:val="Pressetext"/>
        <w:jc w:val="left"/>
      </w:pPr>
      <w:r>
        <w:rPr>
          <w:b/>
          <w:bCs/>
          <w:color w:val="000000" w:themeColor="text1"/>
        </w:rPr>
        <w:t>Mit Drainagen vor</w:t>
      </w:r>
      <w:r w:rsidR="00F65085" w:rsidRPr="002B6019">
        <w:rPr>
          <w:b/>
          <w:bCs/>
          <w:color w:val="000000" w:themeColor="text1"/>
        </w:rPr>
        <w:t xml:space="preserve"> Frost</w:t>
      </w:r>
      <w:r>
        <w:rPr>
          <w:b/>
          <w:bCs/>
          <w:color w:val="000000" w:themeColor="text1"/>
        </w:rPr>
        <w:t xml:space="preserve"> </w:t>
      </w:r>
      <w:r w:rsidR="002C3EEE">
        <w:rPr>
          <w:b/>
          <w:bCs/>
          <w:color w:val="000000" w:themeColor="text1"/>
        </w:rPr>
        <w:t>geschützt</w:t>
      </w:r>
      <w:r w:rsidR="00F65085" w:rsidRPr="002B6019">
        <w:rPr>
          <w:b/>
          <w:bCs/>
          <w:color w:val="000000" w:themeColor="text1"/>
        </w:rPr>
        <w:t>: Lucae</w:t>
      </w:r>
      <w:r w:rsidR="00495A58" w:rsidRPr="002B6019">
        <w:rPr>
          <w:b/>
          <w:bCs/>
          <w:color w:val="000000" w:themeColor="text1"/>
        </w:rPr>
        <w:t>-</w:t>
      </w:r>
      <w:r w:rsidR="00F65085" w:rsidRPr="002B6019">
        <w:rPr>
          <w:b/>
          <w:bCs/>
          <w:color w:val="000000" w:themeColor="text1"/>
        </w:rPr>
        <w:t>Brunnen in Frankfurt am Main</w:t>
      </w:r>
      <w:r w:rsidR="000C56FD" w:rsidRPr="002B6019">
        <w:t xml:space="preserve"> </w:t>
      </w:r>
    </w:p>
    <w:p w14:paraId="16B2273E" w14:textId="17780660" w:rsidR="002D531F" w:rsidRDefault="00907E2B" w:rsidP="00F13EEB">
      <w:pPr>
        <w:pStyle w:val="Pressetext"/>
      </w:pPr>
      <w:r w:rsidRPr="009B49A8">
        <w:t>1872</w:t>
      </w:r>
      <w:r>
        <w:t xml:space="preserve"> vom </w:t>
      </w:r>
      <w:r w:rsidRPr="009B49A8">
        <w:t>Berliner Architekten Richard Lucae entworfen</w:t>
      </w:r>
      <w:r>
        <w:t xml:space="preserve">, </w:t>
      </w:r>
      <w:r w:rsidRPr="009B49A8">
        <w:t xml:space="preserve">1983 vom Bildhauer Edwin Hüller realisiert </w:t>
      </w:r>
      <w:r>
        <w:t>und 2010 von Grund auf saniert: Die Springbrunnenanlage auf dem Frankfurter Opernpatz ist ein beliebte</w:t>
      </w:r>
      <w:r w:rsidR="007438A7">
        <w:t>s</w:t>
      </w:r>
      <w:r>
        <w:t xml:space="preserve"> </w:t>
      </w:r>
      <w:r w:rsidR="007438A7">
        <w:t>Fotomotiv in der Main-Metropole</w:t>
      </w:r>
      <w:r>
        <w:t xml:space="preserve">. Doch der Brunnen </w:t>
      </w:r>
      <w:r w:rsidR="007438A7">
        <w:t xml:space="preserve">war lange </w:t>
      </w:r>
      <w:r w:rsidR="00972351">
        <w:t>undicht</w:t>
      </w:r>
      <w:r w:rsidR="007438A7">
        <w:t>. Bei der Sanierung sollten dann aber die</w:t>
      </w:r>
      <w:r w:rsidR="00495A58">
        <w:t xml:space="preserve"> Granitplatten des Brunnenbodens </w:t>
      </w:r>
      <w:r w:rsidR="007438A7">
        <w:t>unbedingt</w:t>
      </w:r>
      <w:r w:rsidR="000C56FD">
        <w:t xml:space="preserve"> erhalten bleiben</w:t>
      </w:r>
      <w:r w:rsidR="007438A7">
        <w:t xml:space="preserve">. </w:t>
      </w:r>
    </w:p>
    <w:p w14:paraId="26CB9DC9" w14:textId="77777777" w:rsidR="002D531F" w:rsidRDefault="002D531F" w:rsidP="00A17194">
      <w:pPr>
        <w:pStyle w:val="Pressetext"/>
        <w:jc w:val="left"/>
      </w:pPr>
    </w:p>
    <w:p w14:paraId="49EF2040" w14:textId="40F3EE5B" w:rsidR="00907E2B" w:rsidRDefault="005F402A" w:rsidP="00907E2B">
      <w:pPr>
        <w:pStyle w:val="Pressetext"/>
      </w:pPr>
      <w:r>
        <w:t xml:space="preserve">Deshalb kam </w:t>
      </w:r>
      <w:r w:rsidR="00301650">
        <w:t xml:space="preserve">hier </w:t>
      </w:r>
      <w:r w:rsidR="00D66570">
        <w:t xml:space="preserve">die Flächendrainage </w:t>
      </w:r>
      <w:proofErr w:type="spellStart"/>
      <w:r w:rsidR="00473808" w:rsidRPr="00473808">
        <w:t>AquaDrain</w:t>
      </w:r>
      <w:proofErr w:type="spellEnd"/>
      <w:r w:rsidR="00473808" w:rsidRPr="00473808">
        <w:t xml:space="preserve"> EK</w:t>
      </w:r>
      <w:r w:rsidR="00A42A4E">
        <w:t xml:space="preserve"> zu</w:t>
      </w:r>
      <w:r>
        <w:t xml:space="preserve"> einem nicht ganz „normalen“</w:t>
      </w:r>
      <w:r w:rsidR="00A42A4E">
        <w:t xml:space="preserve"> </w:t>
      </w:r>
      <w:r w:rsidR="0051250B">
        <w:t>Einsatz</w:t>
      </w:r>
      <w:r w:rsidR="00A17194">
        <w:t xml:space="preserve">. </w:t>
      </w:r>
      <w:r w:rsidR="002F5E44">
        <w:t xml:space="preserve">Denn </w:t>
      </w:r>
      <w:r w:rsidR="0088599F">
        <w:t>sie</w:t>
      </w:r>
      <w:r w:rsidR="002F5E44">
        <w:t xml:space="preserve"> </w:t>
      </w:r>
      <w:r w:rsidR="0060409B" w:rsidRPr="0060409B">
        <w:t xml:space="preserve">sorgt </w:t>
      </w:r>
      <w:r w:rsidR="002F5E44">
        <w:t>jetzt</w:t>
      </w:r>
      <w:r w:rsidR="0060409B" w:rsidRPr="0060409B">
        <w:t xml:space="preserve"> dafür, </w:t>
      </w:r>
      <w:r w:rsidR="00F0665B">
        <w:t xml:space="preserve">dass </w:t>
      </w:r>
      <w:r w:rsidR="0060409B" w:rsidRPr="0060409B">
        <w:t xml:space="preserve">bei der Stilllegung des Brunnens vor dem Winter das </w:t>
      </w:r>
      <w:r w:rsidR="002F5E44">
        <w:t xml:space="preserve">komplette </w:t>
      </w:r>
      <w:r w:rsidR="0060409B" w:rsidRPr="0060409B">
        <w:t xml:space="preserve">Wasser aus der Mörtelschicht </w:t>
      </w:r>
      <w:r w:rsidR="00F0665B">
        <w:t>abgeleitet wird.</w:t>
      </w:r>
      <w:r w:rsidR="0060409B" w:rsidRPr="0060409B">
        <w:t xml:space="preserve"> </w:t>
      </w:r>
      <w:r w:rsidR="00F0665B">
        <w:t>Das vermeidet</w:t>
      </w:r>
      <w:r w:rsidR="0060409B" w:rsidRPr="0060409B">
        <w:t xml:space="preserve"> </w:t>
      </w:r>
      <w:r w:rsidR="00A42A4E">
        <w:t xml:space="preserve">langfristig </w:t>
      </w:r>
      <w:r w:rsidR="0060409B" w:rsidRPr="0060409B">
        <w:t>Frostschäden und Ausblühungen</w:t>
      </w:r>
      <w:r w:rsidR="002F5E44">
        <w:t xml:space="preserve"> und sorgt so dafür, dass die Granitplatten schön bleiben – nicht nur für die Fotos. </w:t>
      </w:r>
    </w:p>
    <w:p w14:paraId="4DC3E948" w14:textId="77777777" w:rsidR="00B75AF1" w:rsidRDefault="00B75AF1" w:rsidP="00A17194">
      <w:pPr>
        <w:pStyle w:val="Pressetext"/>
        <w:jc w:val="left"/>
        <w:rPr>
          <w:color w:val="0070C0"/>
        </w:rPr>
      </w:pPr>
    </w:p>
    <w:p w14:paraId="1D1109DE" w14:textId="77777777" w:rsidR="009042E4" w:rsidRDefault="009042E4">
      <w:pPr>
        <w:spacing w:after="160" w:line="259" w:lineRule="auto"/>
        <w:jc w:val="left"/>
        <w:rPr>
          <w:rStyle w:val="Fett"/>
        </w:rPr>
      </w:pPr>
      <w:r>
        <w:rPr>
          <w:rStyle w:val="Fett"/>
        </w:rPr>
        <w:br w:type="page"/>
      </w:r>
    </w:p>
    <w:p w14:paraId="6F82A840" w14:textId="54174DD0" w:rsidR="00F13EEB" w:rsidRDefault="00E45FD2" w:rsidP="00F13EEB">
      <w:pPr>
        <w:pStyle w:val="Pressetext"/>
        <w:rPr>
          <w:rStyle w:val="Fett"/>
        </w:rPr>
      </w:pPr>
      <w:r>
        <w:rPr>
          <w:rStyle w:val="Fett"/>
        </w:rPr>
        <w:lastRenderedPageBreak/>
        <w:t xml:space="preserve">Mit </w:t>
      </w:r>
      <w:r w:rsidR="002B1BB4">
        <w:rPr>
          <w:rStyle w:val="Fett"/>
        </w:rPr>
        <w:t>Drainagesystem alpine Terrasse</w:t>
      </w:r>
      <w:r w:rsidR="00A95660">
        <w:rPr>
          <w:rStyle w:val="Fett"/>
        </w:rPr>
        <w:t xml:space="preserve"> </w:t>
      </w:r>
      <w:r>
        <w:rPr>
          <w:rStyle w:val="Fett"/>
        </w:rPr>
        <w:t xml:space="preserve">gesichert </w:t>
      </w:r>
      <w:r w:rsidR="00A95660">
        <w:rPr>
          <w:rStyle w:val="Fett"/>
        </w:rPr>
        <w:t>–</w:t>
      </w:r>
      <w:r w:rsidR="00397F6B">
        <w:rPr>
          <w:rStyle w:val="Fett"/>
        </w:rPr>
        <w:t xml:space="preserve"> </w:t>
      </w:r>
      <w:r w:rsidR="00397F6B" w:rsidRPr="00397F6B">
        <w:rPr>
          <w:rStyle w:val="Fett"/>
        </w:rPr>
        <w:t>Badener Hütte in Osttirol</w:t>
      </w:r>
    </w:p>
    <w:p w14:paraId="56E8669B" w14:textId="33751411" w:rsidR="00D62EE0" w:rsidRDefault="002B1BB4" w:rsidP="00F13EEB">
      <w:pPr>
        <w:pStyle w:val="Pressetext"/>
      </w:pPr>
      <w:r>
        <w:t xml:space="preserve">Die Sanierung der Sonnenterrasse der </w:t>
      </w:r>
      <w:r w:rsidR="00A42A4E" w:rsidRPr="00A42A4E">
        <w:t xml:space="preserve">Badener Hütte in Osttirol </w:t>
      </w:r>
      <w:r>
        <w:t>war nicht nur logistisch eine Herausforderung</w:t>
      </w:r>
      <w:r w:rsidR="00E64E2F">
        <w:t>:</w:t>
      </w:r>
      <w:r>
        <w:t xml:space="preserve"> </w:t>
      </w:r>
      <w:r w:rsidR="00E64E2F">
        <w:t>S</w:t>
      </w:r>
      <w:r>
        <w:t>ämtliche Materialien mussten per Helikopter angeliefert werden. Auch technisch verlangte die extreme Höhenlage eine besonders belastbare Lösung</w:t>
      </w:r>
      <w:r w:rsidR="00E64E2F">
        <w:t>.</w:t>
      </w:r>
      <w:r>
        <w:t xml:space="preserve"> D</w:t>
      </w:r>
      <w:r w:rsidR="00E64E2F">
        <w:t>enn d</w:t>
      </w:r>
      <w:r>
        <w:t xml:space="preserve">ie neuen </w:t>
      </w:r>
      <w:proofErr w:type="spellStart"/>
      <w:r>
        <w:t>Porphyrplatten</w:t>
      </w:r>
      <w:proofErr w:type="spellEnd"/>
      <w:r>
        <w:t xml:space="preserve"> sollten dauerhaft schadensfrei bleiben.</w:t>
      </w:r>
      <w:r w:rsidR="00CC0519">
        <w:t xml:space="preserve"> </w:t>
      </w:r>
      <w:r>
        <w:t xml:space="preserve">Erbaut wurde </w:t>
      </w:r>
      <w:r w:rsidR="00397F6B">
        <w:t>die Hütte</w:t>
      </w:r>
      <w:r>
        <w:t xml:space="preserve"> 1912, </w:t>
      </w:r>
      <w:r w:rsidR="00A42A4E">
        <w:t xml:space="preserve">danach mehrfach </w:t>
      </w:r>
      <w:r w:rsidRPr="002B1BB4">
        <w:t>erweitert und renoviert.</w:t>
      </w:r>
      <w:r w:rsidR="00D62EE0">
        <w:t xml:space="preserve"> Der Grund für die letzte Sanierung</w:t>
      </w:r>
      <w:r w:rsidR="00E64E2F">
        <w:t xml:space="preserve"> war d</w:t>
      </w:r>
      <w:r w:rsidR="00D62EE0">
        <w:t xml:space="preserve">er </w:t>
      </w:r>
      <w:r w:rsidR="00E64E2F">
        <w:t xml:space="preserve">unansehnlich gewordene </w:t>
      </w:r>
      <w:r w:rsidR="00D62EE0">
        <w:t>Terrassenbelag. Fast alle Platten hatten Risse und Frostabplatzungen</w:t>
      </w:r>
      <w:r w:rsidR="000968EF">
        <w:t>.</w:t>
      </w:r>
      <w:r w:rsidR="00D62EE0">
        <w:t xml:space="preserve"> Kein Wunder, denn der Naturstein muss hier viel aushalten. Starke Sonneneinstrahlung, viel Regen, Temperaturschwankungen, Eis und Schnee gehören in dieser Höhe dazu. </w:t>
      </w:r>
    </w:p>
    <w:p w14:paraId="68850411" w14:textId="77777777" w:rsidR="00397F6B" w:rsidRDefault="00397F6B" w:rsidP="00D62EE0">
      <w:pPr>
        <w:pStyle w:val="Pressetext"/>
        <w:jc w:val="left"/>
      </w:pPr>
    </w:p>
    <w:p w14:paraId="135ABF16" w14:textId="18DFFEC8" w:rsidR="004474B6" w:rsidRDefault="00D62EE0" w:rsidP="00F13EEB">
      <w:pPr>
        <w:pStyle w:val="Pressetext"/>
      </w:pPr>
      <w:r w:rsidRPr="00F13EEB">
        <w:t xml:space="preserve">Doch wie schützt man den vulkanischen Stein auf 2.608 Metern am besten? </w:t>
      </w:r>
      <w:r w:rsidR="000968EF">
        <w:t xml:space="preserve">Die Antwort lautete: </w:t>
      </w:r>
      <w:r w:rsidR="004474B6" w:rsidRPr="00F13EEB">
        <w:t xml:space="preserve">Mit der </w:t>
      </w:r>
      <w:r w:rsidRPr="00F13EEB">
        <w:t>kapillarpassive</w:t>
      </w:r>
      <w:r w:rsidR="004474B6" w:rsidRPr="00F13EEB">
        <w:t>n</w:t>
      </w:r>
      <w:r w:rsidRPr="00F13EEB">
        <w:t xml:space="preserve"> Natursteindrainage AquaDrain EK</w:t>
      </w:r>
      <w:r w:rsidR="004474B6" w:rsidRPr="00F13EEB">
        <w:t xml:space="preserve"> von Gutjahr. </w:t>
      </w:r>
      <w:r w:rsidR="00A42A4E">
        <w:t>„Das Syste</w:t>
      </w:r>
      <w:r w:rsidR="003E5B20">
        <w:t>m</w:t>
      </w:r>
      <w:r w:rsidR="00A42A4E">
        <w:t xml:space="preserve"> haben wir </w:t>
      </w:r>
      <w:r w:rsidRPr="00F13EEB">
        <w:t xml:space="preserve">speziell für die Verlegung von Naturstein auf </w:t>
      </w:r>
      <w:proofErr w:type="spellStart"/>
      <w:r w:rsidRPr="00F13EEB">
        <w:t>Drainmörtel</w:t>
      </w:r>
      <w:proofErr w:type="spellEnd"/>
      <w:r w:rsidRPr="00F13EEB">
        <w:t xml:space="preserve"> entwickelt. </w:t>
      </w:r>
      <w:r w:rsidR="004474B6" w:rsidRPr="00F13EEB">
        <w:t xml:space="preserve">Es stelzt den Belag komplett auf. Dadurch bilden die </w:t>
      </w:r>
      <w:proofErr w:type="spellStart"/>
      <w:r w:rsidR="004474B6" w:rsidRPr="00F13EEB">
        <w:t>Drainkanäle</w:t>
      </w:r>
      <w:proofErr w:type="spellEnd"/>
      <w:r w:rsidR="004474B6" w:rsidRPr="00F13EEB">
        <w:t xml:space="preserve"> einen definierten Hohlraum, Wasser kann schneller und effektiver abließen – im Gegensatz zu </w:t>
      </w:r>
      <w:proofErr w:type="spellStart"/>
      <w:r w:rsidR="004474B6" w:rsidRPr="00F13EEB">
        <w:t>Drainmörtel</w:t>
      </w:r>
      <w:proofErr w:type="spellEnd"/>
      <w:r w:rsidR="004474B6" w:rsidRPr="00F13EEB">
        <w:t xml:space="preserve"> </w:t>
      </w:r>
      <w:proofErr w:type="gramStart"/>
      <w:r w:rsidR="004474B6" w:rsidRPr="00F13EEB">
        <w:t>alleine</w:t>
      </w:r>
      <w:proofErr w:type="gramEnd"/>
      <w:r w:rsidR="004474B6" w:rsidRPr="00F13EEB">
        <w:t xml:space="preserve"> verbessert sich das Wasserableitvermögen um das bis zu 150fache</w:t>
      </w:r>
      <w:r w:rsidR="00A42A4E">
        <w:t>“, erklärt Gutjahr-Geschäftsführer Johann.</w:t>
      </w:r>
      <w:r w:rsidR="004474B6" w:rsidRPr="00F13EEB">
        <w:t xml:space="preserve"> Gleichzeitig trocknet der Belag durch die </w:t>
      </w:r>
      <w:proofErr w:type="spellStart"/>
      <w:r w:rsidR="004474B6" w:rsidRPr="00F13EEB">
        <w:t>Hinterlüftung</w:t>
      </w:r>
      <w:proofErr w:type="spellEnd"/>
      <w:r w:rsidR="004474B6" w:rsidRPr="00F13EEB">
        <w:t xml:space="preserve"> schneller ab. Eine weitere Besonderheit von AquaDrain EK ist das Gittergewebe. Es bleibt dauerhaft wasserdurchlässig und setzt sich auch nicht durch die löslichen Kalke im </w:t>
      </w:r>
      <w:proofErr w:type="spellStart"/>
      <w:r w:rsidR="004474B6" w:rsidRPr="00F13EEB">
        <w:t>Drainmörtel</w:t>
      </w:r>
      <w:proofErr w:type="spellEnd"/>
      <w:r w:rsidR="004474B6" w:rsidRPr="00F13EEB">
        <w:t xml:space="preserve"> zu.</w:t>
      </w:r>
      <w:r w:rsidR="000968EF">
        <w:t xml:space="preserve"> Dass das auch in alpinen Höhen funktioniert, beweist die Terrasse der Badener Hütte eindrucksvoll. </w:t>
      </w:r>
    </w:p>
    <w:p w14:paraId="526EBFD9" w14:textId="77777777" w:rsidR="00DB4AB7" w:rsidRPr="00F13EEB" w:rsidRDefault="00DB4AB7" w:rsidP="00F13EEB">
      <w:pPr>
        <w:pStyle w:val="Pressetext"/>
      </w:pPr>
    </w:p>
    <w:p w14:paraId="05C1BD1E" w14:textId="77777777" w:rsidR="00DB4AB7" w:rsidRPr="00DB4AB7" w:rsidRDefault="00DB4AB7" w:rsidP="00DB4AB7">
      <w:pPr>
        <w:pStyle w:val="Pressetext"/>
        <w:rPr>
          <w:rStyle w:val="Fett"/>
        </w:rPr>
      </w:pPr>
      <w:r w:rsidRPr="00DB4AB7">
        <w:rPr>
          <w:rStyle w:val="Fett"/>
        </w:rPr>
        <w:t>Mit Drainagen modernisiert – Neue Nationalgalerie Berlin</w:t>
      </w:r>
    </w:p>
    <w:p w14:paraId="7480E363" w14:textId="0EF8E053" w:rsidR="00DB4AB7" w:rsidRPr="00DB4AB7" w:rsidRDefault="00DB4AB7" w:rsidP="00DB4AB7">
      <w:pPr>
        <w:pStyle w:val="Pressetext"/>
      </w:pPr>
      <w:r w:rsidRPr="00DB4AB7">
        <w:t>Sechs Jahre lang dauerte die Sanierung der Neuen Nationalgalerie in Berlin. Der berühmte Museumsbau von Mies van der Rohe wurde komplett bautechnisch erneuert</w:t>
      </w:r>
      <w:r>
        <w:t>,</w:t>
      </w:r>
      <w:r w:rsidRPr="00DB4AB7">
        <w:t xml:space="preserve"> ohne dabei den ursprünglichen Charakter und das äußere Erscheinungsbild zu verändern. </w:t>
      </w:r>
    </w:p>
    <w:p w14:paraId="0FA055B6" w14:textId="77777777" w:rsidR="00DB4AB7" w:rsidRPr="00DB4AB7" w:rsidRDefault="00DB4AB7" w:rsidP="00DB4AB7">
      <w:pPr>
        <w:pStyle w:val="Pressetext"/>
      </w:pPr>
    </w:p>
    <w:p w14:paraId="1504EDA1" w14:textId="5F547E8E" w:rsidR="00DB4AB7" w:rsidRPr="00DB4AB7" w:rsidRDefault="00DB4AB7" w:rsidP="00DB4AB7">
      <w:pPr>
        <w:pStyle w:val="Pressetext"/>
      </w:pPr>
      <w:r w:rsidRPr="00DB4AB7">
        <w:t>Die Arbeiten betrafen auch den Außenbereich um das Gebäude: Hier wurden sämtliche Natursteine ausgebaut, aufgearbeitet und neu verlegt</w:t>
      </w:r>
      <w:r>
        <w:t xml:space="preserve"> – diesmal auf</w:t>
      </w:r>
      <w:r w:rsidRPr="00DB4AB7">
        <w:t xml:space="preserve"> eine</w:t>
      </w:r>
      <w:r>
        <w:t>r</w:t>
      </w:r>
      <w:r w:rsidRPr="00DB4AB7">
        <w:t xml:space="preserve"> </w:t>
      </w:r>
      <w:r>
        <w:t>Flächend</w:t>
      </w:r>
      <w:r w:rsidRPr="00DB4AB7">
        <w:t>rainage. Die Herausforderung: Das Gefälle lag deutlich unter den bautechnisch empfohlenen 2</w:t>
      </w:r>
      <w:r w:rsidRPr="00DB4AB7">
        <w:rPr>
          <w:rFonts w:ascii="Arial" w:hAnsi="Arial" w:cs="Arial"/>
        </w:rPr>
        <w:t> </w:t>
      </w:r>
      <w:r w:rsidRPr="00DB4AB7">
        <w:t xml:space="preserve">%. Gelöst wurde sie mit </w:t>
      </w:r>
      <w:proofErr w:type="spellStart"/>
      <w:r w:rsidRPr="00DB4AB7">
        <w:t>AquaDrain</w:t>
      </w:r>
      <w:proofErr w:type="spellEnd"/>
      <w:r w:rsidRPr="00DB4AB7">
        <w:t xml:space="preserve"> T+ in 16mm – einer Spezialanfertigung mit dickerer Wandung als das Standard-Produkt. Sie ist für eine Flächenbelastbarkeit von 40kN/m2 geeignet. Die dickere Wandung trägt zusätzlich dazu bei, die auftretenden Belastungen besser aufzunehmen.</w:t>
      </w:r>
    </w:p>
    <w:p w14:paraId="1B0BD426" w14:textId="06DBFF68" w:rsidR="00DB4AB7" w:rsidRPr="00DB4AB7" w:rsidRDefault="00DB4AB7" w:rsidP="00DB4AB7">
      <w:pPr>
        <w:pStyle w:val="Pressetext"/>
      </w:pPr>
      <w:r w:rsidRPr="00DB4AB7">
        <w:lastRenderedPageBreak/>
        <w:t>Im Sommer 2018 wurde zunächst die gesamte Fläche mit Bitumenschweißbahnen abgedichtet</w:t>
      </w:r>
      <w:r w:rsidR="003E5B20">
        <w:t>. Auf der Flächendrainage wurden dann d</w:t>
      </w:r>
      <w:r w:rsidRPr="00DB4AB7">
        <w:t xml:space="preserve">ie Granitplatten </w:t>
      </w:r>
      <w:r w:rsidR="003E5B20">
        <w:t>im</w:t>
      </w:r>
      <w:r w:rsidRPr="00DB4AB7">
        <w:t xml:space="preserve"> Splittbett neu verlegt. Die Randbereiche wurden zusätzlich mit fest in </w:t>
      </w:r>
      <w:proofErr w:type="spellStart"/>
      <w:r w:rsidRPr="00DB4AB7">
        <w:t>Drainmörtel</w:t>
      </w:r>
      <w:proofErr w:type="spellEnd"/>
      <w:r w:rsidRPr="00DB4AB7">
        <w:t xml:space="preserve"> eingebauten Rinnensteinen verstärkt </w:t>
      </w:r>
      <w:r w:rsidR="006F4DB7">
        <w:t xml:space="preserve">– </w:t>
      </w:r>
      <w:r w:rsidRPr="00DB4AB7">
        <w:t xml:space="preserve">auf der kapillarbrechenden Flächendrainage </w:t>
      </w:r>
      <w:proofErr w:type="spellStart"/>
      <w:r w:rsidRPr="00DB4AB7">
        <w:t>AquaDrain</w:t>
      </w:r>
      <w:proofErr w:type="spellEnd"/>
      <w:r w:rsidRPr="00DB4AB7">
        <w:t xml:space="preserve"> EK. Seitdem beschreiten die Besuchenden des Museums wieder trockenen Fußes und auf intakten Granitplatten den Weg zur Design-Ikone.</w:t>
      </w:r>
    </w:p>
    <w:p w14:paraId="0D09B711" w14:textId="77777777" w:rsidR="00F13EEB" w:rsidRPr="00DB4AB7" w:rsidRDefault="00F13EEB" w:rsidP="00F13EEB">
      <w:pPr>
        <w:pStyle w:val="Pressetext"/>
      </w:pPr>
    </w:p>
    <w:p w14:paraId="24449E3D" w14:textId="4249B975" w:rsidR="00A921D9" w:rsidRDefault="00A921D9" w:rsidP="00F13EEB">
      <w:pPr>
        <w:pStyle w:val="Pressetext"/>
        <w:rPr>
          <w:rStyle w:val="Fett"/>
        </w:rPr>
      </w:pPr>
      <w:r>
        <w:rPr>
          <w:rStyle w:val="Fett"/>
        </w:rPr>
        <w:t xml:space="preserve">Mit Drainagen </w:t>
      </w:r>
      <w:r w:rsidR="00E45FD2">
        <w:rPr>
          <w:rStyle w:val="Fett"/>
        </w:rPr>
        <w:t>Ideen auf den Kopf stellen</w:t>
      </w:r>
      <w:r>
        <w:rPr>
          <w:rStyle w:val="Fett"/>
        </w:rPr>
        <w:t xml:space="preserve">: </w:t>
      </w:r>
      <w:r w:rsidR="00260818">
        <w:rPr>
          <w:rStyle w:val="Fett"/>
        </w:rPr>
        <w:t xml:space="preserve">Klinker auf dem Dach </w:t>
      </w:r>
    </w:p>
    <w:p w14:paraId="1DA5B261" w14:textId="0DB4F84F" w:rsidR="00363571" w:rsidRDefault="00260818" w:rsidP="00F13EEB">
      <w:pPr>
        <w:pStyle w:val="Pressetext"/>
      </w:pPr>
      <w:r>
        <w:t xml:space="preserve">Beim Neubau des Pfarrzentrums St. Konrad in Neuss </w:t>
      </w:r>
      <w:r w:rsidR="00E45FD2">
        <w:t xml:space="preserve">wurde </w:t>
      </w:r>
      <w:r w:rsidR="00363571">
        <w:t xml:space="preserve">die klassische Bauweise im wahrsten </w:t>
      </w:r>
      <w:r w:rsidR="006305F0">
        <w:t xml:space="preserve">Sinne </w:t>
      </w:r>
      <w:r w:rsidR="00E45FD2">
        <w:t>umgedreht</w:t>
      </w:r>
      <w:r>
        <w:t xml:space="preserve">: Klinkersteine </w:t>
      </w:r>
      <w:r w:rsidR="00363571">
        <w:t xml:space="preserve">wurden </w:t>
      </w:r>
      <w:r>
        <w:t>nicht nur an der Fassade, sondern auch auf den geneigten Dachflächen</w:t>
      </w:r>
      <w:r w:rsidR="00363571">
        <w:t xml:space="preserve"> einges</w:t>
      </w:r>
      <w:r w:rsidR="00A921D9">
        <w:t>e</w:t>
      </w:r>
      <w:r w:rsidR="00363571">
        <w:t>tzt</w:t>
      </w:r>
      <w:r>
        <w:t xml:space="preserve">. </w:t>
      </w:r>
      <w:r w:rsidR="007041F6">
        <w:t>Damit wirken die insgesamt sieben Gebäude wie ein monolithischer Baukörper.</w:t>
      </w:r>
      <w:r w:rsidR="00861A2A">
        <w:t xml:space="preserve"> Inspiriert vom Ga</w:t>
      </w:r>
      <w:r w:rsidR="0017043C">
        <w:t xml:space="preserve">rten- und </w:t>
      </w:r>
      <w:r w:rsidR="00861A2A">
        <w:t>La</w:t>
      </w:r>
      <w:r w:rsidR="0017043C">
        <w:t>ndschaftsb</w:t>
      </w:r>
      <w:r w:rsidR="00861A2A">
        <w:t xml:space="preserve">au </w:t>
      </w:r>
      <w:r w:rsidR="00363571">
        <w:t>verkörpern die</w:t>
      </w:r>
      <w:r w:rsidR="00861A2A">
        <w:t xml:space="preserve"> D</w:t>
      </w:r>
      <w:r w:rsidR="00861A2A" w:rsidRPr="00861A2A">
        <w:t xml:space="preserve">achflächen </w:t>
      </w:r>
      <w:r w:rsidR="00363571">
        <w:t xml:space="preserve">einen </w:t>
      </w:r>
      <w:r w:rsidR="00861A2A" w:rsidRPr="00861A2A">
        <w:t>Platz, vergleichbar mit dem Aufbau einer Tiefgarage. Genauso wurde es dann auch umgesetzt: Mit herkömmlicher Stahlbetondecke plus EPS-Dämmung, Bitumenabdichtung – und eben mit Pflaster-Klinkersteinen, die auf einer hochbelastbaren Drainagematte in Systembauweise im Mörtelbett verlegt wurden.</w:t>
      </w:r>
    </w:p>
    <w:p w14:paraId="49C19F33" w14:textId="77777777" w:rsidR="00553D75" w:rsidRPr="00553D75" w:rsidRDefault="00553D75" w:rsidP="00F13EEB">
      <w:pPr>
        <w:pStyle w:val="Pressetext"/>
      </w:pPr>
    </w:p>
    <w:p w14:paraId="7C9C9FB5" w14:textId="7900C110" w:rsidR="00F854E6" w:rsidRDefault="00CF4ADA" w:rsidP="00F13EEB">
      <w:pPr>
        <w:pStyle w:val="Pressetext"/>
      </w:pPr>
      <w:r>
        <w:t>D</w:t>
      </w:r>
      <w:r w:rsidR="00861A2A" w:rsidRPr="00861A2A">
        <w:t xml:space="preserve">ie </w:t>
      </w:r>
      <w:r w:rsidR="006305F0">
        <w:t>Gutjahr-Flächendrainage</w:t>
      </w:r>
      <w:r w:rsidR="00861A2A" w:rsidRPr="00861A2A">
        <w:t xml:space="preserve"> AquaDrain HU-EK </w:t>
      </w:r>
      <w:r>
        <w:t>dient hierbei</w:t>
      </w:r>
      <w:r w:rsidR="00861A2A" w:rsidRPr="00861A2A">
        <w:t xml:space="preserve"> als zweite Entwässerungsebene.</w:t>
      </w:r>
      <w:r w:rsidR="00861A2A">
        <w:t xml:space="preserve"> Da sich die Matte sehr gut schneiden lässt, konnte sie exakt an die jeweiligen Dachformate angepasst werden. So wurde in Kombination mit dem </w:t>
      </w:r>
      <w:proofErr w:type="spellStart"/>
      <w:r>
        <w:t>tubag</w:t>
      </w:r>
      <w:proofErr w:type="spellEnd"/>
      <w:r>
        <w:t xml:space="preserve"> </w:t>
      </w:r>
      <w:r w:rsidR="00861A2A">
        <w:t>Trass-Drainagemörtel ein bewährtes wasserdurchlässiges System aus dem Garten- und Landschaftsbau zweckentfremdet.</w:t>
      </w:r>
      <w:r w:rsidR="00CC0519">
        <w:t xml:space="preserve"> </w:t>
      </w:r>
      <w:r w:rsidR="00363571" w:rsidRPr="00363571">
        <w:t xml:space="preserve">Der Gesamteindruck von </w:t>
      </w:r>
      <w:r w:rsidR="00363571">
        <w:t>Kirch</w:t>
      </w:r>
      <w:r w:rsidR="00363571" w:rsidRPr="00363571">
        <w:t xml:space="preserve">e und Kita ist </w:t>
      </w:r>
      <w:r w:rsidR="00363571">
        <w:t xml:space="preserve">rund und </w:t>
      </w:r>
      <w:r w:rsidR="00363571" w:rsidRPr="00363571">
        <w:t>stimmig. Dafür haben das Land Nordrhein-Westfalen und die Architektenkammer das Projekt mit dem Kita-Preis 2020 ausgezeichnet.</w:t>
      </w:r>
    </w:p>
    <w:p w14:paraId="1C7E9BDE" w14:textId="7060FBC9" w:rsidR="001008AF" w:rsidRPr="008158CE" w:rsidRDefault="001008AF" w:rsidP="005E7C23">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Arts &amp; Others, Anja Kassubek,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9042E4">
      <w:headerReference w:type="default" r:id="rId8"/>
      <w:pgSz w:w="11906" w:h="16838"/>
      <w:pgMar w:top="3725" w:right="2977" w:bottom="130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FF03" w14:textId="77777777" w:rsidR="00032467" w:rsidRDefault="00032467" w:rsidP="00EC4464">
      <w:pPr>
        <w:spacing w:line="240" w:lineRule="auto"/>
      </w:pPr>
      <w:r>
        <w:separator/>
      </w:r>
    </w:p>
  </w:endnote>
  <w:endnote w:type="continuationSeparator" w:id="0">
    <w:p w14:paraId="6CC79DD1" w14:textId="77777777" w:rsidR="00032467" w:rsidRDefault="0003246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7BE6" w14:textId="77777777" w:rsidR="00032467" w:rsidRDefault="00032467" w:rsidP="00EC4464">
      <w:pPr>
        <w:spacing w:line="240" w:lineRule="auto"/>
      </w:pPr>
      <w:r>
        <w:separator/>
      </w:r>
    </w:p>
  </w:footnote>
  <w:footnote w:type="continuationSeparator" w:id="0">
    <w:p w14:paraId="784D72CF" w14:textId="77777777" w:rsidR="00032467" w:rsidRDefault="0003246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47C"/>
    <w:multiLevelType w:val="hybridMultilevel"/>
    <w:tmpl w:val="4CE678D6"/>
    <w:lvl w:ilvl="0" w:tplc="934E7E0C">
      <w:start w:val="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1"/>
  </w:num>
  <w:num w:numId="2" w16cid:durableId="70510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32467"/>
    <w:rsid w:val="00077163"/>
    <w:rsid w:val="00081F86"/>
    <w:rsid w:val="000968EF"/>
    <w:rsid w:val="000C56FD"/>
    <w:rsid w:val="000D3DCF"/>
    <w:rsid w:val="000F6A7A"/>
    <w:rsid w:val="001008AF"/>
    <w:rsid w:val="001068AD"/>
    <w:rsid w:val="00122122"/>
    <w:rsid w:val="00130853"/>
    <w:rsid w:val="00131BDE"/>
    <w:rsid w:val="0013664D"/>
    <w:rsid w:val="0017043C"/>
    <w:rsid w:val="00180677"/>
    <w:rsid w:val="001E644C"/>
    <w:rsid w:val="001E70F6"/>
    <w:rsid w:val="001F4C37"/>
    <w:rsid w:val="00214B57"/>
    <w:rsid w:val="00224CC7"/>
    <w:rsid w:val="0022769C"/>
    <w:rsid w:val="002434D0"/>
    <w:rsid w:val="00244C52"/>
    <w:rsid w:val="00260818"/>
    <w:rsid w:val="00266AFE"/>
    <w:rsid w:val="00275402"/>
    <w:rsid w:val="00276A89"/>
    <w:rsid w:val="002A0392"/>
    <w:rsid w:val="002A7BAD"/>
    <w:rsid w:val="002A7BCB"/>
    <w:rsid w:val="002B1BB4"/>
    <w:rsid w:val="002B6019"/>
    <w:rsid w:val="002C3EEE"/>
    <w:rsid w:val="002D531F"/>
    <w:rsid w:val="002E0CC9"/>
    <w:rsid w:val="002E12E6"/>
    <w:rsid w:val="002F5E44"/>
    <w:rsid w:val="00301650"/>
    <w:rsid w:val="00303FAE"/>
    <w:rsid w:val="00304947"/>
    <w:rsid w:val="00312B3C"/>
    <w:rsid w:val="0031302D"/>
    <w:rsid w:val="00355700"/>
    <w:rsid w:val="00363571"/>
    <w:rsid w:val="00396F28"/>
    <w:rsid w:val="00397F6B"/>
    <w:rsid w:val="003A7AE5"/>
    <w:rsid w:val="003C0CCA"/>
    <w:rsid w:val="003D2938"/>
    <w:rsid w:val="003D591A"/>
    <w:rsid w:val="003E5B20"/>
    <w:rsid w:val="00431117"/>
    <w:rsid w:val="004377FB"/>
    <w:rsid w:val="00446E5E"/>
    <w:rsid w:val="004474B6"/>
    <w:rsid w:val="00462518"/>
    <w:rsid w:val="004651C3"/>
    <w:rsid w:val="004658DC"/>
    <w:rsid w:val="00465B07"/>
    <w:rsid w:val="00473808"/>
    <w:rsid w:val="00495A58"/>
    <w:rsid w:val="004A3B84"/>
    <w:rsid w:val="004A4DD7"/>
    <w:rsid w:val="004B0476"/>
    <w:rsid w:val="004C3D83"/>
    <w:rsid w:val="004C40A0"/>
    <w:rsid w:val="004C736E"/>
    <w:rsid w:val="004D199F"/>
    <w:rsid w:val="004D64C7"/>
    <w:rsid w:val="004F485F"/>
    <w:rsid w:val="005074FE"/>
    <w:rsid w:val="0051250B"/>
    <w:rsid w:val="00537924"/>
    <w:rsid w:val="00541AA9"/>
    <w:rsid w:val="005532D2"/>
    <w:rsid w:val="00553D75"/>
    <w:rsid w:val="005854FB"/>
    <w:rsid w:val="005E7C23"/>
    <w:rsid w:val="005F402A"/>
    <w:rsid w:val="006028A7"/>
    <w:rsid w:val="0060409B"/>
    <w:rsid w:val="006044B0"/>
    <w:rsid w:val="00605C76"/>
    <w:rsid w:val="00605D65"/>
    <w:rsid w:val="0060610E"/>
    <w:rsid w:val="006275D2"/>
    <w:rsid w:val="006305F0"/>
    <w:rsid w:val="00654B7B"/>
    <w:rsid w:val="00672066"/>
    <w:rsid w:val="006730B6"/>
    <w:rsid w:val="006B586D"/>
    <w:rsid w:val="006B6981"/>
    <w:rsid w:val="006C0669"/>
    <w:rsid w:val="006F42B6"/>
    <w:rsid w:val="006F4DB7"/>
    <w:rsid w:val="007041F6"/>
    <w:rsid w:val="00714445"/>
    <w:rsid w:val="0071762E"/>
    <w:rsid w:val="007267B5"/>
    <w:rsid w:val="00734699"/>
    <w:rsid w:val="007438A7"/>
    <w:rsid w:val="007563D6"/>
    <w:rsid w:val="00775B94"/>
    <w:rsid w:val="0078219A"/>
    <w:rsid w:val="007B0B84"/>
    <w:rsid w:val="007C3B05"/>
    <w:rsid w:val="007C4B6B"/>
    <w:rsid w:val="007E6668"/>
    <w:rsid w:val="008027A2"/>
    <w:rsid w:val="008158CE"/>
    <w:rsid w:val="00820293"/>
    <w:rsid w:val="00843D8E"/>
    <w:rsid w:val="00861A2A"/>
    <w:rsid w:val="0087124F"/>
    <w:rsid w:val="00874287"/>
    <w:rsid w:val="0088599F"/>
    <w:rsid w:val="008C3245"/>
    <w:rsid w:val="008E7410"/>
    <w:rsid w:val="008F5847"/>
    <w:rsid w:val="008F5903"/>
    <w:rsid w:val="0090078F"/>
    <w:rsid w:val="009042E4"/>
    <w:rsid w:val="00907E2B"/>
    <w:rsid w:val="009436AC"/>
    <w:rsid w:val="009549BA"/>
    <w:rsid w:val="00972351"/>
    <w:rsid w:val="00974DD0"/>
    <w:rsid w:val="00997399"/>
    <w:rsid w:val="009A61A5"/>
    <w:rsid w:val="009B49A8"/>
    <w:rsid w:val="009C73C0"/>
    <w:rsid w:val="009D206D"/>
    <w:rsid w:val="009E3ED9"/>
    <w:rsid w:val="009E5E9A"/>
    <w:rsid w:val="00A0063E"/>
    <w:rsid w:val="00A17194"/>
    <w:rsid w:val="00A20DD0"/>
    <w:rsid w:val="00A42A4E"/>
    <w:rsid w:val="00A45D5F"/>
    <w:rsid w:val="00A67543"/>
    <w:rsid w:val="00A750AA"/>
    <w:rsid w:val="00A856A7"/>
    <w:rsid w:val="00A921D9"/>
    <w:rsid w:val="00A95660"/>
    <w:rsid w:val="00AA3A75"/>
    <w:rsid w:val="00AA7D62"/>
    <w:rsid w:val="00AB3CCF"/>
    <w:rsid w:val="00AE112D"/>
    <w:rsid w:val="00AE19FC"/>
    <w:rsid w:val="00AE35C8"/>
    <w:rsid w:val="00AF10C2"/>
    <w:rsid w:val="00B07C6D"/>
    <w:rsid w:val="00B07F37"/>
    <w:rsid w:val="00B16F5A"/>
    <w:rsid w:val="00B16FEF"/>
    <w:rsid w:val="00B233C4"/>
    <w:rsid w:val="00B4558C"/>
    <w:rsid w:val="00B5049B"/>
    <w:rsid w:val="00B65D6C"/>
    <w:rsid w:val="00B75AF1"/>
    <w:rsid w:val="00B91528"/>
    <w:rsid w:val="00BD52D7"/>
    <w:rsid w:val="00C20735"/>
    <w:rsid w:val="00C360C1"/>
    <w:rsid w:val="00C609FB"/>
    <w:rsid w:val="00C86A4E"/>
    <w:rsid w:val="00CB0DD3"/>
    <w:rsid w:val="00CC0519"/>
    <w:rsid w:val="00CE23D4"/>
    <w:rsid w:val="00CE7CD4"/>
    <w:rsid w:val="00CE7E1D"/>
    <w:rsid w:val="00CE7EF8"/>
    <w:rsid w:val="00CF4ADA"/>
    <w:rsid w:val="00D25509"/>
    <w:rsid w:val="00D338C6"/>
    <w:rsid w:val="00D36581"/>
    <w:rsid w:val="00D46E97"/>
    <w:rsid w:val="00D530D3"/>
    <w:rsid w:val="00D62573"/>
    <w:rsid w:val="00D62EE0"/>
    <w:rsid w:val="00D66570"/>
    <w:rsid w:val="00D67AD8"/>
    <w:rsid w:val="00D93E21"/>
    <w:rsid w:val="00DA5FDD"/>
    <w:rsid w:val="00DB4AB7"/>
    <w:rsid w:val="00DE6060"/>
    <w:rsid w:val="00E212B1"/>
    <w:rsid w:val="00E45FD2"/>
    <w:rsid w:val="00E501DD"/>
    <w:rsid w:val="00E6077A"/>
    <w:rsid w:val="00E622C3"/>
    <w:rsid w:val="00E63DBD"/>
    <w:rsid w:val="00E64E2F"/>
    <w:rsid w:val="00E707BC"/>
    <w:rsid w:val="00EB03D6"/>
    <w:rsid w:val="00EB739A"/>
    <w:rsid w:val="00EC4464"/>
    <w:rsid w:val="00F043E8"/>
    <w:rsid w:val="00F0665B"/>
    <w:rsid w:val="00F13EEB"/>
    <w:rsid w:val="00F15C0C"/>
    <w:rsid w:val="00F338B3"/>
    <w:rsid w:val="00F33968"/>
    <w:rsid w:val="00F41E46"/>
    <w:rsid w:val="00F45400"/>
    <w:rsid w:val="00F52B07"/>
    <w:rsid w:val="00F55A3C"/>
    <w:rsid w:val="00F65085"/>
    <w:rsid w:val="00F70614"/>
    <w:rsid w:val="00F74B11"/>
    <w:rsid w:val="00F774ED"/>
    <w:rsid w:val="00F83557"/>
    <w:rsid w:val="00F854E6"/>
    <w:rsid w:val="00FD1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0D3DCF"/>
    <w:rPr>
      <w:color w:val="605E5C"/>
      <w:shd w:val="clear" w:color="auto" w:fill="E1DFDD"/>
    </w:rPr>
  </w:style>
  <w:style w:type="paragraph" w:styleId="StandardWeb">
    <w:name w:val="Normal (Web)"/>
    <w:basedOn w:val="Standard"/>
    <w:uiPriority w:val="99"/>
    <w:semiHidden/>
    <w:unhideWhenUsed/>
    <w:rsid w:val="0060610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6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561990847">
      <w:bodyDiv w:val="1"/>
      <w:marLeft w:val="0"/>
      <w:marRight w:val="0"/>
      <w:marTop w:val="0"/>
      <w:marBottom w:val="0"/>
      <w:divBdr>
        <w:top w:val="none" w:sz="0" w:space="0" w:color="auto"/>
        <w:left w:val="none" w:sz="0" w:space="0" w:color="auto"/>
        <w:bottom w:val="none" w:sz="0" w:space="0" w:color="auto"/>
        <w:right w:val="none" w:sz="0" w:space="0" w:color="auto"/>
      </w:divBdr>
    </w:div>
    <w:div w:id="592517932">
      <w:bodyDiv w:val="1"/>
      <w:marLeft w:val="0"/>
      <w:marRight w:val="0"/>
      <w:marTop w:val="0"/>
      <w:marBottom w:val="0"/>
      <w:divBdr>
        <w:top w:val="none" w:sz="0" w:space="0" w:color="auto"/>
        <w:left w:val="none" w:sz="0" w:space="0" w:color="auto"/>
        <w:bottom w:val="none" w:sz="0" w:space="0" w:color="auto"/>
        <w:right w:val="none" w:sz="0" w:space="0" w:color="auto"/>
      </w:divBdr>
    </w:div>
    <w:div w:id="671836494">
      <w:bodyDiv w:val="1"/>
      <w:marLeft w:val="0"/>
      <w:marRight w:val="0"/>
      <w:marTop w:val="0"/>
      <w:marBottom w:val="0"/>
      <w:divBdr>
        <w:top w:val="none" w:sz="0" w:space="0" w:color="auto"/>
        <w:left w:val="none" w:sz="0" w:space="0" w:color="auto"/>
        <w:bottom w:val="none" w:sz="0" w:space="0" w:color="auto"/>
        <w:right w:val="none" w:sz="0" w:space="0" w:color="auto"/>
      </w:divBdr>
    </w:div>
    <w:div w:id="802769297">
      <w:bodyDiv w:val="1"/>
      <w:marLeft w:val="0"/>
      <w:marRight w:val="0"/>
      <w:marTop w:val="0"/>
      <w:marBottom w:val="0"/>
      <w:divBdr>
        <w:top w:val="none" w:sz="0" w:space="0" w:color="auto"/>
        <w:left w:val="none" w:sz="0" w:space="0" w:color="auto"/>
        <w:bottom w:val="none" w:sz="0" w:space="0" w:color="auto"/>
        <w:right w:val="none" w:sz="0" w:space="0" w:color="auto"/>
      </w:divBdr>
    </w:div>
    <w:div w:id="863640573">
      <w:bodyDiv w:val="1"/>
      <w:marLeft w:val="0"/>
      <w:marRight w:val="0"/>
      <w:marTop w:val="0"/>
      <w:marBottom w:val="0"/>
      <w:divBdr>
        <w:top w:val="none" w:sz="0" w:space="0" w:color="auto"/>
        <w:left w:val="none" w:sz="0" w:space="0" w:color="auto"/>
        <w:bottom w:val="none" w:sz="0" w:space="0" w:color="auto"/>
        <w:right w:val="none" w:sz="0" w:space="0" w:color="auto"/>
      </w:divBdr>
    </w:div>
    <w:div w:id="1020008053">
      <w:bodyDiv w:val="1"/>
      <w:marLeft w:val="0"/>
      <w:marRight w:val="0"/>
      <w:marTop w:val="0"/>
      <w:marBottom w:val="0"/>
      <w:divBdr>
        <w:top w:val="none" w:sz="0" w:space="0" w:color="auto"/>
        <w:left w:val="none" w:sz="0" w:space="0" w:color="auto"/>
        <w:bottom w:val="none" w:sz="0" w:space="0" w:color="auto"/>
        <w:right w:val="none" w:sz="0" w:space="0" w:color="auto"/>
      </w:divBdr>
    </w:div>
    <w:div w:id="1211570315">
      <w:bodyDiv w:val="1"/>
      <w:marLeft w:val="0"/>
      <w:marRight w:val="0"/>
      <w:marTop w:val="0"/>
      <w:marBottom w:val="0"/>
      <w:divBdr>
        <w:top w:val="none" w:sz="0" w:space="0" w:color="auto"/>
        <w:left w:val="none" w:sz="0" w:space="0" w:color="auto"/>
        <w:bottom w:val="none" w:sz="0" w:space="0" w:color="auto"/>
        <w:right w:val="none" w:sz="0" w:space="0" w:color="auto"/>
      </w:divBdr>
    </w:div>
    <w:div w:id="1477144127">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sChild>
        <w:div w:id="2059015696">
          <w:marLeft w:val="0"/>
          <w:marRight w:val="0"/>
          <w:marTop w:val="0"/>
          <w:marBottom w:val="0"/>
          <w:divBdr>
            <w:top w:val="none" w:sz="0" w:space="0" w:color="auto"/>
            <w:left w:val="none" w:sz="0" w:space="0" w:color="auto"/>
            <w:bottom w:val="none" w:sz="0" w:space="0" w:color="auto"/>
            <w:right w:val="none" w:sz="0" w:space="0" w:color="auto"/>
          </w:divBdr>
          <w:divsChild>
            <w:div w:id="271475822">
              <w:marLeft w:val="0"/>
              <w:marRight w:val="0"/>
              <w:marTop w:val="0"/>
              <w:marBottom w:val="0"/>
              <w:divBdr>
                <w:top w:val="none" w:sz="0" w:space="0" w:color="auto"/>
                <w:left w:val="none" w:sz="0" w:space="0" w:color="auto"/>
                <w:bottom w:val="none" w:sz="0" w:space="0" w:color="auto"/>
                <w:right w:val="none" w:sz="0" w:space="0" w:color="auto"/>
              </w:divBdr>
              <w:divsChild>
                <w:div w:id="396318583">
                  <w:marLeft w:val="0"/>
                  <w:marRight w:val="0"/>
                  <w:marTop w:val="0"/>
                  <w:marBottom w:val="0"/>
                  <w:divBdr>
                    <w:top w:val="none" w:sz="0" w:space="0" w:color="auto"/>
                    <w:left w:val="none" w:sz="0" w:space="0" w:color="auto"/>
                    <w:bottom w:val="none" w:sz="0" w:space="0" w:color="auto"/>
                    <w:right w:val="none" w:sz="0" w:space="0" w:color="auto"/>
                  </w:divBdr>
                  <w:divsChild>
                    <w:div w:id="652679107">
                      <w:marLeft w:val="0"/>
                      <w:marRight w:val="0"/>
                      <w:marTop w:val="0"/>
                      <w:marBottom w:val="0"/>
                      <w:divBdr>
                        <w:top w:val="none" w:sz="0" w:space="0" w:color="auto"/>
                        <w:left w:val="none" w:sz="0" w:space="0" w:color="auto"/>
                        <w:bottom w:val="none" w:sz="0" w:space="0" w:color="auto"/>
                        <w:right w:val="none" w:sz="0" w:space="0" w:color="auto"/>
                      </w:divBdr>
                      <w:divsChild>
                        <w:div w:id="36123339">
                          <w:marLeft w:val="0"/>
                          <w:marRight w:val="0"/>
                          <w:marTop w:val="0"/>
                          <w:marBottom w:val="0"/>
                          <w:divBdr>
                            <w:top w:val="none" w:sz="0" w:space="0" w:color="auto"/>
                            <w:left w:val="none" w:sz="0" w:space="0" w:color="auto"/>
                            <w:bottom w:val="none" w:sz="0" w:space="0" w:color="auto"/>
                            <w:right w:val="none" w:sz="0" w:space="0" w:color="auto"/>
                          </w:divBdr>
                          <w:divsChild>
                            <w:div w:id="1840997113">
                              <w:marLeft w:val="0"/>
                              <w:marRight w:val="0"/>
                              <w:marTop w:val="0"/>
                              <w:marBottom w:val="0"/>
                              <w:divBdr>
                                <w:top w:val="none" w:sz="0" w:space="0" w:color="auto"/>
                                <w:left w:val="none" w:sz="0" w:space="0" w:color="auto"/>
                                <w:bottom w:val="none" w:sz="0" w:space="0" w:color="auto"/>
                                <w:right w:val="none" w:sz="0" w:space="0" w:color="auto"/>
                              </w:divBdr>
                              <w:divsChild>
                                <w:div w:id="1987472678">
                                  <w:marLeft w:val="0"/>
                                  <w:marRight w:val="0"/>
                                  <w:marTop w:val="0"/>
                                  <w:marBottom w:val="0"/>
                                  <w:divBdr>
                                    <w:top w:val="none" w:sz="0" w:space="0" w:color="auto"/>
                                    <w:left w:val="none" w:sz="0" w:space="0" w:color="auto"/>
                                    <w:bottom w:val="none" w:sz="0" w:space="0" w:color="auto"/>
                                    <w:right w:val="none" w:sz="0" w:space="0" w:color="auto"/>
                                  </w:divBdr>
                                  <w:divsChild>
                                    <w:div w:id="1996765575">
                                      <w:marLeft w:val="0"/>
                                      <w:marRight w:val="0"/>
                                      <w:marTop w:val="0"/>
                                      <w:marBottom w:val="0"/>
                                      <w:divBdr>
                                        <w:top w:val="none" w:sz="0" w:space="0" w:color="auto"/>
                                        <w:left w:val="none" w:sz="0" w:space="0" w:color="auto"/>
                                        <w:bottom w:val="none" w:sz="0" w:space="0" w:color="auto"/>
                                        <w:right w:val="none" w:sz="0" w:space="0" w:color="auto"/>
                                      </w:divBdr>
                                      <w:divsChild>
                                        <w:div w:id="907349867">
                                          <w:marLeft w:val="0"/>
                                          <w:marRight w:val="0"/>
                                          <w:marTop w:val="0"/>
                                          <w:marBottom w:val="0"/>
                                          <w:divBdr>
                                            <w:top w:val="none" w:sz="0" w:space="0" w:color="auto"/>
                                            <w:left w:val="none" w:sz="0" w:space="0" w:color="auto"/>
                                            <w:bottom w:val="none" w:sz="0" w:space="0" w:color="auto"/>
                                            <w:right w:val="none" w:sz="0" w:space="0" w:color="auto"/>
                                          </w:divBdr>
                                          <w:divsChild>
                                            <w:div w:id="657079301">
                                              <w:marLeft w:val="0"/>
                                              <w:marRight w:val="0"/>
                                              <w:marTop w:val="0"/>
                                              <w:marBottom w:val="0"/>
                                              <w:divBdr>
                                                <w:top w:val="none" w:sz="0" w:space="0" w:color="auto"/>
                                                <w:left w:val="none" w:sz="0" w:space="0" w:color="auto"/>
                                                <w:bottom w:val="none" w:sz="0" w:space="0" w:color="auto"/>
                                                <w:right w:val="none" w:sz="0" w:space="0" w:color="auto"/>
                                              </w:divBdr>
                                              <w:divsChild>
                                                <w:div w:id="2098745484">
                                                  <w:marLeft w:val="0"/>
                                                  <w:marRight w:val="0"/>
                                                  <w:marTop w:val="0"/>
                                                  <w:marBottom w:val="0"/>
                                                  <w:divBdr>
                                                    <w:top w:val="none" w:sz="0" w:space="0" w:color="auto"/>
                                                    <w:left w:val="none" w:sz="0" w:space="0" w:color="auto"/>
                                                    <w:bottom w:val="none" w:sz="0" w:space="0" w:color="auto"/>
                                                    <w:right w:val="none" w:sz="0" w:space="0" w:color="auto"/>
                                                  </w:divBdr>
                                                  <w:divsChild>
                                                    <w:div w:id="17529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833838">
          <w:marLeft w:val="0"/>
          <w:marRight w:val="0"/>
          <w:marTop w:val="0"/>
          <w:marBottom w:val="0"/>
          <w:divBdr>
            <w:top w:val="none" w:sz="0" w:space="0" w:color="auto"/>
            <w:left w:val="none" w:sz="0" w:space="0" w:color="auto"/>
            <w:bottom w:val="none" w:sz="0" w:space="0" w:color="auto"/>
            <w:right w:val="none" w:sz="0" w:space="0" w:color="auto"/>
          </w:divBdr>
          <w:divsChild>
            <w:div w:id="25833492">
              <w:marLeft w:val="0"/>
              <w:marRight w:val="0"/>
              <w:marTop w:val="0"/>
              <w:marBottom w:val="0"/>
              <w:divBdr>
                <w:top w:val="none" w:sz="0" w:space="0" w:color="auto"/>
                <w:left w:val="none" w:sz="0" w:space="0" w:color="auto"/>
                <w:bottom w:val="none" w:sz="0" w:space="0" w:color="auto"/>
                <w:right w:val="none" w:sz="0" w:space="0" w:color="auto"/>
              </w:divBdr>
              <w:divsChild>
                <w:div w:id="1570001879">
                  <w:marLeft w:val="0"/>
                  <w:marRight w:val="0"/>
                  <w:marTop w:val="0"/>
                  <w:marBottom w:val="0"/>
                  <w:divBdr>
                    <w:top w:val="none" w:sz="0" w:space="0" w:color="auto"/>
                    <w:left w:val="none" w:sz="0" w:space="0" w:color="auto"/>
                    <w:bottom w:val="none" w:sz="0" w:space="0" w:color="auto"/>
                    <w:right w:val="none" w:sz="0" w:space="0" w:color="auto"/>
                  </w:divBdr>
                  <w:divsChild>
                    <w:div w:id="2071490216">
                      <w:marLeft w:val="0"/>
                      <w:marRight w:val="0"/>
                      <w:marTop w:val="0"/>
                      <w:marBottom w:val="0"/>
                      <w:divBdr>
                        <w:top w:val="none" w:sz="0" w:space="0" w:color="auto"/>
                        <w:left w:val="none" w:sz="0" w:space="0" w:color="auto"/>
                        <w:bottom w:val="none" w:sz="0" w:space="0" w:color="auto"/>
                        <w:right w:val="none" w:sz="0" w:space="0" w:color="auto"/>
                      </w:divBdr>
                      <w:divsChild>
                        <w:div w:id="18095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79274">
      <w:bodyDiv w:val="1"/>
      <w:marLeft w:val="0"/>
      <w:marRight w:val="0"/>
      <w:marTop w:val="0"/>
      <w:marBottom w:val="0"/>
      <w:divBdr>
        <w:top w:val="none" w:sz="0" w:space="0" w:color="auto"/>
        <w:left w:val="none" w:sz="0" w:space="0" w:color="auto"/>
        <w:bottom w:val="none" w:sz="0" w:space="0" w:color="auto"/>
        <w:right w:val="none" w:sz="0" w:space="0" w:color="auto"/>
      </w:divBdr>
    </w:div>
    <w:div w:id="1712220673">
      <w:bodyDiv w:val="1"/>
      <w:marLeft w:val="0"/>
      <w:marRight w:val="0"/>
      <w:marTop w:val="0"/>
      <w:marBottom w:val="0"/>
      <w:divBdr>
        <w:top w:val="none" w:sz="0" w:space="0" w:color="auto"/>
        <w:left w:val="none" w:sz="0" w:space="0" w:color="auto"/>
        <w:bottom w:val="none" w:sz="0" w:space="0" w:color="auto"/>
        <w:right w:val="none" w:sz="0" w:space="0" w:color="auto"/>
      </w:divBdr>
    </w:div>
    <w:div w:id="19464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95</cp:revision>
  <dcterms:created xsi:type="dcterms:W3CDTF">2019-07-24T13:11:00Z</dcterms:created>
  <dcterms:modified xsi:type="dcterms:W3CDTF">2025-07-10T12:42:00Z</dcterms:modified>
</cp:coreProperties>
</file>