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3B903472" w:rsidR="00E501DD" w:rsidRPr="00092D34" w:rsidRDefault="009C77CA" w:rsidP="001008AF">
      <w:pPr>
        <w:pStyle w:val="1Zeile"/>
      </w:pPr>
      <w:r w:rsidRPr="009C77CA">
        <w:t xml:space="preserve">MorTec SOFT </w:t>
      </w:r>
      <w:r w:rsidR="004E029E" w:rsidRPr="00092D34">
        <w:t>von Gutjahr</w:t>
      </w:r>
    </w:p>
    <w:p w14:paraId="040C6C13" w14:textId="07BDFAE0" w:rsidR="0022769C" w:rsidRPr="00092D34" w:rsidRDefault="009C77CA" w:rsidP="00B9287E">
      <w:pPr>
        <w:pStyle w:val="2Zeile-14pt-bold"/>
        <w:jc w:val="left"/>
      </w:pPr>
      <w:r w:rsidRPr="009C77CA">
        <w:t>Einmal quer durch Europa</w:t>
      </w:r>
      <w:r>
        <w:t xml:space="preserve"> gefugt</w:t>
      </w:r>
      <w:r w:rsidRPr="009C77CA">
        <w:t>: MorTec SOFT</w:t>
      </w:r>
      <w:r>
        <w:t xml:space="preserve"> </w:t>
      </w:r>
      <w:r w:rsidRPr="00092D34">
        <w:t>zum Jubiläum mit neuen Gebinden</w:t>
      </w:r>
    </w:p>
    <w:p w14:paraId="2194A1E4" w14:textId="34ECD358" w:rsidR="009A1587" w:rsidRPr="00092D34" w:rsidRDefault="0022769C" w:rsidP="00D16A5E">
      <w:pPr>
        <w:pStyle w:val="BickenbachBergstrae-Datum"/>
      </w:pPr>
      <w:r w:rsidRPr="00092D34">
        <w:t xml:space="preserve">Bickenbach/Bergstraße, </w:t>
      </w:r>
      <w:r w:rsidR="00127B5C">
        <w:t>1</w:t>
      </w:r>
      <w:r w:rsidR="00287E68">
        <w:t>9</w:t>
      </w:r>
      <w:r w:rsidRPr="00092D34">
        <w:t xml:space="preserve">. </w:t>
      </w:r>
      <w:r w:rsidR="00092D34" w:rsidRPr="00092D34">
        <w:t>März</w:t>
      </w:r>
      <w:r w:rsidRPr="00092D34">
        <w:t xml:space="preserve"> 20</w:t>
      </w:r>
      <w:r w:rsidR="009436AC" w:rsidRPr="00092D34">
        <w:t>2</w:t>
      </w:r>
      <w:r w:rsidR="00942C47" w:rsidRPr="00092D34">
        <w:t>6</w:t>
      </w:r>
      <w:r w:rsidRPr="00092D34">
        <w:t xml:space="preserve">. </w:t>
      </w:r>
      <w:r w:rsidR="007529CB">
        <w:t xml:space="preserve">Großformate </w:t>
      </w:r>
      <w:r w:rsidR="000A2EA5">
        <w:t>sind</w:t>
      </w:r>
      <w:r w:rsidR="007529CB">
        <w:t xml:space="preserve"> </w:t>
      </w:r>
      <w:r w:rsidR="000A2EA5" w:rsidRPr="00092D34">
        <w:t>auf Balkonen, Terrassen und öffentlichen Flächen</w:t>
      </w:r>
      <w:r w:rsidR="007529CB">
        <w:t xml:space="preserve"> weiterhin </w:t>
      </w:r>
      <w:r w:rsidR="000A2EA5">
        <w:t>beliebt</w:t>
      </w:r>
      <w:r w:rsidR="007529CB">
        <w:t xml:space="preserve">. </w:t>
      </w:r>
      <w:r w:rsidR="004E4076">
        <w:t>Dieser Trend</w:t>
      </w:r>
      <w:r w:rsidR="007529CB">
        <w:t xml:space="preserve"> bedeutet</w:t>
      </w:r>
      <w:r w:rsidR="004E4076">
        <w:t xml:space="preserve"> aber auch</w:t>
      </w:r>
      <w:r w:rsidR="004E029E" w:rsidRPr="00092D34">
        <w:t>:</w:t>
      </w:r>
      <w:r w:rsidR="009A1587" w:rsidRPr="00092D34">
        <w:t xml:space="preserve"> </w:t>
      </w:r>
      <w:r w:rsidR="00580AEC">
        <w:t>W</w:t>
      </w:r>
      <w:r w:rsidR="004E4076">
        <w:t>eniger Fugen</w:t>
      </w:r>
      <w:r w:rsidR="004E4076" w:rsidRPr="00092D34">
        <w:t xml:space="preserve"> </w:t>
      </w:r>
      <w:r w:rsidR="009A1587" w:rsidRPr="00092D34">
        <w:t xml:space="preserve">müssen </w:t>
      </w:r>
      <w:r w:rsidR="004E4076">
        <w:t xml:space="preserve">die gleichen </w:t>
      </w:r>
      <w:r w:rsidR="004E4076" w:rsidRPr="00092D34">
        <w:t>Temperatur</w:t>
      </w:r>
      <w:r w:rsidR="004E4076">
        <w:t xml:space="preserve">schwankungen und Bewegungen im Belag </w:t>
      </w:r>
      <w:r w:rsidR="009A1587" w:rsidRPr="00092D34">
        <w:t>ausgleichen</w:t>
      </w:r>
      <w:r w:rsidR="00580AEC">
        <w:t xml:space="preserve"> </w:t>
      </w:r>
      <w:r w:rsidR="004E4076">
        <w:t>– das ist Stress pur</w:t>
      </w:r>
      <w:r w:rsidR="009A1587" w:rsidRPr="00092D34">
        <w:t xml:space="preserve">. Seit zehn Jahren </w:t>
      </w:r>
      <w:r w:rsidR="00D16A5E" w:rsidRPr="00092D34">
        <w:t>setzen Handwerker</w:t>
      </w:r>
      <w:r w:rsidR="004E029E" w:rsidRPr="00092D34">
        <w:t xml:space="preserve"> </w:t>
      </w:r>
      <w:r w:rsidR="00D16A5E" w:rsidRPr="00092D34">
        <w:t>deshalb auf</w:t>
      </w:r>
      <w:r w:rsidR="00E53C3E">
        <w:t xml:space="preserve"> den </w:t>
      </w:r>
      <w:r w:rsidR="004E4076">
        <w:t>„</w:t>
      </w:r>
      <w:r w:rsidR="00580AEC">
        <w:t>entspannten</w:t>
      </w:r>
      <w:r w:rsidR="004E4076">
        <w:t xml:space="preserve">“ </w:t>
      </w:r>
      <w:r w:rsidR="00E53C3E">
        <w:t xml:space="preserve">Spezial-Fugenfüllstoff </w:t>
      </w:r>
      <w:r w:rsidR="009A1587" w:rsidRPr="00092D34">
        <w:t xml:space="preserve">MorTec SOFT von Gutjahr. </w:t>
      </w:r>
      <w:r w:rsidR="004E4076">
        <w:t>I</w:t>
      </w:r>
      <w:r w:rsidR="009A1587" w:rsidRPr="00092D34">
        <w:t xml:space="preserve">n dieser Zeit </w:t>
      </w:r>
      <w:r w:rsidR="004E4076">
        <w:t>haben sich</w:t>
      </w:r>
      <w:r w:rsidR="00580AEC">
        <w:t xml:space="preserve"> die Profis</w:t>
      </w:r>
      <w:r w:rsidR="004E4076">
        <w:t xml:space="preserve"> </w:t>
      </w:r>
      <w:r w:rsidR="00580AEC">
        <w:t>quasi</w:t>
      </w:r>
      <w:r w:rsidR="004E4076">
        <w:t xml:space="preserve"> einmal quer durch Europa gefugt</w:t>
      </w:r>
      <w:r w:rsidR="009A1587" w:rsidRPr="00092D34">
        <w:t>.</w:t>
      </w:r>
      <w:r w:rsidR="004E029E" w:rsidRPr="00092D34">
        <w:t xml:space="preserve"> </w:t>
      </w:r>
      <w:r w:rsidR="00666454">
        <w:t>Neu i</w:t>
      </w:r>
      <w:r w:rsidR="004E029E" w:rsidRPr="00092D34">
        <w:t>m Jubiläumsjahr</w:t>
      </w:r>
      <w:r w:rsidR="00666454">
        <w:t>:</w:t>
      </w:r>
      <w:r w:rsidR="004E029E" w:rsidRPr="00092D34">
        <w:t xml:space="preserve"> </w:t>
      </w:r>
      <w:r w:rsidR="00666454" w:rsidRPr="00092D34">
        <w:t xml:space="preserve">Gutjahr </w:t>
      </w:r>
      <w:r w:rsidR="004E029E" w:rsidRPr="00092D34">
        <w:t xml:space="preserve">stellt die </w:t>
      </w:r>
      <w:r w:rsidR="00EC524B">
        <w:t xml:space="preserve">Kartuschen </w:t>
      </w:r>
      <w:r w:rsidR="004E029E" w:rsidRPr="00092D34">
        <w:t>auf recyceltes Material um</w:t>
      </w:r>
      <w:r w:rsidR="00666454">
        <w:t xml:space="preserve"> und bringt zusätzlich einen </w:t>
      </w:r>
      <w:r w:rsidR="004E029E" w:rsidRPr="00092D34">
        <w:t>580-ml-Schlauchbeutel für „Viel-Fuger“</w:t>
      </w:r>
      <w:r w:rsidR="00666454">
        <w:t xml:space="preserve"> auf den Markt</w:t>
      </w:r>
      <w:r w:rsidR="004E029E" w:rsidRPr="00092D34">
        <w:t>.</w:t>
      </w:r>
    </w:p>
    <w:p w14:paraId="60D14428" w14:textId="78C994D2" w:rsidR="00D16A5E" w:rsidRPr="00092D34" w:rsidRDefault="009A1587" w:rsidP="003576FB">
      <w:pPr>
        <w:pStyle w:val="Pressetext"/>
      </w:pPr>
      <w:r w:rsidRPr="00092D34">
        <w:t>De</w:t>
      </w:r>
      <w:r w:rsidR="00D16A5E" w:rsidRPr="00092D34">
        <w:t>n</w:t>
      </w:r>
      <w:r w:rsidRPr="00092D34">
        <w:t xml:space="preserve"> silikonbasierte</w:t>
      </w:r>
      <w:r w:rsidR="00D16A5E" w:rsidRPr="00092D34">
        <w:t>n</w:t>
      </w:r>
      <w:r w:rsidR="00EC524B">
        <w:t>, sandgefüllten</w:t>
      </w:r>
      <w:r w:rsidRPr="00092D34">
        <w:t xml:space="preserve"> Spezial-Fugenfüllstoff </w:t>
      </w:r>
      <w:r w:rsidR="00D16A5E" w:rsidRPr="00092D34">
        <w:t>hat Gutjahr</w:t>
      </w:r>
      <w:r w:rsidRPr="00092D34">
        <w:t xml:space="preserve"> für elastische, spannungsreduzierte Fugen entwickelt</w:t>
      </w:r>
      <w:r w:rsidR="00E53C3E">
        <w:t>. Er</w:t>
      </w:r>
      <w:r w:rsidR="00D16A5E" w:rsidRPr="00092D34">
        <w:t xml:space="preserve"> kann bei Keramik, Naturstein oder Betonwerkstein eingesetzt werden</w:t>
      </w:r>
      <w:r w:rsidRPr="00092D34">
        <w:t xml:space="preserve">. „MorTec SOFT bleibt </w:t>
      </w:r>
      <w:r w:rsidR="003C3F56" w:rsidRPr="00092D34">
        <w:t xml:space="preserve">immer </w:t>
      </w:r>
      <w:r w:rsidRPr="00092D34">
        <w:t>flexibel und nimmt Bewegungen zuverlässig auf“, sagt Produktmanager Thomas Römer. „Das gibt Verarbeitern Sicherheit – auch bei anspruchsvollen Konstruktionen.</w:t>
      </w:r>
      <w:r w:rsidR="00C875AF">
        <w:t xml:space="preserve"> Das sieht man auch daran, dass in den vergangenen zehn Jahren </w:t>
      </w:r>
      <w:r w:rsidR="00580AEC">
        <w:t>tausende Kilometer schadensfreier Fugen entstanden sind</w:t>
      </w:r>
      <w:r w:rsidR="00C875AF">
        <w:t>.</w:t>
      </w:r>
      <w:r w:rsidRPr="00092D34">
        <w:t>“</w:t>
      </w:r>
      <w:r w:rsidR="00D16A5E" w:rsidRPr="00092D34">
        <w:t xml:space="preserve"> </w:t>
      </w:r>
      <w:r w:rsidR="004554FD" w:rsidRPr="00092D34">
        <w:t xml:space="preserve">Weiteres Plus: </w:t>
      </w:r>
      <w:r w:rsidR="00D16A5E" w:rsidRPr="00092D34">
        <w:t>D</w:t>
      </w:r>
      <w:r w:rsidRPr="00092D34">
        <w:t>as Material kann nicht nur bei verklebten oder punktuell fixierten Belägen eingesetzt werden, sondern auch bei aufgestelzten Flächen.</w:t>
      </w:r>
      <w:r w:rsidR="00D16A5E" w:rsidRPr="00092D34">
        <w:t xml:space="preserve"> „Gerade bei großformatigen Platten und aufgestelzten Konstruktionen wirken zusätzliche Kräfte auf die Fuge.</w:t>
      </w:r>
      <w:r w:rsidRPr="00092D34">
        <w:t xml:space="preserve"> </w:t>
      </w:r>
      <w:r w:rsidR="00D16A5E" w:rsidRPr="00092D34">
        <w:t>Das muss der Füllstoff ausgleichen können</w:t>
      </w:r>
      <w:r w:rsidR="00E53C3E">
        <w:t xml:space="preserve">. Und </w:t>
      </w:r>
      <w:r w:rsidR="00C875AF">
        <w:t>das Original</w:t>
      </w:r>
      <w:r w:rsidR="00E53C3E">
        <w:t xml:space="preserve"> kann es perfekt</w:t>
      </w:r>
      <w:r w:rsidR="00D16A5E" w:rsidRPr="00092D34">
        <w:t xml:space="preserve">“, ergänzt Thomas Römer. </w:t>
      </w:r>
    </w:p>
    <w:p w14:paraId="7E437622" w14:textId="77777777" w:rsidR="00D16A5E" w:rsidRPr="00092D34" w:rsidRDefault="00D16A5E" w:rsidP="003576FB">
      <w:pPr>
        <w:pStyle w:val="Pressetext"/>
      </w:pPr>
    </w:p>
    <w:p w14:paraId="566B6EB8" w14:textId="77777777" w:rsidR="00942C47" w:rsidRPr="00092D34" w:rsidRDefault="00942C47" w:rsidP="00942C47">
      <w:pPr>
        <w:pStyle w:val="Pressetext"/>
        <w:rPr>
          <w:b/>
        </w:rPr>
      </w:pPr>
      <w:r w:rsidRPr="00092D34">
        <w:rPr>
          <w:b/>
        </w:rPr>
        <w:t>Neue Kartusche aus Rezyklat</w:t>
      </w:r>
    </w:p>
    <w:p w14:paraId="053BCAF4" w14:textId="5DCF37FC" w:rsidR="00AB7DE5" w:rsidRDefault="009A1587" w:rsidP="00AB7DE5">
      <w:pPr>
        <w:pStyle w:val="Pressetext"/>
      </w:pPr>
      <w:r w:rsidRPr="00092D34">
        <w:t xml:space="preserve">Zum Jubiläum hat Gutjahr die </w:t>
      </w:r>
      <w:r w:rsidR="00E53C3E">
        <w:t xml:space="preserve">klassische </w:t>
      </w:r>
      <w:r w:rsidRPr="00092D34">
        <w:t>310-ml-Kartusche überarbeitet. Sie besteht jetzt aus Rezyklat, die bewährte Rezeptur bleibt unverändert. Für Verarbeiter ändert sich an der Handhabung nichts.</w:t>
      </w:r>
      <w:r w:rsidR="00092D34" w:rsidRPr="00092D34">
        <w:t xml:space="preserve"> </w:t>
      </w:r>
      <w:r w:rsidRPr="00092D34">
        <w:t xml:space="preserve">„Wir wollten </w:t>
      </w:r>
      <w:r w:rsidR="00A00BEC">
        <w:t xml:space="preserve">auch </w:t>
      </w:r>
      <w:r w:rsidRPr="00092D34">
        <w:t>die Verpackung nachhaltiger machen, ohne die Abläufe auf der Baustelle zu verändern“, so Römer. „Das ist uns gelungen.“</w:t>
      </w:r>
      <w:r w:rsidR="00092D34" w:rsidRPr="00092D34">
        <w:t xml:space="preserve"> </w:t>
      </w:r>
      <w:r w:rsidRPr="00092D34">
        <w:t xml:space="preserve">Neu im Sortiment ist außerdem ein 580-ml-Schlauchbeutel in den Farben zementgrau und steingrau. Er richtet sich an Betriebe, die regelmäßig größere Flächen verfugen. Weniger Verpackungseinheiten, weniger Abfall und ein günstigerer Preis pro Milliliter sorgen für wirtschaftliche Vorteile. </w:t>
      </w:r>
    </w:p>
    <w:p w14:paraId="51F6C123" w14:textId="77777777" w:rsidR="00E53C3E" w:rsidRPr="00092D34" w:rsidRDefault="00E53C3E" w:rsidP="00AB7DE5">
      <w:pPr>
        <w:pStyle w:val="Pressetext"/>
      </w:pPr>
    </w:p>
    <w:p w14:paraId="55B70FBC" w14:textId="77777777" w:rsidR="00B9287E" w:rsidRPr="00092D34" w:rsidRDefault="00B9287E" w:rsidP="00B9287E">
      <w:pPr>
        <w:pStyle w:val="Pressetext"/>
        <w:rPr>
          <w:b/>
          <w:bCs/>
        </w:rPr>
      </w:pPr>
      <w:r w:rsidRPr="00092D34">
        <w:rPr>
          <w:b/>
          <w:bCs/>
        </w:rPr>
        <w:lastRenderedPageBreak/>
        <w:t>Bewährt in der Praxis</w:t>
      </w:r>
    </w:p>
    <w:p w14:paraId="115D4C05" w14:textId="111AA3D9" w:rsidR="00B9287E" w:rsidRPr="00092D34" w:rsidRDefault="00B9287E" w:rsidP="00B9287E">
      <w:pPr>
        <w:pStyle w:val="Pressetext"/>
      </w:pPr>
      <w:r w:rsidRPr="00092D34">
        <w:t xml:space="preserve">MorTec SOFT zählt seit </w:t>
      </w:r>
      <w:r w:rsidR="007529CB">
        <w:t xml:space="preserve">zehn </w:t>
      </w:r>
      <w:r w:rsidRPr="00092D34">
        <w:t xml:space="preserve">Jahren zu den bevorzugten Fugenfüllstoffen im Außenbereich – </w:t>
      </w:r>
      <w:r w:rsidR="00092D34" w:rsidRPr="00092D34">
        <w:t>aus</w:t>
      </w:r>
      <w:r w:rsidRPr="00092D34">
        <w:t xml:space="preserve"> guten Gründen. Die Möglichkeit, Bewegungen sicher aufzunehmen, kombiniert mit einfacher Verarbeitung macht es zu einem verlässlichen Produkt auf der Baustelle. Die feinkörnige Konsistenz lässt sich sauber aus der Kartusche verarbeiten und gleichmäßig in die Fuge einbringen. „Wir hören genau hin, was auf der Baustelle gebraucht wird“, erklärt Thomas Römer. „MorTec SOFT </w:t>
      </w:r>
      <w:r w:rsidR="00C875AF">
        <w:t>hat von Anfang an</w:t>
      </w:r>
      <w:r w:rsidRPr="00092D34">
        <w:t xml:space="preserve"> die hohen Anforderungen im Außenbereich</w:t>
      </w:r>
      <w:r w:rsidR="00C875AF">
        <w:t xml:space="preserve"> </w:t>
      </w:r>
      <w:r w:rsidR="00C875AF" w:rsidRPr="00092D34">
        <w:t>erfüllt</w:t>
      </w:r>
      <w:r w:rsidRPr="00092D34">
        <w:t xml:space="preserve"> –</w:t>
      </w:r>
      <w:r w:rsidR="00C875AF">
        <w:t xml:space="preserve"> </w:t>
      </w:r>
      <w:r w:rsidRPr="00092D34">
        <w:t>mit der neuen Gebindegröße und der Rezyklat-Kartusche bringen wir einen echten Mehrwert für alle, die täglich Fugen ausführen.“</w:t>
      </w:r>
    </w:p>
    <w:p w14:paraId="5422CA48" w14:textId="77777777" w:rsidR="00B9287E" w:rsidRPr="00092D34" w:rsidRDefault="00B9287E" w:rsidP="00AB7DE5">
      <w:pPr>
        <w:pStyle w:val="Pressetext"/>
      </w:pPr>
    </w:p>
    <w:p w14:paraId="70FB823D" w14:textId="77777777" w:rsidR="009A1587" w:rsidRPr="00092D34" w:rsidRDefault="009A1587" w:rsidP="009A1587">
      <w:pPr>
        <w:pStyle w:val="Pressetext"/>
        <w:rPr>
          <w:b/>
          <w:bCs/>
        </w:rPr>
      </w:pPr>
      <w:r w:rsidRPr="00092D34">
        <w:rPr>
          <w:b/>
          <w:bCs/>
        </w:rPr>
        <w:t>Systemgedanke: DiProtec FIX-MSP ebenfalls umgestellt</w:t>
      </w:r>
    </w:p>
    <w:p w14:paraId="1323D569" w14:textId="678F83BE" w:rsidR="009A1587" w:rsidRPr="00092D34" w:rsidRDefault="009A1587" w:rsidP="009A1587">
      <w:pPr>
        <w:pStyle w:val="Pressetext"/>
      </w:pPr>
      <w:r w:rsidRPr="00092D34">
        <w:t xml:space="preserve">Parallel zu MorTec SOFT hat Gutjahr auch den Spezial-Dichtkleber DiProtec FIX-MSP auf die neue Kartusche aus Rezyklat umgestellt und bietet ihn ebenfalls als 580-ml-Schlauchbeutel an. Der MS-Polymer-Klebstoff wird unter anderem zur Fixierung von Belägen </w:t>
      </w:r>
      <w:r w:rsidR="00A27A7D">
        <w:t>auf der AquaDrain FS Fixierplatte eingesetzt</w:t>
      </w:r>
      <w:r w:rsidRPr="00092D34">
        <w:t>.</w:t>
      </w:r>
      <w:r w:rsidR="00092D34" w:rsidRPr="00092D34">
        <w:t xml:space="preserve"> </w:t>
      </w:r>
      <w:r w:rsidRPr="00092D34">
        <w:t>„DiProtec FIX-MSP sorgt für hohe Anfangshaftung und gleicht Spannungen aus“, so Römer. „</w:t>
      </w:r>
      <w:r w:rsidR="007529CB">
        <w:t>Damit</w:t>
      </w:r>
      <w:r w:rsidRPr="00092D34">
        <w:t xml:space="preserve"> erhalten Verarbeiter </w:t>
      </w:r>
      <w:r w:rsidR="007529CB">
        <w:t>gleich zwei durchdachte Lösungen</w:t>
      </w:r>
      <w:r w:rsidRPr="00092D34">
        <w:t xml:space="preserve"> mit einheitlichen Gebinden.“</w:t>
      </w:r>
    </w:p>
    <w:p w14:paraId="1C7E9BDE" w14:textId="77777777" w:rsidR="001008AF" w:rsidRPr="00092D34" w:rsidRDefault="001008AF" w:rsidP="005E7C23">
      <w:pPr>
        <w:pStyle w:val="berGutjahr"/>
        <w:spacing w:before="320"/>
        <w:rPr>
          <w:b/>
          <w:sz w:val="20"/>
          <w:szCs w:val="20"/>
        </w:rPr>
      </w:pPr>
      <w:r w:rsidRPr="00092D34">
        <w:rPr>
          <w:b/>
          <w:sz w:val="20"/>
          <w:szCs w:val="20"/>
        </w:rPr>
        <w:t>Über Gutjahr</w:t>
      </w:r>
    </w:p>
    <w:p w14:paraId="402E4D91" w14:textId="5CF0A838" w:rsidR="001008AF" w:rsidRPr="00092D34" w:rsidRDefault="00C360C1" w:rsidP="00C360C1">
      <w:pPr>
        <w:pStyle w:val="berGutjahr"/>
        <w:rPr>
          <w:sz w:val="20"/>
          <w:szCs w:val="20"/>
        </w:rPr>
      </w:pPr>
      <w:r w:rsidRPr="00092D34">
        <w:rPr>
          <w:sz w:val="20"/>
          <w:szCs w:val="20"/>
          <w:lang w:val="de-CH"/>
        </w:rPr>
        <w:t>Gutjahr Systemtechnik mit Sitz in Bickenbach/Bergstra</w:t>
      </w:r>
      <w:r w:rsidR="00CE23D4" w:rsidRPr="00092D34">
        <w:rPr>
          <w:sz w:val="20"/>
          <w:szCs w:val="20"/>
          <w:lang w:val="de-CH"/>
        </w:rPr>
        <w:t>ß</w:t>
      </w:r>
      <w:r w:rsidRPr="00092D34">
        <w:rPr>
          <w:sz w:val="20"/>
          <w:szCs w:val="20"/>
          <w:lang w:val="de-CH"/>
        </w:rPr>
        <w:t xml:space="preserve">e (Hessen) entwickelt seit </w:t>
      </w:r>
      <w:r w:rsidR="0018161C" w:rsidRPr="00092D34">
        <w:rPr>
          <w:sz w:val="20"/>
          <w:szCs w:val="20"/>
          <w:lang w:val="de-CH"/>
        </w:rPr>
        <w:t xml:space="preserve">über </w:t>
      </w:r>
      <w:r w:rsidRPr="00092D34">
        <w:rPr>
          <w:sz w:val="20"/>
          <w:szCs w:val="20"/>
          <w:lang w:val="de-CH"/>
        </w:rPr>
        <w:t>3</w:t>
      </w:r>
      <w:r w:rsidR="007B0B84" w:rsidRPr="00092D34">
        <w:rPr>
          <w:sz w:val="20"/>
          <w:szCs w:val="20"/>
          <w:lang w:val="de-CH"/>
        </w:rPr>
        <w:t>5</w:t>
      </w:r>
      <w:r w:rsidRPr="00092D34">
        <w:rPr>
          <w:sz w:val="20"/>
          <w:szCs w:val="20"/>
          <w:lang w:val="de-CH"/>
        </w:rPr>
        <w:t xml:space="preserve"> Jahren Komplettlösungen für die sichere Entwässerung, Entlüftung und Entkopplung von Belägen – auf Balkonen, Terrassen und Au</w:t>
      </w:r>
      <w:r w:rsidR="006730B6" w:rsidRPr="00092D34">
        <w:rPr>
          <w:sz w:val="20"/>
          <w:szCs w:val="20"/>
          <w:lang w:val="de-CH"/>
        </w:rPr>
        <w:t>ß</w:t>
      </w:r>
      <w:r w:rsidRPr="00092D34">
        <w:rPr>
          <w:sz w:val="20"/>
          <w:szCs w:val="20"/>
          <w:lang w:val="de-CH"/>
        </w:rPr>
        <w:t xml:space="preserve">entreppen ebenso wie im Innenbereich. Herzstück der Systeme sind 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092D34">
        <w:rPr>
          <w:sz w:val="20"/>
          <w:szCs w:val="20"/>
          <w:lang w:val="de-CH"/>
        </w:rPr>
        <w:t>Seit 2014 ist Gutjahr ein Mitglied der Ardex-Gruppe.</w:t>
      </w:r>
      <w:r w:rsidR="001008AF" w:rsidRPr="00092D34">
        <w:rPr>
          <w:sz w:val="20"/>
          <w:szCs w:val="20"/>
        </w:rPr>
        <w:t xml:space="preserve"> </w:t>
      </w:r>
    </w:p>
    <w:p w14:paraId="4B629D2D" w14:textId="77777777" w:rsidR="0022769C" w:rsidRPr="00092D34" w:rsidRDefault="001008AF" w:rsidP="001008AF">
      <w:pPr>
        <w:pStyle w:val="KontaktdatenPresseanfragen"/>
      </w:pPr>
      <w:r w:rsidRPr="00092D34">
        <w:rPr>
          <w:b/>
        </w:rPr>
        <w:t>Presseanfragen bitte an:</w:t>
      </w:r>
      <w:r w:rsidR="00027207" w:rsidRPr="00092D34">
        <w:rPr>
          <w:b/>
        </w:rPr>
        <w:br/>
      </w:r>
      <w:r w:rsidRPr="00092D34">
        <w:t>Arts &amp; Others, Anja Kassubek, Daimlerstraße 12, D-61352 Bad Homburg</w:t>
      </w:r>
      <w:r w:rsidR="00027207" w:rsidRPr="00092D34">
        <w:br/>
      </w:r>
      <w:r w:rsidRPr="00092D34">
        <w:t xml:space="preserve">Tel. 06172/9022-131, </w:t>
      </w:r>
      <w:hyperlink r:id="rId7" w:history="1">
        <w:r w:rsidRPr="00092D34">
          <w:t>a.kassubek@arts-others.de</w:t>
        </w:r>
      </w:hyperlink>
    </w:p>
    <w:sectPr w:rsidR="0022769C" w:rsidRPr="00092D34" w:rsidSect="00396F28">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7C85" w14:textId="77777777" w:rsidR="00203ADA" w:rsidRDefault="00203ADA" w:rsidP="00EC4464">
      <w:pPr>
        <w:spacing w:line="240" w:lineRule="auto"/>
      </w:pPr>
      <w:r>
        <w:separator/>
      </w:r>
    </w:p>
  </w:endnote>
  <w:endnote w:type="continuationSeparator" w:id="0">
    <w:p w14:paraId="4C0956BC" w14:textId="77777777" w:rsidR="00203ADA" w:rsidRDefault="00203ADA"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AF32" w14:textId="77777777" w:rsidR="00203ADA" w:rsidRDefault="00203ADA" w:rsidP="00EC4464">
      <w:pPr>
        <w:spacing w:line="240" w:lineRule="auto"/>
      </w:pPr>
      <w:r>
        <w:separator/>
      </w:r>
    </w:p>
  </w:footnote>
  <w:footnote w:type="continuationSeparator" w:id="0">
    <w:p w14:paraId="0E547D43" w14:textId="77777777" w:rsidR="00203ADA" w:rsidRDefault="00203ADA"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24658"/>
    <w:rsid w:val="00027207"/>
    <w:rsid w:val="00081F86"/>
    <w:rsid w:val="00092D34"/>
    <w:rsid w:val="000A2EA5"/>
    <w:rsid w:val="000F6A7A"/>
    <w:rsid w:val="001008AF"/>
    <w:rsid w:val="001068AD"/>
    <w:rsid w:val="00111B5F"/>
    <w:rsid w:val="00127B5C"/>
    <w:rsid w:val="0013664D"/>
    <w:rsid w:val="0018161C"/>
    <w:rsid w:val="001963D4"/>
    <w:rsid w:val="00203ADA"/>
    <w:rsid w:val="00214B57"/>
    <w:rsid w:val="0022769C"/>
    <w:rsid w:val="00246F76"/>
    <w:rsid w:val="00273BF7"/>
    <w:rsid w:val="00276A89"/>
    <w:rsid w:val="002824C6"/>
    <w:rsid w:val="002843EA"/>
    <w:rsid w:val="00285FC4"/>
    <w:rsid w:val="00287E68"/>
    <w:rsid w:val="002A0392"/>
    <w:rsid w:val="002A7BAD"/>
    <w:rsid w:val="002A7BCB"/>
    <w:rsid w:val="002C0F6C"/>
    <w:rsid w:val="002C2B5E"/>
    <w:rsid w:val="002E0CC9"/>
    <w:rsid w:val="00317E37"/>
    <w:rsid w:val="003367EE"/>
    <w:rsid w:val="00355700"/>
    <w:rsid w:val="003576FB"/>
    <w:rsid w:val="00396F28"/>
    <w:rsid w:val="003C3F56"/>
    <w:rsid w:val="003D591A"/>
    <w:rsid w:val="004000E4"/>
    <w:rsid w:val="0041176F"/>
    <w:rsid w:val="00416FC3"/>
    <w:rsid w:val="004377FB"/>
    <w:rsid w:val="00446E5E"/>
    <w:rsid w:val="004554FD"/>
    <w:rsid w:val="004658DC"/>
    <w:rsid w:val="00465B07"/>
    <w:rsid w:val="004848BA"/>
    <w:rsid w:val="004A3B84"/>
    <w:rsid w:val="004A4DD7"/>
    <w:rsid w:val="004B3533"/>
    <w:rsid w:val="004B63C7"/>
    <w:rsid w:val="004C736E"/>
    <w:rsid w:val="004D5A67"/>
    <w:rsid w:val="004E029E"/>
    <w:rsid w:val="004E4076"/>
    <w:rsid w:val="00511DDB"/>
    <w:rsid w:val="00521C97"/>
    <w:rsid w:val="00531923"/>
    <w:rsid w:val="00533DCB"/>
    <w:rsid w:val="00537924"/>
    <w:rsid w:val="00541AA9"/>
    <w:rsid w:val="005532D2"/>
    <w:rsid w:val="00580AEC"/>
    <w:rsid w:val="00595272"/>
    <w:rsid w:val="005B4F41"/>
    <w:rsid w:val="005B7AEC"/>
    <w:rsid w:val="005E7C23"/>
    <w:rsid w:val="006028A7"/>
    <w:rsid w:val="006044B0"/>
    <w:rsid w:val="00654B7B"/>
    <w:rsid w:val="0065626C"/>
    <w:rsid w:val="006619CB"/>
    <w:rsid w:val="006635D8"/>
    <w:rsid w:val="00666454"/>
    <w:rsid w:val="006730B6"/>
    <w:rsid w:val="006B6981"/>
    <w:rsid w:val="006C0669"/>
    <w:rsid w:val="006D08BC"/>
    <w:rsid w:val="006E562D"/>
    <w:rsid w:val="006E583F"/>
    <w:rsid w:val="006F42B6"/>
    <w:rsid w:val="007267B5"/>
    <w:rsid w:val="00734699"/>
    <w:rsid w:val="0073672E"/>
    <w:rsid w:val="00737E02"/>
    <w:rsid w:val="007529CB"/>
    <w:rsid w:val="00775B94"/>
    <w:rsid w:val="007B0B84"/>
    <w:rsid w:val="007C3B05"/>
    <w:rsid w:val="007C4B6B"/>
    <w:rsid w:val="007D0798"/>
    <w:rsid w:val="007D3109"/>
    <w:rsid w:val="007E6668"/>
    <w:rsid w:val="008158CE"/>
    <w:rsid w:val="00820293"/>
    <w:rsid w:val="00821CFD"/>
    <w:rsid w:val="00843D8E"/>
    <w:rsid w:val="00854A7A"/>
    <w:rsid w:val="00874287"/>
    <w:rsid w:val="008958C4"/>
    <w:rsid w:val="00897CE1"/>
    <w:rsid w:val="008F2970"/>
    <w:rsid w:val="008F5903"/>
    <w:rsid w:val="009164D5"/>
    <w:rsid w:val="00942C47"/>
    <w:rsid w:val="009436AC"/>
    <w:rsid w:val="00974DD0"/>
    <w:rsid w:val="009A1587"/>
    <w:rsid w:val="009B19D3"/>
    <w:rsid w:val="009B3390"/>
    <w:rsid w:val="009C77CA"/>
    <w:rsid w:val="009D240D"/>
    <w:rsid w:val="009E3ED9"/>
    <w:rsid w:val="009E5E9A"/>
    <w:rsid w:val="00A0063E"/>
    <w:rsid w:val="00A00BEC"/>
    <w:rsid w:val="00A27A7D"/>
    <w:rsid w:val="00A750AA"/>
    <w:rsid w:val="00AA3A75"/>
    <w:rsid w:val="00AA7D62"/>
    <w:rsid w:val="00AB7DE5"/>
    <w:rsid w:val="00AC1380"/>
    <w:rsid w:val="00AC7424"/>
    <w:rsid w:val="00AE112D"/>
    <w:rsid w:val="00AE19FC"/>
    <w:rsid w:val="00AE35C8"/>
    <w:rsid w:val="00AF0BCA"/>
    <w:rsid w:val="00AF10C2"/>
    <w:rsid w:val="00B00525"/>
    <w:rsid w:val="00B05D01"/>
    <w:rsid w:val="00B16F5A"/>
    <w:rsid w:val="00B16FEF"/>
    <w:rsid w:val="00B41211"/>
    <w:rsid w:val="00B4135E"/>
    <w:rsid w:val="00B4558C"/>
    <w:rsid w:val="00B65D6C"/>
    <w:rsid w:val="00B74128"/>
    <w:rsid w:val="00B9287E"/>
    <w:rsid w:val="00BC2CA5"/>
    <w:rsid w:val="00C20735"/>
    <w:rsid w:val="00C31C3C"/>
    <w:rsid w:val="00C360C1"/>
    <w:rsid w:val="00C50533"/>
    <w:rsid w:val="00C609FB"/>
    <w:rsid w:val="00C62EDE"/>
    <w:rsid w:val="00C75A0C"/>
    <w:rsid w:val="00C83CD5"/>
    <w:rsid w:val="00C86A4E"/>
    <w:rsid w:val="00C875AF"/>
    <w:rsid w:val="00CA47C0"/>
    <w:rsid w:val="00CB0DD3"/>
    <w:rsid w:val="00CC0AE6"/>
    <w:rsid w:val="00CD2D36"/>
    <w:rsid w:val="00CE23D4"/>
    <w:rsid w:val="00CE7CD4"/>
    <w:rsid w:val="00CF0A3C"/>
    <w:rsid w:val="00D06167"/>
    <w:rsid w:val="00D0723B"/>
    <w:rsid w:val="00D16A5E"/>
    <w:rsid w:val="00D25509"/>
    <w:rsid w:val="00D338C6"/>
    <w:rsid w:val="00D36272"/>
    <w:rsid w:val="00D36581"/>
    <w:rsid w:val="00D46E97"/>
    <w:rsid w:val="00D62573"/>
    <w:rsid w:val="00D67AD8"/>
    <w:rsid w:val="00D93E21"/>
    <w:rsid w:val="00DC1FA9"/>
    <w:rsid w:val="00DE2D6B"/>
    <w:rsid w:val="00DE6060"/>
    <w:rsid w:val="00E059FD"/>
    <w:rsid w:val="00E212B1"/>
    <w:rsid w:val="00E24A59"/>
    <w:rsid w:val="00E32E4B"/>
    <w:rsid w:val="00E334D4"/>
    <w:rsid w:val="00E501DD"/>
    <w:rsid w:val="00E53C3E"/>
    <w:rsid w:val="00E57437"/>
    <w:rsid w:val="00E622C3"/>
    <w:rsid w:val="00E63DBD"/>
    <w:rsid w:val="00EB03D6"/>
    <w:rsid w:val="00EB2D11"/>
    <w:rsid w:val="00EB739A"/>
    <w:rsid w:val="00EC4464"/>
    <w:rsid w:val="00EC524B"/>
    <w:rsid w:val="00F0337B"/>
    <w:rsid w:val="00F15C0C"/>
    <w:rsid w:val="00F338B3"/>
    <w:rsid w:val="00F41E46"/>
    <w:rsid w:val="00F56B61"/>
    <w:rsid w:val="00F70614"/>
    <w:rsid w:val="00F827B9"/>
    <w:rsid w:val="00F83557"/>
    <w:rsid w:val="00F90D85"/>
    <w:rsid w:val="00FC574F"/>
    <w:rsid w:val="00FF0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7</cp:revision>
  <dcterms:created xsi:type="dcterms:W3CDTF">2026-03-13T09:58:00Z</dcterms:created>
  <dcterms:modified xsi:type="dcterms:W3CDTF">2026-03-18T10:14:00Z</dcterms:modified>
</cp:coreProperties>
</file>