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22D31" w14:textId="1E85B8CA" w:rsidR="00E501DD" w:rsidRPr="00FC1087" w:rsidRDefault="00DF3E19" w:rsidP="001008AF">
      <w:pPr>
        <w:pStyle w:val="1Zeile"/>
      </w:pPr>
      <w:r w:rsidRPr="00FC1087">
        <w:t xml:space="preserve">Montagekleber </w:t>
      </w:r>
      <w:r w:rsidR="00B3366C" w:rsidRPr="00FC1087">
        <w:t>DiProtec FIX-MSP optimiert</w:t>
      </w:r>
    </w:p>
    <w:p w14:paraId="040C6C13" w14:textId="4E0A2D6F" w:rsidR="0022769C" w:rsidRPr="00FC1087" w:rsidRDefault="00F40EFE" w:rsidP="00F44C8D">
      <w:pPr>
        <w:pStyle w:val="2Zeile-14pt-bold"/>
        <w:jc w:val="left"/>
      </w:pPr>
      <w:r w:rsidRPr="00FC1087">
        <w:t>Damit Terrassenplatten nicht auf Wanderschaft gehen: AquaDrain FS stabilisiert lose Verlegung</w:t>
      </w:r>
    </w:p>
    <w:p w14:paraId="226B293A" w14:textId="686A5E59" w:rsidR="00E212B1" w:rsidRPr="00FC1087" w:rsidRDefault="0022769C" w:rsidP="00E63DBD">
      <w:pPr>
        <w:pStyle w:val="BickenbachBergstrae-Datum"/>
      </w:pPr>
      <w:r w:rsidRPr="00FC1087">
        <w:t xml:space="preserve">Bickenbach/Bergstraße, </w:t>
      </w:r>
      <w:r w:rsidR="009338B2">
        <w:t>31</w:t>
      </w:r>
      <w:r w:rsidRPr="00FC1087">
        <w:t xml:space="preserve">. </w:t>
      </w:r>
      <w:r w:rsidR="009338B2">
        <w:t>März</w:t>
      </w:r>
      <w:r w:rsidRPr="00FC1087">
        <w:t xml:space="preserve"> 20</w:t>
      </w:r>
      <w:r w:rsidR="009436AC" w:rsidRPr="00FC1087">
        <w:t>2</w:t>
      </w:r>
      <w:r w:rsidR="00FB5166" w:rsidRPr="00FC1087">
        <w:t>6</w:t>
      </w:r>
      <w:r w:rsidRPr="00FC1087">
        <w:t xml:space="preserve">. </w:t>
      </w:r>
      <w:r w:rsidR="00FB5166" w:rsidRPr="00FC1087">
        <w:t xml:space="preserve">Terrassenbeläge werden häufig lose auf Kies oder Splitt verlegt. Das ist wirtschaftlich und schnell umgesetzt – bringt aber gerade bei leichten 2-cm-Keramikplatten ein bekanntes Problem mit sich: Die Platten </w:t>
      </w:r>
      <w:r w:rsidR="00CB4FB8" w:rsidRPr="00FC1087">
        <w:t xml:space="preserve">können </w:t>
      </w:r>
      <w:r w:rsidR="00FB5166" w:rsidRPr="00FC1087">
        <w:t xml:space="preserve">kippeln, wandern oder verrutschen. </w:t>
      </w:r>
      <w:r w:rsidR="001B7D12" w:rsidRPr="00FC1087">
        <w:t xml:space="preserve">Mit dem Fixiersystem AquaDrain FS stabilisiert Gutjahr solche Konstruktionen dauerhaft. Zusammen mit dem jetzt optimierten Montagekleber DiProtec FIX-MSP </w:t>
      </w:r>
      <w:r w:rsidR="00E259EE" w:rsidRPr="00FC1087">
        <w:t>wird daraus ein unschlagbares Team.</w:t>
      </w:r>
    </w:p>
    <w:p w14:paraId="66EE02DA" w14:textId="398F6A31" w:rsidR="001B7D12" w:rsidRPr="00FC1087" w:rsidRDefault="001B7D12" w:rsidP="001B7D12">
      <w:pPr>
        <w:pStyle w:val="Pressetext"/>
      </w:pPr>
      <w:r w:rsidRPr="00FC1087">
        <w:t>Gerade leichtgewichtige Keramikelemente neigen bei Verlegung im Kies- oder Splittbett zum Kippeln</w:t>
      </w:r>
      <w:r w:rsidR="00E259EE" w:rsidRPr="00FC1087">
        <w:t xml:space="preserve"> und Wandern</w:t>
      </w:r>
      <w:r w:rsidRPr="00FC1087">
        <w:t>.</w:t>
      </w:r>
      <w:r w:rsidR="008D1056">
        <w:t xml:space="preserve"> </w:t>
      </w:r>
      <w:proofErr w:type="spellStart"/>
      <w:r w:rsidRPr="00FC1087">
        <w:t>AquaDrain</w:t>
      </w:r>
      <w:proofErr w:type="spellEnd"/>
      <w:r w:rsidRPr="00FC1087">
        <w:t xml:space="preserve"> FS stabilisiert </w:t>
      </w:r>
      <w:r w:rsidR="001E1CEE">
        <w:t>solche</w:t>
      </w:r>
      <w:r w:rsidR="001E1CEE" w:rsidRPr="00FC1087">
        <w:t xml:space="preserve"> </w:t>
      </w:r>
      <w:r w:rsidRPr="00FC1087">
        <w:t>Konstruktion</w:t>
      </w:r>
      <w:r w:rsidR="001E1CEE">
        <w:t>en</w:t>
      </w:r>
      <w:r w:rsidRPr="00FC1087">
        <w:t xml:space="preserve"> mechanisch: </w:t>
      </w:r>
      <w:r w:rsidR="008511B2">
        <w:t xml:space="preserve">Der Belag wird im Fugenkreuz mit dem Montagekleber </w:t>
      </w:r>
      <w:proofErr w:type="spellStart"/>
      <w:r w:rsidR="008511B2">
        <w:t>DiProtec</w:t>
      </w:r>
      <w:proofErr w:type="spellEnd"/>
      <w:r w:rsidR="008511B2">
        <w:t xml:space="preserve"> FIX-MSP auf der Fixierplatte befestigt und mit dem Nivelliersystem </w:t>
      </w:r>
      <w:proofErr w:type="spellStart"/>
      <w:r w:rsidR="008511B2">
        <w:t>IndorTec</w:t>
      </w:r>
      <w:proofErr w:type="spellEnd"/>
      <w:r w:rsidR="008511B2">
        <w:t xml:space="preserve"> FN-XT exakt ausgerichtet. </w:t>
      </w:r>
      <w:r w:rsidRPr="00FC1087">
        <w:t xml:space="preserve">„Die Fixierplatte </w:t>
      </w:r>
      <w:r w:rsidR="008D1056">
        <w:t xml:space="preserve">verbindet die Platten im Fugenkreuz miteinander und </w:t>
      </w:r>
      <w:r w:rsidRPr="00FC1087">
        <w:t>verkrallt sich im Untergrund</w:t>
      </w:r>
      <w:r w:rsidR="008D1056">
        <w:t>.</w:t>
      </w:r>
      <w:r w:rsidRPr="00FC1087">
        <w:t xml:space="preserve"> </w:t>
      </w:r>
      <w:r w:rsidR="001E1CEE">
        <w:t>Das</w:t>
      </w:r>
      <w:r w:rsidR="001E1CEE" w:rsidRPr="00FC1087">
        <w:t xml:space="preserve"> </w:t>
      </w:r>
      <w:r w:rsidRPr="00FC1087">
        <w:t>sorgt dafür, dass die Platten fest liegen – horizontal und vertikal“, sagt Gutjahr-Produktmanager Thomas Römer. „So entsteht eine deutlich ruhigere Fläche – auch bei intensiver Nutzung</w:t>
      </w:r>
      <w:r w:rsidR="001E1CEE">
        <w:t>,</w:t>
      </w:r>
      <w:r w:rsidR="00797030">
        <w:t xml:space="preserve"> und auch </w:t>
      </w:r>
      <w:r w:rsidR="001E1CEE">
        <w:t>2 cm dünne</w:t>
      </w:r>
      <w:r w:rsidR="00797030">
        <w:t xml:space="preserve"> </w:t>
      </w:r>
      <w:r w:rsidR="00F44BD7">
        <w:t>Keramik</w:t>
      </w:r>
      <w:r w:rsidR="001E1CEE">
        <w:t>platten</w:t>
      </w:r>
      <w:r w:rsidR="00F44BD7">
        <w:t xml:space="preserve"> </w:t>
      </w:r>
      <w:r w:rsidR="001E1CEE">
        <w:t xml:space="preserve">können </w:t>
      </w:r>
      <w:r w:rsidR="00F44BD7">
        <w:t>sicher lose verlegt werden</w:t>
      </w:r>
      <w:r w:rsidRPr="00FC1087">
        <w:t xml:space="preserve">“, erklärt Römer. Ein weiterer Vorteil: Durch die Stabilisierung sind auch geschlossene Fugen </w:t>
      </w:r>
      <w:r w:rsidR="00A80578" w:rsidRPr="00A80578">
        <w:t>mit dem Spezial-Fugenfüllstoff Mor</w:t>
      </w:r>
      <w:r w:rsidR="00A80578">
        <w:t>T</w:t>
      </w:r>
      <w:r w:rsidR="00A80578" w:rsidRPr="00A80578">
        <w:t>ec</w:t>
      </w:r>
      <w:r w:rsidR="00A80578">
        <w:t xml:space="preserve"> </w:t>
      </w:r>
      <w:r w:rsidR="00A80578" w:rsidRPr="00A80578">
        <w:t>S</w:t>
      </w:r>
      <w:r w:rsidR="00A80578">
        <w:t>OFT</w:t>
      </w:r>
      <w:r w:rsidR="00A80578" w:rsidRPr="00A80578">
        <w:t xml:space="preserve"> </w:t>
      </w:r>
      <w:r w:rsidRPr="00FC1087">
        <w:t>möglich.</w:t>
      </w:r>
    </w:p>
    <w:p w14:paraId="601DC825" w14:textId="77777777" w:rsidR="00FB5166" w:rsidRPr="00FC1087" w:rsidRDefault="00FB5166" w:rsidP="00F44C8D">
      <w:pPr>
        <w:pStyle w:val="Pressetext"/>
      </w:pPr>
    </w:p>
    <w:p w14:paraId="30DB213B" w14:textId="7DFD3A55" w:rsidR="00F7099E" w:rsidRPr="00FC1087" w:rsidRDefault="00FF2B16" w:rsidP="00F7099E">
      <w:pPr>
        <w:pStyle w:val="Pressetext"/>
        <w:rPr>
          <w:b/>
          <w:bCs/>
        </w:rPr>
      </w:pPr>
      <w:r w:rsidRPr="00FC1087">
        <w:rPr>
          <w:b/>
          <w:bCs/>
        </w:rPr>
        <w:t>Neue Farbe, neue Gebinde</w:t>
      </w:r>
    </w:p>
    <w:p w14:paraId="49771EF6" w14:textId="63AFE52F" w:rsidR="001B7D12" w:rsidRPr="00FC1087" w:rsidRDefault="001B7D12" w:rsidP="001E1CEE">
      <w:pPr>
        <w:pStyle w:val="Pressetext"/>
      </w:pPr>
      <w:r w:rsidRPr="00FC1087">
        <w:t xml:space="preserve">Den Montagekleber </w:t>
      </w:r>
      <w:proofErr w:type="spellStart"/>
      <w:r w:rsidRPr="00FC1087">
        <w:t>DiProtec</w:t>
      </w:r>
      <w:proofErr w:type="spellEnd"/>
      <w:r w:rsidRPr="00FC1087">
        <w:t xml:space="preserve"> FIX-MSP hat Gutjahr </w:t>
      </w:r>
      <w:r w:rsidR="00E259EE" w:rsidRPr="00FC1087">
        <w:t xml:space="preserve">zudem </w:t>
      </w:r>
      <w:r w:rsidRPr="00FC1087">
        <w:t xml:space="preserve">gezielt weiterentwickelt. Die auffälligste Änderung: Der Kleber ist </w:t>
      </w:r>
      <w:r w:rsidR="00E259EE" w:rsidRPr="00FC1087">
        <w:t>jetzt</w:t>
      </w:r>
      <w:r w:rsidRPr="00FC1087">
        <w:t xml:space="preserve"> schwarz statt grau. </w:t>
      </w:r>
      <w:r w:rsidR="001E1CEE">
        <w:t xml:space="preserve">Dadurch ist </w:t>
      </w:r>
      <w:r w:rsidR="00C93287" w:rsidRPr="00C93287">
        <w:t xml:space="preserve">der Kleber in offenen oder stark reduzierten Fugen </w:t>
      </w:r>
      <w:r w:rsidR="001E1CEE">
        <w:t>praktisch un</w:t>
      </w:r>
      <w:r w:rsidR="00C93287" w:rsidRPr="00C93287">
        <w:t>sichtbar</w:t>
      </w:r>
      <w:r w:rsidR="001E1CEE">
        <w:t xml:space="preserve"> – e</w:t>
      </w:r>
      <w:r w:rsidR="00C93287" w:rsidRPr="00C93287">
        <w:t xml:space="preserve">in wichtiger Vorteil bei modernen Keramikbelägen mit </w:t>
      </w:r>
      <w:r w:rsidR="00C93287">
        <w:t>offenen</w:t>
      </w:r>
      <w:r w:rsidR="00C93287" w:rsidRPr="00C93287">
        <w:t xml:space="preserve"> Fugen</w:t>
      </w:r>
      <w:r w:rsidR="001E1CEE">
        <w:t>.</w:t>
      </w:r>
      <w:r w:rsidRPr="00FC1087">
        <w:t xml:space="preserve"> „Mit der schwarzen Einfärbung haben wir dieses Thema konsequent gelöst“</w:t>
      </w:r>
      <w:r w:rsidR="001E1CEE">
        <w:t xml:space="preserve">, </w:t>
      </w:r>
      <w:r w:rsidR="001E1CEE" w:rsidRPr="00FC1087">
        <w:t xml:space="preserve">“, sagt Thomas Römer. </w:t>
      </w:r>
      <w:r w:rsidRPr="00FC1087">
        <w:t xml:space="preserve">An der </w:t>
      </w:r>
      <w:r w:rsidR="00A80578">
        <w:t xml:space="preserve">langjährig </w:t>
      </w:r>
      <w:r w:rsidRPr="00FC1087">
        <w:t>bewährten Rezeptur ändert sich nichts: DiProtec FIX-MSP bleibt lösemittelfrei, haftstark, spannungsausgleichend und vielseitig einsetzbar.</w:t>
      </w:r>
    </w:p>
    <w:p w14:paraId="6EB4AB27" w14:textId="77777777" w:rsidR="001B7D12" w:rsidRPr="00FC1087" w:rsidRDefault="001B7D12" w:rsidP="001B7D12">
      <w:pPr>
        <w:pStyle w:val="Pressetext"/>
      </w:pPr>
    </w:p>
    <w:p w14:paraId="145EB1B5" w14:textId="1FF46D0B" w:rsidR="00F40EFE" w:rsidRPr="00FC1087" w:rsidRDefault="001B7D12" w:rsidP="001B7D12">
      <w:pPr>
        <w:pStyle w:val="Pressetext"/>
      </w:pPr>
      <w:r w:rsidRPr="00FC1087">
        <w:t>Daneben hat Gutjahr auch die Gebinde optimiert. Die 310-ml-Kartusche besteht jetzt aus Rezyklat und hat eine neue Optik. Zusätzlich ist DiProtec FIX-MSP nun als 580-ml-Schlauchbeutel erhältlich – ideal für größere Flächen.</w:t>
      </w:r>
      <w:r w:rsidR="00E259EE" w:rsidRPr="00FC1087">
        <w:t xml:space="preserve"> </w:t>
      </w:r>
      <w:r w:rsidRPr="00FC1087">
        <w:t>„</w:t>
      </w:r>
      <w:r w:rsidR="000E5CD4">
        <w:t xml:space="preserve">Gerade </w:t>
      </w:r>
      <w:r w:rsidR="001E1CEE">
        <w:t xml:space="preserve">zusammen mit </w:t>
      </w:r>
      <w:r w:rsidR="001E1CEE">
        <w:lastRenderedPageBreak/>
        <w:t>dem</w:t>
      </w:r>
      <w:r w:rsidR="000E5CD4">
        <w:t xml:space="preserve"> </w:t>
      </w:r>
      <w:proofErr w:type="spellStart"/>
      <w:r w:rsidR="000E5CD4">
        <w:t>AquaDrain</w:t>
      </w:r>
      <w:proofErr w:type="spellEnd"/>
      <w:r w:rsidR="000E5CD4">
        <w:t xml:space="preserve"> FS System </w:t>
      </w:r>
      <w:r w:rsidR="001E1CEE">
        <w:t>werden große</w:t>
      </w:r>
      <w:r w:rsidR="00C93287">
        <w:t xml:space="preserve"> Mengen des</w:t>
      </w:r>
      <w:r w:rsidR="00C93287" w:rsidRPr="00FC1087">
        <w:t xml:space="preserve"> Klebers</w:t>
      </w:r>
      <w:r w:rsidRPr="00FC1087">
        <w:t xml:space="preserve"> </w:t>
      </w:r>
      <w:r w:rsidR="001E1CEE">
        <w:t>verbraucht. Die Handwerker</w:t>
      </w:r>
      <w:r w:rsidRPr="00FC1087">
        <w:t xml:space="preserve"> haben sich </w:t>
      </w:r>
      <w:r w:rsidR="001E1CEE">
        <w:t xml:space="preserve">deshalb </w:t>
      </w:r>
      <w:r w:rsidRPr="00FC1087">
        <w:t xml:space="preserve">eine größere Verpackungseinheit gewünscht“, sagt Römer. „Der Schlauchbeutel </w:t>
      </w:r>
      <w:r w:rsidR="00E259EE" w:rsidRPr="00FC1087">
        <w:t>spart Zeit, Materialkosten und jede Menge Müll</w:t>
      </w:r>
      <w:r w:rsidRPr="00FC1087">
        <w:t xml:space="preserve"> auf der Baustelle und bietet einen Preisvorteil </w:t>
      </w:r>
      <w:r w:rsidR="000E5CD4">
        <w:t>gegenüber der 310</w:t>
      </w:r>
      <w:r w:rsidR="007E4B8F">
        <w:t>-</w:t>
      </w:r>
      <w:r w:rsidR="000E5CD4">
        <w:t>ml</w:t>
      </w:r>
      <w:r w:rsidR="007E4B8F">
        <w:t>-</w:t>
      </w:r>
      <w:r w:rsidR="000E5CD4">
        <w:t>Kartusche</w:t>
      </w:r>
      <w:r w:rsidRPr="00FC1087">
        <w:t>.“</w:t>
      </w:r>
    </w:p>
    <w:p w14:paraId="1C7E9BDE" w14:textId="77777777" w:rsidR="001008AF" w:rsidRPr="00FC1087" w:rsidRDefault="001008AF" w:rsidP="005E7C23">
      <w:pPr>
        <w:pStyle w:val="berGutjahr"/>
        <w:spacing w:before="320"/>
        <w:rPr>
          <w:b/>
          <w:sz w:val="20"/>
          <w:szCs w:val="20"/>
        </w:rPr>
      </w:pPr>
      <w:r w:rsidRPr="00FC1087">
        <w:rPr>
          <w:b/>
          <w:sz w:val="20"/>
          <w:szCs w:val="20"/>
        </w:rPr>
        <w:t>Über Gutjahr</w:t>
      </w:r>
    </w:p>
    <w:p w14:paraId="402E4D91" w14:textId="5CF0A838" w:rsidR="001008AF" w:rsidRPr="00FC1087" w:rsidRDefault="00C360C1" w:rsidP="00C360C1">
      <w:pPr>
        <w:pStyle w:val="berGutjahr"/>
        <w:rPr>
          <w:sz w:val="20"/>
          <w:szCs w:val="20"/>
        </w:rPr>
      </w:pPr>
      <w:r w:rsidRPr="00FC1087">
        <w:rPr>
          <w:sz w:val="20"/>
          <w:szCs w:val="20"/>
          <w:lang w:val="de-CH"/>
        </w:rPr>
        <w:t>Gutjahr Systemtechnik mit Sitz in Bickenbach/Bergstra</w:t>
      </w:r>
      <w:r w:rsidR="00CE23D4" w:rsidRPr="00FC1087">
        <w:rPr>
          <w:sz w:val="20"/>
          <w:szCs w:val="20"/>
          <w:lang w:val="de-CH"/>
        </w:rPr>
        <w:t>ß</w:t>
      </w:r>
      <w:r w:rsidRPr="00FC1087">
        <w:rPr>
          <w:sz w:val="20"/>
          <w:szCs w:val="20"/>
          <w:lang w:val="de-CH"/>
        </w:rPr>
        <w:t xml:space="preserve">e (Hessen) entwickelt seit </w:t>
      </w:r>
      <w:r w:rsidR="0018161C" w:rsidRPr="00FC1087">
        <w:rPr>
          <w:sz w:val="20"/>
          <w:szCs w:val="20"/>
          <w:lang w:val="de-CH"/>
        </w:rPr>
        <w:t xml:space="preserve">über </w:t>
      </w:r>
      <w:r w:rsidRPr="00FC1087">
        <w:rPr>
          <w:sz w:val="20"/>
          <w:szCs w:val="20"/>
          <w:lang w:val="de-CH"/>
        </w:rPr>
        <w:t>3</w:t>
      </w:r>
      <w:r w:rsidR="007B0B84" w:rsidRPr="00FC1087">
        <w:rPr>
          <w:sz w:val="20"/>
          <w:szCs w:val="20"/>
          <w:lang w:val="de-CH"/>
        </w:rPr>
        <w:t>5</w:t>
      </w:r>
      <w:r w:rsidRPr="00FC1087">
        <w:rPr>
          <w:sz w:val="20"/>
          <w:szCs w:val="20"/>
          <w:lang w:val="de-CH"/>
        </w:rPr>
        <w:t xml:space="preserve"> Jahren Komplettlösungen für die sichere Entwässerung, Entlüftung und Entkopplung von Belägen – auf Balkonen, Terrassen und Au</w:t>
      </w:r>
      <w:r w:rsidR="006730B6" w:rsidRPr="00FC1087">
        <w:rPr>
          <w:sz w:val="20"/>
          <w:szCs w:val="20"/>
          <w:lang w:val="de-CH"/>
        </w:rPr>
        <w:t>ß</w:t>
      </w:r>
      <w:r w:rsidRPr="00FC1087">
        <w:rPr>
          <w:sz w:val="20"/>
          <w:szCs w:val="20"/>
          <w:lang w:val="de-CH"/>
        </w:rPr>
        <w:t xml:space="preserve">entreppen ebenso wie im Innenbereich. Herzstück der Systeme sind Drainage- und Entkopplungsmatten. Passende </w:t>
      </w:r>
      <w:proofErr w:type="spellStart"/>
      <w:r w:rsidRPr="00FC1087">
        <w:rPr>
          <w:sz w:val="20"/>
          <w:szCs w:val="20"/>
          <w:lang w:val="de-CH"/>
        </w:rPr>
        <w:t>Drainroste</w:t>
      </w:r>
      <w:proofErr w:type="spellEnd"/>
      <w:r w:rsidRPr="00FC1087">
        <w:rPr>
          <w:sz w:val="20"/>
          <w:szCs w:val="20"/>
          <w:lang w:val="de-CH"/>
        </w:rPr>
        <w:t xml:space="preserve">, Randprofile und Rinnen sowie Abdichtungen und Mörtelsysteme ergänzen die Produktpalette. Mittlerweile werden die Produkte von Gutjahr in 26 Ländern weltweit eingesetzt, darunter neben zahlreichen europäischen Ländern auch die USA, Kanada, Australien und Neuseeland. Zudem hat das Unternehmen bereits mehrere Innovationspreise erhalten. </w:t>
      </w:r>
      <w:r w:rsidR="00533DCB" w:rsidRPr="00FC1087">
        <w:rPr>
          <w:sz w:val="20"/>
          <w:szCs w:val="20"/>
          <w:lang w:val="de-CH"/>
        </w:rPr>
        <w:t>Seit 2014 ist Gutjahr ein Mitglied der Ardex-Gruppe.</w:t>
      </w:r>
      <w:r w:rsidR="001008AF" w:rsidRPr="00FC1087">
        <w:rPr>
          <w:sz w:val="20"/>
          <w:szCs w:val="20"/>
        </w:rPr>
        <w:t xml:space="preserve"> </w:t>
      </w:r>
    </w:p>
    <w:p w14:paraId="4B629D2D" w14:textId="77777777" w:rsidR="0022769C" w:rsidRPr="00FC1087" w:rsidRDefault="001008AF" w:rsidP="001008AF">
      <w:pPr>
        <w:pStyle w:val="KontaktdatenPresseanfragen"/>
      </w:pPr>
      <w:r w:rsidRPr="00FC1087">
        <w:rPr>
          <w:b/>
        </w:rPr>
        <w:t>Presseanfragen bitte an:</w:t>
      </w:r>
      <w:r w:rsidR="00027207" w:rsidRPr="00FC1087">
        <w:rPr>
          <w:b/>
        </w:rPr>
        <w:br/>
      </w:r>
      <w:r w:rsidRPr="00FC1087">
        <w:t>Arts &amp; Others, Anja Kassubek, Daimlerstraße 12, D-61352 Bad Homburg</w:t>
      </w:r>
      <w:r w:rsidR="00027207" w:rsidRPr="00FC1087">
        <w:br/>
      </w:r>
      <w:r w:rsidRPr="00FC1087">
        <w:t xml:space="preserve">Tel. 06172/9022-131, </w:t>
      </w:r>
      <w:hyperlink r:id="rId7" w:history="1">
        <w:r w:rsidRPr="00FC1087">
          <w:t>a.kassubek@arts-others.de</w:t>
        </w:r>
      </w:hyperlink>
    </w:p>
    <w:sectPr w:rsidR="0022769C" w:rsidRPr="00FC1087" w:rsidSect="00396F28">
      <w:headerReference w:type="default" r:id="rId8"/>
      <w:pgSz w:w="11906" w:h="16838"/>
      <w:pgMar w:top="3725" w:right="2977" w:bottom="198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6132A" w14:textId="77777777" w:rsidR="00CB19DF" w:rsidRDefault="00CB19DF" w:rsidP="00EC4464">
      <w:pPr>
        <w:spacing w:line="240" w:lineRule="auto"/>
      </w:pPr>
      <w:r>
        <w:separator/>
      </w:r>
    </w:p>
  </w:endnote>
  <w:endnote w:type="continuationSeparator" w:id="0">
    <w:p w14:paraId="2B792D04" w14:textId="77777777" w:rsidR="00CB19DF" w:rsidRDefault="00CB19DF" w:rsidP="00EC4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6FA3" w14:textId="77777777" w:rsidR="00CB19DF" w:rsidRDefault="00CB19DF" w:rsidP="00EC4464">
      <w:pPr>
        <w:spacing w:line="240" w:lineRule="auto"/>
      </w:pPr>
      <w:r>
        <w:separator/>
      </w:r>
    </w:p>
  </w:footnote>
  <w:footnote w:type="continuationSeparator" w:id="0">
    <w:p w14:paraId="1C04AF2E" w14:textId="77777777" w:rsidR="00CB19DF" w:rsidRDefault="00CB19DF" w:rsidP="00EC44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EC7A" w14:textId="77777777" w:rsidR="00EC4464" w:rsidRPr="0022769C" w:rsidRDefault="0022769C">
    <w:pPr>
      <w:rPr>
        <w:sz w:val="2"/>
        <w:szCs w:val="2"/>
      </w:rPr>
    </w:pPr>
    <w:r w:rsidRPr="0022769C">
      <w:rPr>
        <w:rFonts w:cs="Arial"/>
        <w:noProof/>
        <w:color w:val="000000" w:themeColor="text1"/>
        <w:sz w:val="2"/>
        <w:szCs w:val="2"/>
        <w:lang w:eastAsia="de-DE"/>
      </w:rPr>
      <w:drawing>
        <wp:anchor distT="0" distB="0" distL="114300" distR="114300" simplePos="0" relativeHeight="251659264" behindDoc="0" locked="0" layoutInCell="1" allowOverlap="1" wp14:anchorId="6B600713" wp14:editId="1CA385DA">
          <wp:simplePos x="0" y="0"/>
          <wp:positionH relativeFrom="margin">
            <wp:posOffset>3429635</wp:posOffset>
          </wp:positionH>
          <wp:positionV relativeFrom="page">
            <wp:posOffset>610235</wp:posOffset>
          </wp:positionV>
          <wp:extent cx="2260600" cy="506730"/>
          <wp:effectExtent l="0" t="0" r="0" b="1270"/>
          <wp:wrapThrough wrapText="bothSides">
            <wp:wrapPolygon edited="0">
              <wp:start x="0" y="0"/>
              <wp:lineTo x="0" y="21113"/>
              <wp:lineTo x="21479" y="21113"/>
              <wp:lineTo x="21479" y="0"/>
              <wp:lineTo x="0" y="0"/>
            </wp:wrapPolygon>
          </wp:wrapThrough>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0600" cy="506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DD"/>
    <w:multiLevelType w:val="hybridMultilevel"/>
    <w:tmpl w:val="5EB01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7774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C6"/>
    <w:rsid w:val="00024658"/>
    <w:rsid w:val="00027207"/>
    <w:rsid w:val="00040899"/>
    <w:rsid w:val="00081F86"/>
    <w:rsid w:val="000E5CD4"/>
    <w:rsid w:val="000E7DE1"/>
    <w:rsid w:val="000F6A7A"/>
    <w:rsid w:val="001008AF"/>
    <w:rsid w:val="001068AD"/>
    <w:rsid w:val="0013664D"/>
    <w:rsid w:val="00176DE9"/>
    <w:rsid w:val="0018161C"/>
    <w:rsid w:val="001B7D12"/>
    <w:rsid w:val="001E1CEE"/>
    <w:rsid w:val="00214B57"/>
    <w:rsid w:val="0022769C"/>
    <w:rsid w:val="002720FA"/>
    <w:rsid w:val="00273BF7"/>
    <w:rsid w:val="00273D9F"/>
    <w:rsid w:val="00276A89"/>
    <w:rsid w:val="002A0392"/>
    <w:rsid w:val="002A7BAD"/>
    <w:rsid w:val="002A7BCB"/>
    <w:rsid w:val="002C0F6C"/>
    <w:rsid w:val="002E0CC9"/>
    <w:rsid w:val="00304508"/>
    <w:rsid w:val="00317E37"/>
    <w:rsid w:val="00320DFD"/>
    <w:rsid w:val="003367EE"/>
    <w:rsid w:val="00355700"/>
    <w:rsid w:val="00357E43"/>
    <w:rsid w:val="00365D70"/>
    <w:rsid w:val="00396F28"/>
    <w:rsid w:val="003D591A"/>
    <w:rsid w:val="00421508"/>
    <w:rsid w:val="004377FB"/>
    <w:rsid w:val="00446E5E"/>
    <w:rsid w:val="004658DC"/>
    <w:rsid w:val="00465B07"/>
    <w:rsid w:val="004848BA"/>
    <w:rsid w:val="004A3B84"/>
    <w:rsid w:val="004A4DD7"/>
    <w:rsid w:val="004C736E"/>
    <w:rsid w:val="004D2DF7"/>
    <w:rsid w:val="00514275"/>
    <w:rsid w:val="00533DCB"/>
    <w:rsid w:val="00537924"/>
    <w:rsid w:val="00541AA9"/>
    <w:rsid w:val="005532D2"/>
    <w:rsid w:val="00565981"/>
    <w:rsid w:val="00595272"/>
    <w:rsid w:val="005E4CDD"/>
    <w:rsid w:val="005E7C23"/>
    <w:rsid w:val="006028A7"/>
    <w:rsid w:val="006044B0"/>
    <w:rsid w:val="00645607"/>
    <w:rsid w:val="00654B7B"/>
    <w:rsid w:val="006730B6"/>
    <w:rsid w:val="006A129A"/>
    <w:rsid w:val="006B6981"/>
    <w:rsid w:val="006C0669"/>
    <w:rsid w:val="006E562D"/>
    <w:rsid w:val="006E583F"/>
    <w:rsid w:val="006F42B6"/>
    <w:rsid w:val="00723807"/>
    <w:rsid w:val="00723FE9"/>
    <w:rsid w:val="007267B5"/>
    <w:rsid w:val="00734699"/>
    <w:rsid w:val="00737E02"/>
    <w:rsid w:val="00775B94"/>
    <w:rsid w:val="00797030"/>
    <w:rsid w:val="007B0B84"/>
    <w:rsid w:val="007B232E"/>
    <w:rsid w:val="007C3B05"/>
    <w:rsid w:val="007C4B6B"/>
    <w:rsid w:val="007E4B8F"/>
    <w:rsid w:val="007E6668"/>
    <w:rsid w:val="008158CE"/>
    <w:rsid w:val="00820293"/>
    <w:rsid w:val="00821CFD"/>
    <w:rsid w:val="008428C8"/>
    <w:rsid w:val="00843D8E"/>
    <w:rsid w:val="008511B2"/>
    <w:rsid w:val="0085295F"/>
    <w:rsid w:val="00874287"/>
    <w:rsid w:val="0088068D"/>
    <w:rsid w:val="008A562D"/>
    <w:rsid w:val="008D1056"/>
    <w:rsid w:val="008F5903"/>
    <w:rsid w:val="0091449C"/>
    <w:rsid w:val="009338B2"/>
    <w:rsid w:val="009436AC"/>
    <w:rsid w:val="00974DD0"/>
    <w:rsid w:val="009D49C0"/>
    <w:rsid w:val="009E3ED9"/>
    <w:rsid w:val="009E5E9A"/>
    <w:rsid w:val="009F0419"/>
    <w:rsid w:val="00A0063E"/>
    <w:rsid w:val="00A303CA"/>
    <w:rsid w:val="00A750AA"/>
    <w:rsid w:val="00A80578"/>
    <w:rsid w:val="00AA117A"/>
    <w:rsid w:val="00AA3A75"/>
    <w:rsid w:val="00AA7D62"/>
    <w:rsid w:val="00AE112D"/>
    <w:rsid w:val="00AE1419"/>
    <w:rsid w:val="00AE19FC"/>
    <w:rsid w:val="00AE35C8"/>
    <w:rsid w:val="00AF10C2"/>
    <w:rsid w:val="00B16F5A"/>
    <w:rsid w:val="00B16FEF"/>
    <w:rsid w:val="00B3366C"/>
    <w:rsid w:val="00B4135E"/>
    <w:rsid w:val="00B4558C"/>
    <w:rsid w:val="00B65D6C"/>
    <w:rsid w:val="00B74128"/>
    <w:rsid w:val="00BB20DE"/>
    <w:rsid w:val="00C20735"/>
    <w:rsid w:val="00C360C1"/>
    <w:rsid w:val="00C50533"/>
    <w:rsid w:val="00C609FB"/>
    <w:rsid w:val="00C86A4E"/>
    <w:rsid w:val="00C93287"/>
    <w:rsid w:val="00CB0DD3"/>
    <w:rsid w:val="00CB19DF"/>
    <w:rsid w:val="00CB4FB8"/>
    <w:rsid w:val="00CE23D4"/>
    <w:rsid w:val="00CE7CD4"/>
    <w:rsid w:val="00D0723B"/>
    <w:rsid w:val="00D25509"/>
    <w:rsid w:val="00D338C6"/>
    <w:rsid w:val="00D36581"/>
    <w:rsid w:val="00D46E97"/>
    <w:rsid w:val="00D60964"/>
    <w:rsid w:val="00D62573"/>
    <w:rsid w:val="00D67AD8"/>
    <w:rsid w:val="00D93E21"/>
    <w:rsid w:val="00DE6060"/>
    <w:rsid w:val="00DF3E19"/>
    <w:rsid w:val="00E212B1"/>
    <w:rsid w:val="00E259EE"/>
    <w:rsid w:val="00E44A77"/>
    <w:rsid w:val="00E501DD"/>
    <w:rsid w:val="00E622C3"/>
    <w:rsid w:val="00E63DBD"/>
    <w:rsid w:val="00EB03D6"/>
    <w:rsid w:val="00EB739A"/>
    <w:rsid w:val="00EC4464"/>
    <w:rsid w:val="00F0337B"/>
    <w:rsid w:val="00F15C0C"/>
    <w:rsid w:val="00F22C04"/>
    <w:rsid w:val="00F26FA1"/>
    <w:rsid w:val="00F338B3"/>
    <w:rsid w:val="00F40EFE"/>
    <w:rsid w:val="00F41E46"/>
    <w:rsid w:val="00F44BD7"/>
    <w:rsid w:val="00F44C8D"/>
    <w:rsid w:val="00F70614"/>
    <w:rsid w:val="00F7099E"/>
    <w:rsid w:val="00F827B9"/>
    <w:rsid w:val="00F83557"/>
    <w:rsid w:val="00FB5166"/>
    <w:rsid w:val="00FC1087"/>
    <w:rsid w:val="00FF2B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556C0"/>
  <w15:chartTrackingRefBased/>
  <w15:docId w15:val="{966896FD-28F9-F847-8A4C-0554BD296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rsid w:val="007C4B6B"/>
    <w:pPr>
      <w:spacing w:after="0" w:line="288" w:lineRule="auto"/>
      <w:jc w:val="both"/>
    </w:pPr>
    <w:rPr>
      <w:rFonts w:ascii="Arial Narrow" w:hAnsi="Arial Narrow"/>
    </w:rPr>
  </w:style>
  <w:style w:type="paragraph" w:styleId="berschrift3">
    <w:name w:val="heading 3"/>
    <w:basedOn w:val="Standard"/>
    <w:link w:val="berschrift3Zchn"/>
    <w:uiPriority w:val="9"/>
    <w:qFormat/>
    <w:rsid w:val="006C0669"/>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Zeile">
    <w:name w:val="1. Zeile"/>
    <w:basedOn w:val="Standard"/>
    <w:next w:val="2Zeile-14pt-bold"/>
    <w:qFormat/>
    <w:rsid w:val="0022769C"/>
  </w:style>
  <w:style w:type="paragraph" w:customStyle="1" w:styleId="2Zeile-14pt-bold">
    <w:name w:val="2. Zeile - 14 pt - bold"/>
    <w:basedOn w:val="Standard"/>
    <w:next w:val="BickenbachBergstrae-Datum"/>
    <w:qFormat/>
    <w:rsid w:val="00541AA9"/>
    <w:pPr>
      <w:spacing w:after="320" w:line="312" w:lineRule="auto"/>
    </w:pPr>
    <w:rPr>
      <w:b/>
      <w:sz w:val="28"/>
      <w:szCs w:val="28"/>
    </w:rPr>
  </w:style>
  <w:style w:type="paragraph" w:customStyle="1" w:styleId="BickenbachBergstrae-Datum">
    <w:name w:val="Bickenbach/Bergstraße - Datum"/>
    <w:basedOn w:val="Standard"/>
    <w:next w:val="Pressetext"/>
    <w:qFormat/>
    <w:rsid w:val="001008AF"/>
    <w:pPr>
      <w:spacing w:after="320"/>
    </w:pPr>
    <w:rPr>
      <w:b/>
    </w:rPr>
  </w:style>
  <w:style w:type="character" w:customStyle="1" w:styleId="NichtaufgelsteErwhnung1">
    <w:name w:val="Nicht aufgelöste Erwähnung1"/>
    <w:basedOn w:val="Absatz-Standardschriftart"/>
    <w:uiPriority w:val="99"/>
    <w:semiHidden/>
    <w:unhideWhenUsed/>
    <w:rsid w:val="001008AF"/>
    <w:rPr>
      <w:color w:val="808080"/>
      <w:shd w:val="clear" w:color="auto" w:fill="E6E6E6"/>
    </w:rPr>
  </w:style>
  <w:style w:type="paragraph" w:customStyle="1" w:styleId="KontaktdatenPresseanfragen">
    <w:name w:val="Kontaktdaten Presseanfragen"/>
    <w:basedOn w:val="Standard"/>
    <w:qFormat/>
    <w:rsid w:val="00027207"/>
    <w:pPr>
      <w:spacing w:before="320"/>
      <w:jc w:val="left"/>
    </w:pPr>
    <w:rPr>
      <w:sz w:val="20"/>
      <w:szCs w:val="20"/>
    </w:rPr>
  </w:style>
  <w:style w:type="paragraph" w:customStyle="1" w:styleId="Pressetext">
    <w:name w:val="Pressetext"/>
    <w:basedOn w:val="Standard"/>
    <w:qFormat/>
    <w:rsid w:val="00A0063E"/>
  </w:style>
  <w:style w:type="paragraph" w:customStyle="1" w:styleId="berGutjahr">
    <w:name w:val="Über Gutjahr"/>
    <w:basedOn w:val="Standard"/>
    <w:qFormat/>
    <w:rsid w:val="004A4DD7"/>
  </w:style>
  <w:style w:type="paragraph" w:styleId="Textkrper">
    <w:name w:val="Body Text"/>
    <w:basedOn w:val="Standard"/>
    <w:link w:val="TextkrperZchn"/>
    <w:rsid w:val="00C360C1"/>
    <w:pPr>
      <w:spacing w:line="240" w:lineRule="auto"/>
      <w:jc w:val="left"/>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C360C1"/>
    <w:rPr>
      <w:rFonts w:ascii="Arial" w:eastAsia="Times New Roman" w:hAnsi="Arial" w:cs="Times New Roman"/>
      <w:szCs w:val="20"/>
      <w:lang w:eastAsia="de-DE"/>
    </w:rPr>
  </w:style>
  <w:style w:type="character" w:styleId="Hyperlink">
    <w:name w:val="Hyperlink"/>
    <w:basedOn w:val="Absatz-Standardschriftart"/>
    <w:uiPriority w:val="99"/>
    <w:unhideWhenUsed/>
    <w:rsid w:val="00AF10C2"/>
    <w:rPr>
      <w:color w:val="0563C1" w:themeColor="hyperlink"/>
      <w:u w:val="single"/>
    </w:rPr>
  </w:style>
  <w:style w:type="character" w:styleId="Kommentarzeichen">
    <w:name w:val="annotation reference"/>
    <w:basedOn w:val="Absatz-Standardschriftart"/>
    <w:uiPriority w:val="99"/>
    <w:semiHidden/>
    <w:unhideWhenUsed/>
    <w:rsid w:val="00F83557"/>
    <w:rPr>
      <w:sz w:val="16"/>
      <w:szCs w:val="16"/>
    </w:rPr>
  </w:style>
  <w:style w:type="paragraph" w:styleId="Kommentartext">
    <w:name w:val="annotation text"/>
    <w:basedOn w:val="Standard"/>
    <w:link w:val="KommentartextZchn"/>
    <w:uiPriority w:val="99"/>
    <w:unhideWhenUsed/>
    <w:rsid w:val="00F83557"/>
    <w:pPr>
      <w:spacing w:line="240" w:lineRule="auto"/>
    </w:pPr>
    <w:rPr>
      <w:sz w:val="20"/>
      <w:szCs w:val="20"/>
    </w:rPr>
  </w:style>
  <w:style w:type="character" w:customStyle="1" w:styleId="KommentartextZchn">
    <w:name w:val="Kommentartext Zchn"/>
    <w:basedOn w:val="Absatz-Standardschriftart"/>
    <w:link w:val="Kommentartext"/>
    <w:uiPriority w:val="99"/>
    <w:rsid w:val="00F83557"/>
    <w:rPr>
      <w:rFonts w:ascii="Arial Narrow" w:hAnsi="Arial Narrow"/>
      <w:sz w:val="20"/>
      <w:szCs w:val="20"/>
    </w:rPr>
  </w:style>
  <w:style w:type="paragraph" w:styleId="Kommentarthema">
    <w:name w:val="annotation subject"/>
    <w:basedOn w:val="Kommentartext"/>
    <w:next w:val="Kommentartext"/>
    <w:link w:val="KommentarthemaZchn"/>
    <w:uiPriority w:val="99"/>
    <w:semiHidden/>
    <w:unhideWhenUsed/>
    <w:rsid w:val="00F83557"/>
    <w:rPr>
      <w:b/>
      <w:bCs/>
    </w:rPr>
  </w:style>
  <w:style w:type="character" w:customStyle="1" w:styleId="KommentarthemaZchn">
    <w:name w:val="Kommentarthema Zchn"/>
    <w:basedOn w:val="KommentartextZchn"/>
    <w:link w:val="Kommentarthema"/>
    <w:uiPriority w:val="99"/>
    <w:semiHidden/>
    <w:rsid w:val="00F83557"/>
    <w:rPr>
      <w:rFonts w:ascii="Arial Narrow" w:hAnsi="Arial Narrow"/>
      <w:b/>
      <w:bCs/>
      <w:sz w:val="20"/>
      <w:szCs w:val="20"/>
    </w:rPr>
  </w:style>
  <w:style w:type="character" w:customStyle="1" w:styleId="berschrift3Zchn">
    <w:name w:val="Überschrift 3 Zchn"/>
    <w:basedOn w:val="Absatz-Standardschriftart"/>
    <w:link w:val="berschrift3"/>
    <w:uiPriority w:val="9"/>
    <w:rsid w:val="006C0669"/>
    <w:rPr>
      <w:rFonts w:ascii="Times New Roman" w:eastAsia="Times New Roman" w:hAnsi="Times New Roman" w:cs="Times New Roman"/>
      <w:b/>
      <w:bCs/>
      <w:sz w:val="27"/>
      <w:szCs w:val="27"/>
      <w:lang w:eastAsia="de-DE"/>
    </w:rPr>
  </w:style>
  <w:style w:type="paragraph" w:styleId="Sprechblasentext">
    <w:name w:val="Balloon Text"/>
    <w:basedOn w:val="Standard"/>
    <w:link w:val="SprechblasentextZchn"/>
    <w:uiPriority w:val="99"/>
    <w:semiHidden/>
    <w:unhideWhenUsed/>
    <w:rsid w:val="00CB0DD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B0DD3"/>
    <w:rPr>
      <w:rFonts w:ascii="Segoe UI" w:hAnsi="Segoe UI" w:cs="Segoe UI"/>
      <w:sz w:val="18"/>
      <w:szCs w:val="18"/>
    </w:rPr>
  </w:style>
  <w:style w:type="character" w:styleId="BesuchterLink">
    <w:name w:val="FollowedHyperlink"/>
    <w:basedOn w:val="Absatz-Standardschriftart"/>
    <w:uiPriority w:val="99"/>
    <w:semiHidden/>
    <w:unhideWhenUsed/>
    <w:rsid w:val="00B65D6C"/>
    <w:rPr>
      <w:color w:val="954F72" w:themeColor="followedHyperlink"/>
      <w:u w:val="single"/>
    </w:rPr>
  </w:style>
  <w:style w:type="paragraph" w:styleId="berarbeitung">
    <w:name w:val="Revision"/>
    <w:hidden/>
    <w:uiPriority w:val="99"/>
    <w:semiHidden/>
    <w:rsid w:val="00D46E97"/>
    <w:pPr>
      <w:spacing w:after="0" w:line="240" w:lineRule="auto"/>
    </w:pPr>
    <w:rPr>
      <w:rFonts w:ascii="Arial Narrow" w:hAnsi="Arial Narrow"/>
    </w:rPr>
  </w:style>
  <w:style w:type="paragraph" w:styleId="Kopfzeile">
    <w:name w:val="header"/>
    <w:basedOn w:val="Standard"/>
    <w:link w:val="KopfzeileZchn"/>
    <w:uiPriority w:val="99"/>
    <w:unhideWhenUsed/>
    <w:rsid w:val="00273BF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73BF7"/>
    <w:rPr>
      <w:rFonts w:ascii="Arial Narrow" w:hAnsi="Arial Narrow"/>
    </w:rPr>
  </w:style>
  <w:style w:type="paragraph" w:styleId="Fuzeile">
    <w:name w:val="footer"/>
    <w:basedOn w:val="Standard"/>
    <w:link w:val="FuzeileZchn"/>
    <w:uiPriority w:val="99"/>
    <w:unhideWhenUsed/>
    <w:rsid w:val="00273BF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73BF7"/>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assubek@arts-others.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5841861-2bbb-4fdb-8658-afcae426b642}" enabled="0" method="" siteId="{a5841861-2bbb-4fdb-8658-afcae426b64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3027</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Kassubek</dc:creator>
  <cp:keywords/>
  <dc:description/>
  <cp:lastModifiedBy>Arts &amp; Others</cp:lastModifiedBy>
  <cp:revision>6</cp:revision>
  <dcterms:created xsi:type="dcterms:W3CDTF">2026-03-13T11:36:00Z</dcterms:created>
  <dcterms:modified xsi:type="dcterms:W3CDTF">2026-03-18T08:37:00Z</dcterms:modified>
</cp:coreProperties>
</file>