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77C86" w14:textId="77777777" w:rsidR="006C2A76" w:rsidRPr="00CF70B7" w:rsidRDefault="008C3F3F" w:rsidP="0001530A">
      <w:pPr>
        <w:spacing w:line="288"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1A460946" wp14:editId="0BDE9022">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686" w:rsidRPr="00A70686">
        <w:rPr>
          <w:rFonts w:ascii="Arial Narrow" w:hAnsi="Arial Narrow" w:cs="Arial"/>
          <w:b/>
          <w:noProof/>
          <w:color w:val="000000" w:themeColor="text1"/>
          <w:sz w:val="22"/>
        </w:rPr>
        <w:t>AquaDrain Shadowline</w:t>
      </w:r>
      <w:r w:rsidR="00A70686">
        <w:rPr>
          <w:rFonts w:ascii="Arial Narrow" w:hAnsi="Arial Narrow" w:cs="Arial"/>
          <w:b/>
          <w:noProof/>
          <w:color w:val="000000" w:themeColor="text1"/>
          <w:sz w:val="22"/>
        </w:rPr>
        <w:t xml:space="preserve"> </w:t>
      </w:r>
    </w:p>
    <w:p w14:paraId="1D6113FF" w14:textId="77777777" w:rsidR="0054637D" w:rsidRDefault="00D0428D" w:rsidP="00F95D0D">
      <w:pPr>
        <w:spacing w:line="288" w:lineRule="auto"/>
        <w:rPr>
          <w:rFonts w:ascii="Arial Narrow" w:hAnsi="Arial Narrow" w:cs="Arial"/>
          <w:b/>
          <w:color w:val="000000" w:themeColor="text1"/>
          <w:sz w:val="28"/>
        </w:rPr>
      </w:pPr>
      <w:r>
        <w:rPr>
          <w:rFonts w:ascii="Arial Narrow" w:hAnsi="Arial Narrow" w:cs="Arial"/>
          <w:b/>
          <w:color w:val="000000" w:themeColor="text1"/>
          <w:sz w:val="28"/>
        </w:rPr>
        <w:t>Über den „Schatten“ springen:</w:t>
      </w:r>
      <w:r w:rsidR="006C7D0F" w:rsidRPr="006C7D0F">
        <w:rPr>
          <w:rFonts w:ascii="Arial Narrow" w:hAnsi="Arial Narrow" w:cs="Arial"/>
          <w:b/>
          <w:color w:val="000000" w:themeColor="text1"/>
          <w:sz w:val="28"/>
        </w:rPr>
        <w:t xml:space="preserve"> Neue </w:t>
      </w:r>
      <w:proofErr w:type="spellStart"/>
      <w:r w:rsidR="006C7D0F" w:rsidRPr="006C7D0F">
        <w:rPr>
          <w:rFonts w:ascii="Arial Narrow" w:hAnsi="Arial Narrow" w:cs="Arial"/>
          <w:b/>
          <w:color w:val="000000" w:themeColor="text1"/>
          <w:sz w:val="28"/>
        </w:rPr>
        <w:t>Drainrostauflage</w:t>
      </w:r>
      <w:proofErr w:type="spellEnd"/>
      <w:r w:rsidR="006C7D0F" w:rsidRPr="006C7D0F">
        <w:rPr>
          <w:rFonts w:ascii="Arial Narrow" w:hAnsi="Arial Narrow" w:cs="Arial"/>
          <w:b/>
          <w:color w:val="000000" w:themeColor="text1"/>
          <w:sz w:val="28"/>
        </w:rPr>
        <w:t xml:space="preserve"> </w:t>
      </w:r>
      <w:r>
        <w:rPr>
          <w:rFonts w:ascii="Arial Narrow" w:hAnsi="Arial Narrow" w:cs="Arial"/>
          <w:b/>
          <w:color w:val="000000" w:themeColor="text1"/>
          <w:sz w:val="28"/>
        </w:rPr>
        <w:t xml:space="preserve">von Gutjahr </w:t>
      </w:r>
      <w:r w:rsidR="008D38B1">
        <w:rPr>
          <w:rFonts w:ascii="Arial Narrow" w:hAnsi="Arial Narrow" w:cs="Arial"/>
          <w:b/>
          <w:color w:val="000000" w:themeColor="text1"/>
          <w:sz w:val="28"/>
        </w:rPr>
        <w:t xml:space="preserve">setzt </w:t>
      </w:r>
      <w:r>
        <w:rPr>
          <w:rFonts w:ascii="Arial Narrow" w:hAnsi="Arial Narrow" w:cs="Arial"/>
          <w:b/>
          <w:color w:val="000000" w:themeColor="text1"/>
          <w:sz w:val="28"/>
        </w:rPr>
        <w:t>Design-</w:t>
      </w:r>
      <w:r w:rsidR="008D38B1">
        <w:rPr>
          <w:rFonts w:ascii="Arial Narrow" w:hAnsi="Arial Narrow" w:cs="Arial"/>
          <w:b/>
          <w:color w:val="000000" w:themeColor="text1"/>
          <w:sz w:val="28"/>
        </w:rPr>
        <w:t>Maßstäbe</w:t>
      </w:r>
      <w:r w:rsidR="004A096D">
        <w:rPr>
          <w:rFonts w:ascii="Arial Narrow" w:hAnsi="Arial Narrow" w:cs="Arial"/>
          <w:b/>
          <w:color w:val="000000" w:themeColor="text1"/>
          <w:sz w:val="28"/>
        </w:rPr>
        <w:t xml:space="preserve"> </w:t>
      </w:r>
      <w:r w:rsidR="004A096D" w:rsidRPr="006C7D0F">
        <w:rPr>
          <w:rFonts w:ascii="Arial Narrow" w:hAnsi="Arial Narrow" w:cs="Arial"/>
          <w:b/>
          <w:color w:val="000000" w:themeColor="text1"/>
          <w:sz w:val="28"/>
        </w:rPr>
        <w:t>für Balkone und Terrassen</w:t>
      </w:r>
    </w:p>
    <w:p w14:paraId="3048E618" w14:textId="77777777" w:rsidR="00B10B5F" w:rsidRPr="006C7D0F" w:rsidRDefault="00B10B5F" w:rsidP="00136EFD">
      <w:pPr>
        <w:spacing w:line="288" w:lineRule="auto"/>
        <w:jc w:val="both"/>
        <w:rPr>
          <w:rFonts w:ascii="Arial Narrow" w:hAnsi="Arial Narrow" w:cs="Arial"/>
          <w:b/>
          <w:color w:val="000000" w:themeColor="text1"/>
          <w:sz w:val="22"/>
        </w:rPr>
      </w:pPr>
    </w:p>
    <w:p w14:paraId="77AFF2FE" w14:textId="2B8A5A6F" w:rsidR="00EF14AE" w:rsidRPr="00EF14AE" w:rsidRDefault="001733C4" w:rsidP="00AA1FBF">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3F086B">
        <w:rPr>
          <w:rFonts w:ascii="Arial Narrow" w:hAnsi="Arial Narrow" w:cs="Arial"/>
          <w:b/>
          <w:sz w:val="22"/>
        </w:rPr>
        <w:t>27</w:t>
      </w:r>
      <w:r w:rsidRPr="00046B3D">
        <w:rPr>
          <w:rFonts w:ascii="Arial Narrow" w:hAnsi="Arial Narrow" w:cs="Arial"/>
          <w:b/>
          <w:sz w:val="22"/>
        </w:rPr>
        <w:t xml:space="preserve">. </w:t>
      </w:r>
      <w:r w:rsidR="003F086B">
        <w:rPr>
          <w:rFonts w:ascii="Arial Narrow" w:hAnsi="Arial Narrow" w:cs="Arial"/>
          <w:b/>
          <w:sz w:val="22"/>
        </w:rPr>
        <w:t>April</w:t>
      </w:r>
      <w:bookmarkStart w:id="0" w:name="_GoBack"/>
      <w:bookmarkEnd w:id="0"/>
      <w:r w:rsidRPr="00046B3D">
        <w:rPr>
          <w:rFonts w:ascii="Arial Narrow" w:hAnsi="Arial Narrow" w:cs="Arial"/>
          <w:b/>
          <w:sz w:val="22"/>
        </w:rPr>
        <w:t xml:space="preserve"> 201</w:t>
      </w:r>
      <w:r w:rsidR="00E02244">
        <w:rPr>
          <w:rFonts w:ascii="Arial Narrow" w:hAnsi="Arial Narrow" w:cs="Arial"/>
          <w:b/>
          <w:sz w:val="22"/>
        </w:rPr>
        <w:t>6</w:t>
      </w:r>
      <w:r w:rsidRPr="00046B3D">
        <w:rPr>
          <w:rFonts w:ascii="Arial Narrow" w:hAnsi="Arial Narrow" w:cs="Arial"/>
          <w:b/>
          <w:sz w:val="22"/>
        </w:rPr>
        <w:t>.</w:t>
      </w:r>
      <w:r>
        <w:rPr>
          <w:rFonts w:ascii="Arial Narrow" w:hAnsi="Arial Narrow" w:cs="Arial"/>
          <w:b/>
          <w:sz w:val="22"/>
        </w:rPr>
        <w:t xml:space="preserve"> </w:t>
      </w:r>
      <w:r w:rsidR="001F6DDA">
        <w:rPr>
          <w:rFonts w:ascii="Arial Narrow" w:hAnsi="Arial Narrow" w:cs="Arial"/>
          <w:b/>
          <w:sz w:val="22"/>
        </w:rPr>
        <w:t xml:space="preserve">Der Einsatz von </w:t>
      </w:r>
      <w:proofErr w:type="spellStart"/>
      <w:r w:rsidR="001F6DDA">
        <w:rPr>
          <w:rFonts w:ascii="Arial Narrow" w:hAnsi="Arial Narrow" w:cs="Arial"/>
          <w:b/>
          <w:sz w:val="22"/>
        </w:rPr>
        <w:t>Drainrosten</w:t>
      </w:r>
      <w:proofErr w:type="spellEnd"/>
      <w:r w:rsidR="001F6DDA">
        <w:rPr>
          <w:rFonts w:ascii="Arial Narrow" w:hAnsi="Arial Narrow" w:cs="Arial"/>
          <w:b/>
          <w:sz w:val="22"/>
        </w:rPr>
        <w:t xml:space="preserve"> auf B</w:t>
      </w:r>
      <w:r w:rsidR="009D264F" w:rsidRPr="009D264F">
        <w:rPr>
          <w:rFonts w:ascii="Arial Narrow" w:hAnsi="Arial Narrow" w:cs="Arial"/>
          <w:b/>
          <w:sz w:val="22"/>
        </w:rPr>
        <w:t>alkone</w:t>
      </w:r>
      <w:r w:rsidR="001F6DDA">
        <w:rPr>
          <w:rFonts w:ascii="Arial Narrow" w:hAnsi="Arial Narrow" w:cs="Arial"/>
          <w:b/>
          <w:sz w:val="22"/>
        </w:rPr>
        <w:t>n</w:t>
      </w:r>
      <w:r w:rsidR="009D264F" w:rsidRPr="009D264F">
        <w:rPr>
          <w:rFonts w:ascii="Arial Narrow" w:hAnsi="Arial Narrow" w:cs="Arial"/>
          <w:b/>
          <w:sz w:val="22"/>
        </w:rPr>
        <w:t xml:space="preserve"> und Terrassen </w:t>
      </w:r>
      <w:r w:rsidR="001F6DDA">
        <w:rPr>
          <w:rFonts w:ascii="Arial Narrow" w:hAnsi="Arial Narrow" w:cs="Arial"/>
          <w:b/>
          <w:sz w:val="22"/>
        </w:rPr>
        <w:t xml:space="preserve">hat sich bewährt. Sie lassen </w:t>
      </w:r>
      <w:r w:rsidR="009C0C09">
        <w:rPr>
          <w:rFonts w:ascii="Arial Narrow" w:hAnsi="Arial Narrow" w:cs="Arial"/>
          <w:b/>
          <w:sz w:val="22"/>
        </w:rPr>
        <w:t xml:space="preserve">Oberflächenwasser schnell und sicher ablaufen und schaffen </w:t>
      </w:r>
      <w:r w:rsidR="002C6F9C">
        <w:rPr>
          <w:rFonts w:ascii="Arial Narrow" w:hAnsi="Arial Narrow" w:cs="Arial"/>
          <w:b/>
          <w:sz w:val="22"/>
        </w:rPr>
        <w:t xml:space="preserve">gleichzeitig </w:t>
      </w:r>
      <w:r w:rsidR="009D264F">
        <w:rPr>
          <w:rFonts w:ascii="Arial Narrow" w:hAnsi="Arial Narrow" w:cs="Arial"/>
          <w:b/>
          <w:sz w:val="22"/>
        </w:rPr>
        <w:t>einen regelgerechten Übergang zum Innenraum</w:t>
      </w:r>
      <w:r w:rsidR="002C6F9C">
        <w:rPr>
          <w:rFonts w:ascii="Arial Narrow" w:hAnsi="Arial Narrow" w:cs="Arial"/>
          <w:b/>
          <w:sz w:val="22"/>
        </w:rPr>
        <w:t xml:space="preserve">. </w:t>
      </w:r>
      <w:r w:rsidR="008D38B1">
        <w:rPr>
          <w:rFonts w:ascii="Arial Narrow" w:hAnsi="Arial Narrow" w:cs="Arial"/>
          <w:b/>
          <w:sz w:val="22"/>
        </w:rPr>
        <w:t xml:space="preserve">Aber: </w:t>
      </w:r>
      <w:r w:rsidR="00CE62EC">
        <w:rPr>
          <w:rFonts w:ascii="Arial Narrow" w:hAnsi="Arial Narrow" w:cs="Arial"/>
          <w:b/>
          <w:sz w:val="22"/>
        </w:rPr>
        <w:t>Eine ansprechende</w:t>
      </w:r>
      <w:r w:rsidR="002C6F9C">
        <w:rPr>
          <w:rFonts w:ascii="Arial Narrow" w:hAnsi="Arial Narrow" w:cs="Arial"/>
          <w:b/>
          <w:sz w:val="22"/>
        </w:rPr>
        <w:t xml:space="preserve"> Optik bleibt </w:t>
      </w:r>
      <w:r w:rsidR="008D38B1">
        <w:rPr>
          <w:rFonts w:ascii="Arial Narrow" w:hAnsi="Arial Narrow" w:cs="Arial"/>
          <w:b/>
          <w:sz w:val="22"/>
        </w:rPr>
        <w:t>dabei</w:t>
      </w:r>
      <w:r w:rsidR="002C6F9C">
        <w:rPr>
          <w:rFonts w:ascii="Arial Narrow" w:hAnsi="Arial Narrow" w:cs="Arial"/>
          <w:b/>
          <w:sz w:val="22"/>
        </w:rPr>
        <w:t xml:space="preserve"> </w:t>
      </w:r>
      <w:r w:rsidR="009C0C09">
        <w:rPr>
          <w:rFonts w:ascii="Arial Narrow" w:hAnsi="Arial Narrow" w:cs="Arial"/>
          <w:b/>
          <w:sz w:val="22"/>
        </w:rPr>
        <w:t>häufig</w:t>
      </w:r>
      <w:r w:rsidR="002C6F9C">
        <w:rPr>
          <w:rFonts w:ascii="Arial Narrow" w:hAnsi="Arial Narrow" w:cs="Arial"/>
          <w:b/>
          <w:sz w:val="22"/>
        </w:rPr>
        <w:t xml:space="preserve"> auf der Strecke. Gutjahr hält dagegen und bringt mit </w:t>
      </w:r>
      <w:proofErr w:type="spellStart"/>
      <w:r w:rsidR="006522B2" w:rsidRPr="006522B2">
        <w:rPr>
          <w:rFonts w:ascii="Arial Narrow" w:hAnsi="Arial Narrow" w:cs="Arial"/>
          <w:b/>
          <w:sz w:val="22"/>
        </w:rPr>
        <w:t>AquaDrain</w:t>
      </w:r>
      <w:proofErr w:type="spellEnd"/>
      <w:r w:rsidR="006522B2" w:rsidRPr="006522B2">
        <w:rPr>
          <w:rFonts w:ascii="Arial Narrow" w:hAnsi="Arial Narrow" w:cs="Arial"/>
          <w:b/>
          <w:sz w:val="22"/>
        </w:rPr>
        <w:t xml:space="preserve"> </w:t>
      </w:r>
      <w:proofErr w:type="spellStart"/>
      <w:r w:rsidR="006522B2" w:rsidRPr="006522B2">
        <w:rPr>
          <w:rFonts w:ascii="Arial Narrow" w:hAnsi="Arial Narrow" w:cs="Arial"/>
          <w:b/>
          <w:sz w:val="22"/>
        </w:rPr>
        <w:t>Shadowline</w:t>
      </w:r>
      <w:proofErr w:type="spellEnd"/>
      <w:r w:rsidR="002C6F9C">
        <w:rPr>
          <w:rFonts w:ascii="Arial Narrow" w:hAnsi="Arial Narrow" w:cs="Arial"/>
          <w:b/>
          <w:sz w:val="22"/>
        </w:rPr>
        <w:t xml:space="preserve"> eine </w:t>
      </w:r>
      <w:r w:rsidR="002C6F9C" w:rsidRPr="002C6F9C">
        <w:rPr>
          <w:rFonts w:ascii="Arial Narrow" w:hAnsi="Arial Narrow" w:cs="Arial"/>
          <w:b/>
          <w:sz w:val="22"/>
        </w:rPr>
        <w:t xml:space="preserve">designorientierte </w:t>
      </w:r>
      <w:proofErr w:type="spellStart"/>
      <w:r w:rsidR="002C6F9C" w:rsidRPr="002C6F9C">
        <w:rPr>
          <w:rFonts w:ascii="Arial Narrow" w:hAnsi="Arial Narrow" w:cs="Arial"/>
          <w:b/>
          <w:sz w:val="22"/>
        </w:rPr>
        <w:t>Drainrostauflage</w:t>
      </w:r>
      <w:proofErr w:type="spellEnd"/>
      <w:r w:rsidR="002C6F9C" w:rsidRPr="002C6F9C">
        <w:rPr>
          <w:rFonts w:ascii="Arial Narrow" w:hAnsi="Arial Narrow" w:cs="Arial"/>
          <w:b/>
          <w:sz w:val="22"/>
        </w:rPr>
        <w:t xml:space="preserve"> in </w:t>
      </w:r>
      <w:r w:rsidR="008D38B1">
        <w:rPr>
          <w:rFonts w:ascii="Arial Narrow" w:hAnsi="Arial Narrow" w:cs="Arial"/>
          <w:b/>
          <w:sz w:val="22"/>
        </w:rPr>
        <w:t xml:space="preserve">eleganter </w:t>
      </w:r>
      <w:r w:rsidR="002C6F9C" w:rsidRPr="002C6F9C">
        <w:rPr>
          <w:rFonts w:ascii="Arial Narrow" w:hAnsi="Arial Narrow" w:cs="Arial"/>
          <w:b/>
          <w:sz w:val="22"/>
        </w:rPr>
        <w:t>Edelstahl-Schattenoptik</w:t>
      </w:r>
      <w:r w:rsidR="002C6F9C">
        <w:rPr>
          <w:rFonts w:ascii="Arial Narrow" w:hAnsi="Arial Narrow" w:cs="Arial"/>
          <w:b/>
          <w:sz w:val="22"/>
        </w:rPr>
        <w:t xml:space="preserve"> auf den Markt.</w:t>
      </w:r>
    </w:p>
    <w:p w14:paraId="3409F708" w14:textId="77777777" w:rsidR="001733C4" w:rsidRPr="00CE62EC" w:rsidRDefault="001733C4" w:rsidP="00136EFD">
      <w:pPr>
        <w:spacing w:line="288" w:lineRule="auto"/>
        <w:jc w:val="both"/>
        <w:rPr>
          <w:rFonts w:ascii="Arial Narrow" w:hAnsi="Arial Narrow" w:cs="Arial"/>
          <w:sz w:val="22"/>
        </w:rPr>
      </w:pPr>
    </w:p>
    <w:p w14:paraId="7D56B203" w14:textId="77777777" w:rsidR="005D5FAC" w:rsidRPr="007E6B6C" w:rsidRDefault="00CE62EC" w:rsidP="00B52C5F">
      <w:pPr>
        <w:spacing w:line="288" w:lineRule="auto"/>
        <w:jc w:val="both"/>
        <w:rPr>
          <w:rFonts w:ascii="Arial Narrow" w:hAnsi="Arial Narrow" w:cs="Arial"/>
          <w:sz w:val="22"/>
        </w:rPr>
      </w:pPr>
      <w:r w:rsidRPr="00CE62EC">
        <w:rPr>
          <w:rFonts w:ascii="Arial Narrow" w:hAnsi="Arial Narrow" w:cs="Arial"/>
          <w:sz w:val="22"/>
        </w:rPr>
        <w:t xml:space="preserve">In der Architektur </w:t>
      </w:r>
      <w:r>
        <w:rPr>
          <w:rFonts w:ascii="Arial Narrow" w:hAnsi="Arial Narrow" w:cs="Arial"/>
          <w:sz w:val="22"/>
        </w:rPr>
        <w:t>geht der</w:t>
      </w:r>
      <w:r w:rsidRPr="00CE62EC">
        <w:rPr>
          <w:rFonts w:ascii="Arial Narrow" w:hAnsi="Arial Narrow" w:cs="Arial"/>
          <w:sz w:val="22"/>
        </w:rPr>
        <w:t xml:space="preserve"> Trend zu klaren, </w:t>
      </w:r>
      <w:r>
        <w:rPr>
          <w:rFonts w:ascii="Arial Narrow" w:hAnsi="Arial Narrow" w:cs="Arial"/>
          <w:sz w:val="22"/>
        </w:rPr>
        <w:t>geraden</w:t>
      </w:r>
      <w:r w:rsidRPr="00CE62EC">
        <w:rPr>
          <w:rFonts w:ascii="Arial Narrow" w:hAnsi="Arial Narrow" w:cs="Arial"/>
          <w:sz w:val="22"/>
        </w:rPr>
        <w:t xml:space="preserve"> Formen.</w:t>
      </w:r>
      <w:r>
        <w:rPr>
          <w:rFonts w:ascii="Arial Narrow" w:hAnsi="Arial Narrow" w:cs="Arial"/>
          <w:sz w:val="22"/>
        </w:rPr>
        <w:t xml:space="preserve"> </w:t>
      </w:r>
      <w:r w:rsidR="007E6B6C" w:rsidRPr="007E6B6C">
        <w:rPr>
          <w:rFonts w:ascii="Arial Narrow" w:hAnsi="Arial Narrow" w:cs="Arial"/>
          <w:sz w:val="22"/>
        </w:rPr>
        <w:t xml:space="preserve">Moderne Drainroste sorgen </w:t>
      </w:r>
      <w:r w:rsidR="004733AF">
        <w:rPr>
          <w:rFonts w:ascii="Arial Narrow" w:hAnsi="Arial Narrow" w:cs="Arial"/>
          <w:sz w:val="22"/>
        </w:rPr>
        <w:t>im Übergang zum</w:t>
      </w:r>
      <w:r w:rsidR="004733AF" w:rsidRPr="007E6B6C">
        <w:rPr>
          <w:rFonts w:ascii="Arial Narrow" w:hAnsi="Arial Narrow" w:cs="Arial"/>
          <w:sz w:val="22"/>
        </w:rPr>
        <w:t xml:space="preserve"> Innenraum</w:t>
      </w:r>
      <w:r w:rsidR="004733AF">
        <w:rPr>
          <w:rFonts w:ascii="Arial Narrow" w:hAnsi="Arial Narrow" w:cs="Arial"/>
          <w:sz w:val="22"/>
        </w:rPr>
        <w:t xml:space="preserve"> </w:t>
      </w:r>
      <w:r w:rsidR="00B52C5F">
        <w:rPr>
          <w:rFonts w:ascii="Arial Narrow" w:hAnsi="Arial Narrow" w:cs="Arial"/>
          <w:sz w:val="22"/>
        </w:rPr>
        <w:t xml:space="preserve">zwar </w:t>
      </w:r>
      <w:r w:rsidR="007E6B6C" w:rsidRPr="007E6B6C">
        <w:rPr>
          <w:rFonts w:ascii="Arial Narrow" w:hAnsi="Arial Narrow" w:cs="Arial"/>
          <w:sz w:val="22"/>
        </w:rPr>
        <w:t xml:space="preserve">für </w:t>
      </w:r>
      <w:r w:rsidR="007E6B6C">
        <w:rPr>
          <w:rFonts w:ascii="Arial Narrow" w:hAnsi="Arial Narrow" w:cs="Arial"/>
          <w:sz w:val="22"/>
        </w:rPr>
        <w:t xml:space="preserve">eine </w:t>
      </w:r>
      <w:r w:rsidR="007E6B6C" w:rsidRPr="007E6B6C">
        <w:rPr>
          <w:rFonts w:ascii="Arial Narrow" w:hAnsi="Arial Narrow" w:cs="Arial"/>
          <w:sz w:val="22"/>
        </w:rPr>
        <w:t xml:space="preserve">sichere Entwässerung im Türanschlussbereich. </w:t>
      </w:r>
      <w:r w:rsidR="00B52C5F">
        <w:rPr>
          <w:rFonts w:ascii="Arial Narrow" w:hAnsi="Arial Narrow" w:cs="Arial"/>
          <w:sz w:val="22"/>
        </w:rPr>
        <w:t xml:space="preserve">Doch </w:t>
      </w:r>
      <w:r w:rsidR="008D38B1">
        <w:rPr>
          <w:rFonts w:ascii="Arial Narrow" w:hAnsi="Arial Narrow" w:cs="Arial"/>
          <w:sz w:val="22"/>
        </w:rPr>
        <w:t xml:space="preserve">die klassische </w:t>
      </w:r>
      <w:r w:rsidR="008D38B1" w:rsidRPr="005D5FAC">
        <w:rPr>
          <w:rFonts w:ascii="Arial Narrow" w:hAnsi="Arial Narrow" w:cs="Arial"/>
          <w:sz w:val="22"/>
        </w:rPr>
        <w:t>Gitterrostoptik</w:t>
      </w:r>
      <w:r w:rsidR="008D38B1">
        <w:rPr>
          <w:rFonts w:ascii="Arial Narrow" w:hAnsi="Arial Narrow" w:cs="Arial"/>
          <w:sz w:val="22"/>
        </w:rPr>
        <w:t xml:space="preserve"> der Drainroste </w:t>
      </w:r>
      <w:r w:rsidR="004733AF">
        <w:rPr>
          <w:rFonts w:ascii="Arial Narrow" w:hAnsi="Arial Narrow" w:cs="Arial"/>
          <w:sz w:val="22"/>
        </w:rPr>
        <w:t xml:space="preserve">passt </w:t>
      </w:r>
      <w:r w:rsidR="008D38B1">
        <w:rPr>
          <w:rFonts w:ascii="Arial Narrow" w:hAnsi="Arial Narrow" w:cs="Arial"/>
          <w:sz w:val="22"/>
        </w:rPr>
        <w:t>nicht immer zum Gestaltung von Balkon oder Terrasse – etwa</w:t>
      </w:r>
      <w:r w:rsidR="00B52C5F">
        <w:rPr>
          <w:rFonts w:ascii="Arial Narrow" w:hAnsi="Arial Narrow" w:cs="Arial"/>
          <w:sz w:val="22"/>
        </w:rPr>
        <w:t xml:space="preserve"> </w:t>
      </w:r>
      <w:r w:rsidR="00B52C5F" w:rsidRPr="00B52C5F">
        <w:rPr>
          <w:rFonts w:ascii="Arial Narrow" w:hAnsi="Arial Narrow" w:cs="Arial"/>
          <w:sz w:val="22"/>
        </w:rPr>
        <w:t>bei hochwertigen Natursteinen oder</w:t>
      </w:r>
      <w:r w:rsidR="00B52C5F">
        <w:rPr>
          <w:rFonts w:ascii="Arial Narrow" w:hAnsi="Arial Narrow" w:cs="Arial"/>
          <w:sz w:val="22"/>
        </w:rPr>
        <w:t xml:space="preserve"> </w:t>
      </w:r>
      <w:r w:rsidR="00B52C5F" w:rsidRPr="00B52C5F">
        <w:rPr>
          <w:rFonts w:ascii="Arial Narrow" w:hAnsi="Arial Narrow" w:cs="Arial"/>
          <w:sz w:val="22"/>
        </w:rPr>
        <w:t>g</w:t>
      </w:r>
      <w:r w:rsidR="00B52C5F">
        <w:rPr>
          <w:rFonts w:ascii="Arial Narrow" w:hAnsi="Arial Narrow" w:cs="Arial"/>
          <w:sz w:val="22"/>
        </w:rPr>
        <w:t>roßformatigen Fliesen</w:t>
      </w:r>
      <w:r w:rsidR="005D5FAC">
        <w:rPr>
          <w:rFonts w:ascii="Arial Narrow" w:hAnsi="Arial Narrow" w:cs="Arial"/>
          <w:sz w:val="22"/>
        </w:rPr>
        <w:t>.</w:t>
      </w:r>
      <w:r w:rsidR="006522B2">
        <w:rPr>
          <w:rFonts w:ascii="Arial Narrow" w:hAnsi="Arial Narrow" w:cs="Arial"/>
          <w:sz w:val="22"/>
        </w:rPr>
        <w:t xml:space="preserve"> </w:t>
      </w:r>
      <w:r w:rsidR="005D5FAC">
        <w:rPr>
          <w:rFonts w:ascii="Arial Narrow" w:hAnsi="Arial Narrow" w:cs="Arial"/>
          <w:sz w:val="22"/>
        </w:rPr>
        <w:t xml:space="preserve">Gutjahr bietet </w:t>
      </w:r>
      <w:r w:rsidR="006522B2">
        <w:rPr>
          <w:rFonts w:ascii="Arial Narrow" w:hAnsi="Arial Narrow" w:cs="Arial"/>
          <w:sz w:val="22"/>
        </w:rPr>
        <w:t>deshalb</w:t>
      </w:r>
      <w:r w:rsidR="005D5FAC">
        <w:rPr>
          <w:rFonts w:ascii="Arial Narrow" w:hAnsi="Arial Narrow" w:cs="Arial"/>
          <w:sz w:val="22"/>
        </w:rPr>
        <w:t xml:space="preserve"> nicht nur </w:t>
      </w:r>
      <w:r w:rsidR="006522B2">
        <w:rPr>
          <w:rFonts w:ascii="Arial Narrow" w:hAnsi="Arial Narrow" w:cs="Arial"/>
          <w:sz w:val="22"/>
        </w:rPr>
        <w:t>Lösungen in</w:t>
      </w:r>
      <w:r w:rsidR="005A48C6">
        <w:rPr>
          <w:rFonts w:ascii="Arial Narrow" w:hAnsi="Arial Narrow" w:cs="Arial"/>
          <w:sz w:val="22"/>
        </w:rPr>
        <w:t xml:space="preserve"> Sonderformaten</w:t>
      </w:r>
      <w:r w:rsidR="005D5FAC">
        <w:rPr>
          <w:rFonts w:ascii="Arial Narrow" w:hAnsi="Arial Narrow" w:cs="Arial"/>
          <w:sz w:val="22"/>
        </w:rPr>
        <w:t>, sondern</w:t>
      </w:r>
      <w:r w:rsidR="005D5FAC" w:rsidRPr="005D5FAC">
        <w:rPr>
          <w:rFonts w:ascii="Arial Narrow" w:hAnsi="Arial Narrow" w:cs="Arial"/>
          <w:sz w:val="22"/>
        </w:rPr>
        <w:t xml:space="preserve"> </w:t>
      </w:r>
      <w:r w:rsidR="005D5FAC">
        <w:rPr>
          <w:rFonts w:ascii="Arial Narrow" w:hAnsi="Arial Narrow" w:cs="Arial"/>
          <w:sz w:val="22"/>
        </w:rPr>
        <w:t>auch mit</w:t>
      </w:r>
      <w:r w:rsidR="005D5FAC" w:rsidRPr="005D5FAC">
        <w:rPr>
          <w:rFonts w:ascii="Arial Narrow" w:hAnsi="Arial Narrow" w:cs="Arial"/>
          <w:sz w:val="22"/>
        </w:rPr>
        <w:t xml:space="preserve"> besonderen Design- und Materialveredelungen.</w:t>
      </w:r>
      <w:r w:rsidR="005D5FAC">
        <w:rPr>
          <w:rFonts w:ascii="Arial Narrow" w:hAnsi="Arial Narrow" w:cs="Arial"/>
          <w:sz w:val="22"/>
        </w:rPr>
        <w:t xml:space="preserve"> </w:t>
      </w:r>
    </w:p>
    <w:p w14:paraId="01F82191" w14:textId="77777777" w:rsidR="006522B2" w:rsidRDefault="006522B2" w:rsidP="00136EFD">
      <w:pPr>
        <w:spacing w:line="288" w:lineRule="auto"/>
        <w:jc w:val="both"/>
        <w:rPr>
          <w:rFonts w:ascii="Arial Narrow" w:hAnsi="Arial Narrow" w:cs="Arial"/>
          <w:sz w:val="22"/>
        </w:rPr>
      </w:pPr>
    </w:p>
    <w:p w14:paraId="272C708C" w14:textId="77777777" w:rsidR="001A1DE0" w:rsidRPr="001A1DE0" w:rsidRDefault="001A1DE0" w:rsidP="00136EFD">
      <w:pPr>
        <w:spacing w:line="288" w:lineRule="auto"/>
        <w:jc w:val="both"/>
        <w:rPr>
          <w:rFonts w:ascii="Arial Narrow" w:hAnsi="Arial Narrow" w:cs="Arial"/>
          <w:b/>
          <w:sz w:val="22"/>
        </w:rPr>
      </w:pPr>
      <w:r w:rsidRPr="001A1DE0">
        <w:rPr>
          <w:rFonts w:ascii="Arial Narrow" w:hAnsi="Arial Narrow" w:cs="Arial"/>
          <w:b/>
          <w:sz w:val="22"/>
        </w:rPr>
        <w:t>Eleganter Schatteneffekt</w:t>
      </w:r>
    </w:p>
    <w:p w14:paraId="6EE67F87" w14:textId="77777777" w:rsidR="006C7D0F" w:rsidRDefault="00A52352" w:rsidP="006522B2">
      <w:pPr>
        <w:spacing w:line="288" w:lineRule="auto"/>
        <w:jc w:val="both"/>
        <w:rPr>
          <w:rFonts w:ascii="Arial Narrow" w:hAnsi="Arial Narrow" w:cs="Arial"/>
          <w:sz w:val="22"/>
        </w:rPr>
      </w:pPr>
      <w:r>
        <w:rPr>
          <w:rFonts w:ascii="Arial Narrow" w:hAnsi="Arial Narrow" w:cs="Arial"/>
          <w:sz w:val="22"/>
        </w:rPr>
        <w:t xml:space="preserve">Mit der </w:t>
      </w:r>
      <w:r w:rsidR="006522B2" w:rsidRPr="00124A34">
        <w:rPr>
          <w:rFonts w:ascii="Arial Narrow" w:hAnsi="Arial Narrow" w:cs="Arial"/>
          <w:sz w:val="22"/>
        </w:rPr>
        <w:t>neue</w:t>
      </w:r>
      <w:r>
        <w:rPr>
          <w:rFonts w:ascii="Arial Narrow" w:hAnsi="Arial Narrow" w:cs="Arial"/>
          <w:sz w:val="22"/>
        </w:rPr>
        <w:t>n</w:t>
      </w:r>
      <w:r w:rsidR="006522B2" w:rsidRPr="00124A34">
        <w:rPr>
          <w:rFonts w:ascii="Arial Narrow" w:hAnsi="Arial Narrow" w:cs="Arial"/>
          <w:sz w:val="22"/>
        </w:rPr>
        <w:t xml:space="preserve"> </w:t>
      </w:r>
      <w:proofErr w:type="spellStart"/>
      <w:r w:rsidR="006522B2" w:rsidRPr="00124A34">
        <w:rPr>
          <w:rFonts w:ascii="Arial Narrow" w:hAnsi="Arial Narrow" w:cs="Arial"/>
          <w:sz w:val="22"/>
        </w:rPr>
        <w:t>Drainrostauflage</w:t>
      </w:r>
      <w:proofErr w:type="spellEnd"/>
      <w:r w:rsidR="006522B2" w:rsidRPr="00124A34">
        <w:rPr>
          <w:rFonts w:ascii="Arial Narrow" w:hAnsi="Arial Narrow" w:cs="Arial"/>
          <w:sz w:val="22"/>
        </w:rPr>
        <w:t xml:space="preserve"> </w:t>
      </w:r>
      <w:proofErr w:type="spellStart"/>
      <w:r w:rsidR="006522B2" w:rsidRPr="00124A34">
        <w:rPr>
          <w:rFonts w:ascii="Arial Narrow" w:hAnsi="Arial Narrow" w:cs="Arial"/>
          <w:sz w:val="22"/>
        </w:rPr>
        <w:t>AquaDrain</w:t>
      </w:r>
      <w:proofErr w:type="spellEnd"/>
      <w:r w:rsidR="006522B2" w:rsidRPr="00124A34">
        <w:rPr>
          <w:rFonts w:ascii="Arial Narrow" w:hAnsi="Arial Narrow" w:cs="Arial"/>
          <w:sz w:val="22"/>
        </w:rPr>
        <w:t xml:space="preserve"> </w:t>
      </w:r>
      <w:proofErr w:type="spellStart"/>
      <w:r w:rsidR="006522B2" w:rsidRPr="00124A34">
        <w:rPr>
          <w:rFonts w:ascii="Arial Narrow" w:hAnsi="Arial Narrow" w:cs="Arial"/>
          <w:sz w:val="22"/>
        </w:rPr>
        <w:t>Shadowline</w:t>
      </w:r>
      <w:proofErr w:type="spellEnd"/>
      <w:r w:rsidR="006522B2" w:rsidRPr="00124A34">
        <w:rPr>
          <w:rFonts w:ascii="Arial Narrow" w:hAnsi="Arial Narrow" w:cs="Arial"/>
          <w:sz w:val="22"/>
        </w:rPr>
        <w:t xml:space="preserve"> </w:t>
      </w:r>
      <w:r w:rsidR="004733AF">
        <w:rPr>
          <w:rFonts w:ascii="Arial Narrow" w:hAnsi="Arial Narrow" w:cs="Arial"/>
          <w:sz w:val="22"/>
        </w:rPr>
        <w:t>entwickelt</w:t>
      </w:r>
      <w:r>
        <w:rPr>
          <w:rFonts w:ascii="Arial Narrow" w:hAnsi="Arial Narrow" w:cs="Arial"/>
          <w:sz w:val="22"/>
        </w:rPr>
        <w:t xml:space="preserve"> Gutjahr seine innovative Design-Strategie konsequent weiter</w:t>
      </w:r>
      <w:r w:rsidR="006522B2" w:rsidRPr="00124A34">
        <w:rPr>
          <w:rFonts w:ascii="Arial Narrow" w:hAnsi="Arial Narrow" w:cs="Arial"/>
          <w:sz w:val="22"/>
        </w:rPr>
        <w:t xml:space="preserve">. </w:t>
      </w:r>
      <w:r w:rsidR="00124A34">
        <w:rPr>
          <w:rFonts w:ascii="Arial Narrow" w:hAnsi="Arial Narrow" w:cs="Arial"/>
          <w:sz w:val="22"/>
        </w:rPr>
        <w:t>Die</w:t>
      </w:r>
      <w:r w:rsidR="006522B2" w:rsidRPr="00124A34">
        <w:rPr>
          <w:rFonts w:ascii="Arial Narrow" w:hAnsi="Arial Narrow" w:cs="Arial"/>
          <w:sz w:val="22"/>
        </w:rPr>
        <w:t xml:space="preserve"> </w:t>
      </w:r>
      <w:r w:rsidR="008A7EB2" w:rsidRPr="00124A34">
        <w:rPr>
          <w:rFonts w:ascii="Arial Narrow" w:hAnsi="Arial Narrow" w:cs="Arial"/>
          <w:sz w:val="22"/>
        </w:rPr>
        <w:t xml:space="preserve">geradlinige Optik </w:t>
      </w:r>
      <w:r w:rsidR="00124A34">
        <w:rPr>
          <w:rFonts w:ascii="Arial Narrow" w:hAnsi="Arial Narrow" w:cs="Arial"/>
          <w:sz w:val="22"/>
        </w:rPr>
        <w:t>der</w:t>
      </w:r>
      <w:r w:rsidR="00124A34" w:rsidRPr="00124A34">
        <w:rPr>
          <w:rFonts w:ascii="Arial Narrow" w:hAnsi="Arial Narrow" w:cs="Arial"/>
          <w:sz w:val="22"/>
        </w:rPr>
        <w:t xml:space="preserve"> Auflage </w:t>
      </w:r>
      <w:r w:rsidR="00124A34">
        <w:rPr>
          <w:rFonts w:ascii="Arial Narrow" w:hAnsi="Arial Narrow" w:cs="Arial"/>
          <w:sz w:val="22"/>
        </w:rPr>
        <w:t xml:space="preserve">folgt </w:t>
      </w:r>
      <w:r w:rsidR="00124A34" w:rsidRPr="00124A34">
        <w:rPr>
          <w:rFonts w:ascii="Arial Narrow" w:hAnsi="Arial Narrow" w:cs="Arial"/>
          <w:sz w:val="22"/>
        </w:rPr>
        <w:t>d</w:t>
      </w:r>
      <w:r w:rsidR="008A7EB2" w:rsidRPr="00124A34">
        <w:rPr>
          <w:rFonts w:ascii="Arial Narrow" w:hAnsi="Arial Narrow" w:cs="Arial"/>
          <w:sz w:val="22"/>
        </w:rPr>
        <w:t xml:space="preserve">er </w:t>
      </w:r>
      <w:r w:rsidR="00124A34" w:rsidRPr="00124A34">
        <w:rPr>
          <w:rFonts w:ascii="Arial Narrow" w:hAnsi="Arial Narrow" w:cs="Arial"/>
          <w:sz w:val="22"/>
        </w:rPr>
        <w:t xml:space="preserve">klaren, </w:t>
      </w:r>
      <w:r w:rsidR="008A7EB2" w:rsidRPr="00124A34">
        <w:rPr>
          <w:rFonts w:ascii="Arial Narrow" w:hAnsi="Arial Narrow" w:cs="Arial"/>
          <w:sz w:val="22"/>
        </w:rPr>
        <w:t>schlichten Designlinie</w:t>
      </w:r>
      <w:proofErr w:type="gramStart"/>
      <w:r w:rsidR="00124A34" w:rsidRPr="00124A34">
        <w:rPr>
          <w:rFonts w:ascii="Arial Narrow" w:hAnsi="Arial Narrow" w:cs="Arial"/>
          <w:sz w:val="22"/>
        </w:rPr>
        <w:t xml:space="preserve">, die typisch </w:t>
      </w:r>
      <w:r w:rsidR="004733AF" w:rsidRPr="00124A34">
        <w:rPr>
          <w:rFonts w:ascii="Arial Narrow" w:hAnsi="Arial Narrow" w:cs="Arial"/>
          <w:sz w:val="22"/>
        </w:rPr>
        <w:t xml:space="preserve">ist </w:t>
      </w:r>
      <w:r w:rsidR="00124A34" w:rsidRPr="00124A34">
        <w:rPr>
          <w:rFonts w:ascii="Arial Narrow" w:hAnsi="Arial Narrow" w:cs="Arial"/>
          <w:sz w:val="22"/>
        </w:rPr>
        <w:t>für die erfolgreichen Gutjahr-Produkte</w:t>
      </w:r>
      <w:r w:rsidR="008A7EB2" w:rsidRPr="00124A34">
        <w:rPr>
          <w:rFonts w:ascii="Arial Narrow" w:hAnsi="Arial Narrow" w:cs="Arial"/>
          <w:sz w:val="22"/>
        </w:rPr>
        <w:t>.</w:t>
      </w:r>
      <w:proofErr w:type="gramEnd"/>
      <w:r w:rsidR="008A7EB2" w:rsidRPr="00124A34">
        <w:rPr>
          <w:rFonts w:ascii="Arial Narrow" w:hAnsi="Arial Narrow" w:cs="Arial"/>
          <w:sz w:val="22"/>
        </w:rPr>
        <w:t xml:space="preserve"> Das </w:t>
      </w:r>
      <w:r w:rsidR="00124A34" w:rsidRPr="00124A34">
        <w:rPr>
          <w:rFonts w:ascii="Arial Narrow" w:hAnsi="Arial Narrow" w:cs="Arial"/>
          <w:sz w:val="22"/>
        </w:rPr>
        <w:t>B</w:t>
      </w:r>
      <w:r w:rsidR="008A7EB2" w:rsidRPr="00124A34">
        <w:rPr>
          <w:rFonts w:ascii="Arial Narrow" w:hAnsi="Arial Narrow" w:cs="Arial"/>
          <w:sz w:val="22"/>
        </w:rPr>
        <w:t xml:space="preserve">esondere </w:t>
      </w:r>
      <w:r w:rsidR="00124A34" w:rsidRPr="00124A34">
        <w:rPr>
          <w:rFonts w:ascii="Arial Narrow" w:hAnsi="Arial Narrow" w:cs="Arial"/>
          <w:sz w:val="22"/>
        </w:rPr>
        <w:t xml:space="preserve">von </w:t>
      </w:r>
      <w:proofErr w:type="spellStart"/>
      <w:r w:rsidR="00124A34" w:rsidRPr="00124A34">
        <w:rPr>
          <w:rFonts w:ascii="Arial Narrow" w:hAnsi="Arial Narrow" w:cs="Arial"/>
          <w:sz w:val="22"/>
        </w:rPr>
        <w:t>AquaDrain</w:t>
      </w:r>
      <w:proofErr w:type="spellEnd"/>
      <w:r w:rsidR="00124A34" w:rsidRPr="00124A34">
        <w:rPr>
          <w:rFonts w:ascii="Arial Narrow" w:hAnsi="Arial Narrow" w:cs="Arial"/>
          <w:sz w:val="22"/>
        </w:rPr>
        <w:t xml:space="preserve"> </w:t>
      </w:r>
      <w:proofErr w:type="spellStart"/>
      <w:r w:rsidR="00124A34" w:rsidRPr="00124A34">
        <w:rPr>
          <w:rFonts w:ascii="Arial Narrow" w:hAnsi="Arial Narrow" w:cs="Arial"/>
          <w:sz w:val="22"/>
        </w:rPr>
        <w:t>Shadowline</w:t>
      </w:r>
      <w:proofErr w:type="spellEnd"/>
      <w:r w:rsidR="00124A34" w:rsidRPr="00124A34">
        <w:rPr>
          <w:rFonts w:ascii="Arial Narrow" w:hAnsi="Arial Narrow" w:cs="Arial"/>
          <w:sz w:val="22"/>
        </w:rPr>
        <w:t xml:space="preserve"> </w:t>
      </w:r>
      <w:r w:rsidR="008A7EB2" w:rsidRPr="00124A34">
        <w:rPr>
          <w:rFonts w:ascii="Arial Narrow" w:hAnsi="Arial Narrow" w:cs="Arial"/>
          <w:sz w:val="22"/>
        </w:rPr>
        <w:t>ist</w:t>
      </w:r>
      <w:r w:rsidR="00124A34" w:rsidRPr="00124A34">
        <w:rPr>
          <w:rFonts w:ascii="Arial Narrow" w:hAnsi="Arial Narrow" w:cs="Arial"/>
          <w:sz w:val="22"/>
        </w:rPr>
        <w:t xml:space="preserve"> </w:t>
      </w:r>
      <w:r w:rsidR="00124A34">
        <w:rPr>
          <w:rFonts w:ascii="Arial Narrow" w:hAnsi="Arial Narrow" w:cs="Arial"/>
          <w:sz w:val="22"/>
        </w:rPr>
        <w:t xml:space="preserve">der </w:t>
      </w:r>
      <w:r w:rsidR="001A1DE0">
        <w:rPr>
          <w:rFonts w:ascii="Arial Narrow" w:hAnsi="Arial Narrow" w:cs="Arial"/>
          <w:sz w:val="22"/>
        </w:rPr>
        <w:t>elegante</w:t>
      </w:r>
      <w:r w:rsidR="00124A34" w:rsidRPr="00124A34">
        <w:rPr>
          <w:rFonts w:ascii="Arial Narrow" w:hAnsi="Arial Narrow" w:cs="Arial"/>
          <w:sz w:val="22"/>
        </w:rPr>
        <w:t xml:space="preserve"> Schatteneffekt</w:t>
      </w:r>
      <w:r w:rsidR="00124A34">
        <w:rPr>
          <w:rFonts w:ascii="Arial Narrow" w:hAnsi="Arial Narrow" w:cs="Arial"/>
          <w:sz w:val="22"/>
        </w:rPr>
        <w:t>: D</w:t>
      </w:r>
      <w:r w:rsidR="008A7EB2" w:rsidRPr="00124A34">
        <w:rPr>
          <w:rFonts w:ascii="Arial Narrow" w:hAnsi="Arial Narrow" w:cs="Arial"/>
          <w:sz w:val="22"/>
        </w:rPr>
        <w:t xml:space="preserve">ie vertikalen Flächen </w:t>
      </w:r>
      <w:r w:rsidR="00124A34">
        <w:rPr>
          <w:rFonts w:ascii="Arial Narrow" w:hAnsi="Arial Narrow" w:cs="Arial"/>
          <w:sz w:val="22"/>
        </w:rPr>
        <w:t xml:space="preserve">sind </w:t>
      </w:r>
      <w:r w:rsidR="008A7EB2" w:rsidRPr="00124A34">
        <w:rPr>
          <w:rFonts w:ascii="Arial Narrow" w:hAnsi="Arial Narrow" w:cs="Arial"/>
          <w:sz w:val="22"/>
        </w:rPr>
        <w:t>schwarz und die horizontale</w:t>
      </w:r>
      <w:r w:rsidR="00124A34">
        <w:rPr>
          <w:rFonts w:ascii="Arial Narrow" w:hAnsi="Arial Narrow" w:cs="Arial"/>
          <w:sz w:val="22"/>
        </w:rPr>
        <w:t>n</w:t>
      </w:r>
      <w:r w:rsidR="008A7EB2" w:rsidRPr="00124A34">
        <w:rPr>
          <w:rFonts w:ascii="Arial Narrow" w:hAnsi="Arial Narrow" w:cs="Arial"/>
          <w:sz w:val="22"/>
        </w:rPr>
        <w:t xml:space="preserve"> Fläche geschliffenes Edelstahl. </w:t>
      </w:r>
      <w:r w:rsidR="00124A34" w:rsidRPr="00124A34">
        <w:rPr>
          <w:rFonts w:ascii="Arial Narrow" w:hAnsi="Arial Narrow" w:cs="Arial"/>
          <w:sz w:val="22"/>
        </w:rPr>
        <w:t>„</w:t>
      </w:r>
      <w:r w:rsidR="001A1DE0">
        <w:rPr>
          <w:rFonts w:ascii="Arial Narrow" w:hAnsi="Arial Narrow" w:cs="Arial"/>
          <w:sz w:val="22"/>
        </w:rPr>
        <w:t>Diesen</w:t>
      </w:r>
      <w:r w:rsidR="00124A34" w:rsidRPr="00124A34">
        <w:rPr>
          <w:rFonts w:ascii="Arial Narrow" w:hAnsi="Arial Narrow" w:cs="Arial"/>
          <w:sz w:val="22"/>
        </w:rPr>
        <w:t xml:space="preserve"> </w:t>
      </w:r>
      <w:r w:rsidR="001A1DE0">
        <w:rPr>
          <w:rFonts w:ascii="Arial Narrow" w:hAnsi="Arial Narrow" w:cs="Arial"/>
          <w:sz w:val="22"/>
        </w:rPr>
        <w:t>Effekt erzielen</w:t>
      </w:r>
      <w:r w:rsidR="00124A34" w:rsidRPr="00124A34">
        <w:rPr>
          <w:rFonts w:ascii="Arial Narrow" w:hAnsi="Arial Narrow" w:cs="Arial"/>
          <w:sz w:val="22"/>
        </w:rPr>
        <w:t xml:space="preserve"> wir durch ein spezielles Verfahren. </w:t>
      </w:r>
      <w:r w:rsidR="001A1DE0">
        <w:rPr>
          <w:rFonts w:ascii="Arial Narrow" w:hAnsi="Arial Narrow" w:cs="Arial"/>
          <w:sz w:val="22"/>
        </w:rPr>
        <w:t xml:space="preserve">Dem </w:t>
      </w:r>
      <w:r w:rsidR="008A7EB2" w:rsidRPr="00124A34">
        <w:rPr>
          <w:rFonts w:ascii="Arial Narrow" w:hAnsi="Arial Narrow" w:cs="Arial"/>
          <w:sz w:val="22"/>
        </w:rPr>
        <w:t xml:space="preserve">Produkt </w:t>
      </w:r>
      <w:r w:rsidR="001A1DE0" w:rsidRPr="00124A34">
        <w:rPr>
          <w:rFonts w:ascii="Arial Narrow" w:hAnsi="Arial Narrow" w:cs="Arial"/>
          <w:sz w:val="22"/>
        </w:rPr>
        <w:t xml:space="preserve">verleiht </w:t>
      </w:r>
      <w:r w:rsidR="001A1DE0">
        <w:rPr>
          <w:rFonts w:ascii="Arial Narrow" w:hAnsi="Arial Narrow" w:cs="Arial"/>
          <w:sz w:val="22"/>
        </w:rPr>
        <w:t xml:space="preserve">er </w:t>
      </w:r>
      <w:r w:rsidR="008A7EB2" w:rsidRPr="00124A34">
        <w:rPr>
          <w:rFonts w:ascii="Arial Narrow" w:hAnsi="Arial Narrow" w:cs="Arial"/>
          <w:sz w:val="22"/>
        </w:rPr>
        <w:t xml:space="preserve">eine </w:t>
      </w:r>
      <w:r>
        <w:rPr>
          <w:rFonts w:ascii="Arial Narrow" w:hAnsi="Arial Narrow" w:cs="Arial"/>
          <w:sz w:val="22"/>
        </w:rPr>
        <w:t>ganz eigene</w:t>
      </w:r>
      <w:r w:rsidR="008A7EB2" w:rsidRPr="00124A34">
        <w:rPr>
          <w:rFonts w:ascii="Arial Narrow" w:hAnsi="Arial Narrow" w:cs="Arial"/>
          <w:sz w:val="22"/>
        </w:rPr>
        <w:t xml:space="preserve"> Dramatik und </w:t>
      </w:r>
      <w:r w:rsidR="001A1DE0">
        <w:rPr>
          <w:rFonts w:ascii="Arial Narrow" w:hAnsi="Arial Narrow" w:cs="Arial"/>
          <w:sz w:val="22"/>
        </w:rPr>
        <w:t>lässt es</w:t>
      </w:r>
      <w:r w:rsidR="008A7EB2" w:rsidRPr="00124A34">
        <w:rPr>
          <w:rFonts w:ascii="Arial Narrow" w:hAnsi="Arial Narrow" w:cs="Arial"/>
          <w:sz w:val="22"/>
        </w:rPr>
        <w:t xml:space="preserve"> besonde</w:t>
      </w:r>
      <w:r w:rsidR="001A1DE0">
        <w:rPr>
          <w:rFonts w:ascii="Arial Narrow" w:hAnsi="Arial Narrow" w:cs="Arial"/>
          <w:sz w:val="22"/>
        </w:rPr>
        <w:t xml:space="preserve">rs hochwertig und edel aussehen“, </w:t>
      </w:r>
      <w:r>
        <w:rPr>
          <w:rFonts w:ascii="Arial Narrow" w:hAnsi="Arial Narrow" w:cs="Arial"/>
          <w:sz w:val="22"/>
        </w:rPr>
        <w:t>erläutert</w:t>
      </w:r>
      <w:r w:rsidRPr="00124A34">
        <w:rPr>
          <w:rFonts w:ascii="Arial Narrow" w:hAnsi="Arial Narrow" w:cs="Arial"/>
          <w:sz w:val="22"/>
        </w:rPr>
        <w:t xml:space="preserve"> Gutjahr-Geschäftsführer Ralph Johann</w:t>
      </w:r>
      <w:r w:rsidR="001A1DE0">
        <w:rPr>
          <w:rFonts w:ascii="Arial Narrow" w:hAnsi="Arial Narrow" w:cs="Arial"/>
          <w:sz w:val="22"/>
        </w:rPr>
        <w:t>.</w:t>
      </w:r>
      <w:r w:rsidR="006C7D0F">
        <w:rPr>
          <w:rFonts w:ascii="Arial Narrow" w:hAnsi="Arial Narrow" w:cs="Arial"/>
          <w:sz w:val="22"/>
        </w:rPr>
        <w:t xml:space="preserve"> </w:t>
      </w:r>
    </w:p>
    <w:p w14:paraId="1BB758A1" w14:textId="77777777" w:rsidR="006C7D0F" w:rsidRDefault="006C7D0F" w:rsidP="006522B2">
      <w:pPr>
        <w:spacing w:line="288" w:lineRule="auto"/>
        <w:jc w:val="both"/>
        <w:rPr>
          <w:rFonts w:ascii="Arial Narrow" w:hAnsi="Arial Narrow" w:cs="Arial"/>
          <w:sz w:val="22"/>
        </w:rPr>
      </w:pPr>
    </w:p>
    <w:p w14:paraId="63CFD242" w14:textId="0849AF99" w:rsidR="008A7EB2" w:rsidRDefault="00D3731D" w:rsidP="006522B2">
      <w:pPr>
        <w:spacing w:line="288" w:lineRule="auto"/>
        <w:jc w:val="both"/>
        <w:rPr>
          <w:rFonts w:ascii="Arial Narrow" w:hAnsi="Arial Narrow" w:cs="Arial"/>
          <w:sz w:val="22"/>
        </w:rPr>
      </w:pPr>
      <w:proofErr w:type="spellStart"/>
      <w:r w:rsidRPr="006C7D0F">
        <w:rPr>
          <w:rFonts w:ascii="Arial Narrow" w:hAnsi="Arial Narrow" w:cs="Arial"/>
          <w:sz w:val="22"/>
        </w:rPr>
        <w:t>AquaDrain</w:t>
      </w:r>
      <w:proofErr w:type="spellEnd"/>
      <w:r w:rsidRPr="006C7D0F">
        <w:rPr>
          <w:rFonts w:ascii="Arial Narrow" w:hAnsi="Arial Narrow" w:cs="Arial"/>
          <w:sz w:val="22"/>
        </w:rPr>
        <w:t xml:space="preserve"> </w:t>
      </w:r>
      <w:proofErr w:type="spellStart"/>
      <w:r w:rsidRPr="006C7D0F">
        <w:rPr>
          <w:rFonts w:ascii="Arial Narrow" w:hAnsi="Arial Narrow" w:cs="Arial"/>
          <w:sz w:val="22"/>
        </w:rPr>
        <w:t>Shadowline</w:t>
      </w:r>
      <w:proofErr w:type="spellEnd"/>
      <w:r w:rsidR="00D711E8">
        <w:rPr>
          <w:rFonts w:ascii="Arial Narrow" w:hAnsi="Arial Narrow" w:cs="Arial"/>
          <w:sz w:val="22"/>
        </w:rPr>
        <w:t xml:space="preserve"> passt zu </w:t>
      </w:r>
      <w:proofErr w:type="spellStart"/>
      <w:r w:rsidR="00D711E8">
        <w:rPr>
          <w:rFonts w:ascii="Arial Narrow" w:hAnsi="Arial Narrow" w:cs="Arial"/>
          <w:sz w:val="22"/>
        </w:rPr>
        <w:t>Drainrosten</w:t>
      </w:r>
      <w:proofErr w:type="spellEnd"/>
      <w:r w:rsidR="00D711E8">
        <w:rPr>
          <w:rFonts w:ascii="Arial Narrow" w:hAnsi="Arial Narrow" w:cs="Arial"/>
          <w:sz w:val="22"/>
        </w:rPr>
        <w:t xml:space="preserve"> der </w:t>
      </w:r>
      <w:proofErr w:type="spellStart"/>
      <w:r w:rsidR="00D711E8">
        <w:rPr>
          <w:rFonts w:ascii="Arial Narrow" w:hAnsi="Arial Narrow" w:cs="Arial"/>
          <w:sz w:val="22"/>
        </w:rPr>
        <w:t>AquaDrain</w:t>
      </w:r>
      <w:proofErr w:type="spellEnd"/>
      <w:r w:rsidR="00D711E8">
        <w:rPr>
          <w:rFonts w:ascii="Arial Narrow" w:hAnsi="Arial Narrow" w:cs="Arial"/>
          <w:sz w:val="22"/>
        </w:rPr>
        <w:t xml:space="preserve"> Flex-Reihe </w:t>
      </w:r>
      <w:r w:rsidR="00210CE2">
        <w:rPr>
          <w:rFonts w:ascii="Arial Narrow" w:hAnsi="Arial Narrow" w:cs="Arial"/>
          <w:sz w:val="22"/>
        </w:rPr>
        <w:t xml:space="preserve">und </w:t>
      </w:r>
      <w:r w:rsidR="00F10276">
        <w:rPr>
          <w:rFonts w:ascii="Arial Narrow" w:hAnsi="Arial Narrow" w:cs="Arial"/>
          <w:sz w:val="22"/>
        </w:rPr>
        <w:t xml:space="preserve">der </w:t>
      </w:r>
      <w:proofErr w:type="spellStart"/>
      <w:r w:rsidR="00210CE2">
        <w:rPr>
          <w:rFonts w:ascii="Arial Narrow" w:hAnsi="Arial Narrow" w:cs="Arial"/>
          <w:sz w:val="22"/>
        </w:rPr>
        <w:t>AquaDrain</w:t>
      </w:r>
      <w:proofErr w:type="spellEnd"/>
      <w:r w:rsidR="00210CE2">
        <w:rPr>
          <w:rFonts w:ascii="Arial Narrow" w:hAnsi="Arial Narrow" w:cs="Arial"/>
          <w:sz w:val="22"/>
        </w:rPr>
        <w:t xml:space="preserve"> KR-Reihe </w:t>
      </w:r>
      <w:r w:rsidR="00D711E8">
        <w:rPr>
          <w:rFonts w:ascii="Arial Narrow" w:hAnsi="Arial Narrow" w:cs="Arial"/>
          <w:sz w:val="22"/>
        </w:rPr>
        <w:t xml:space="preserve">in den Breiten 100 und 150 mm. </w:t>
      </w:r>
      <w:r w:rsidR="006C7D0F">
        <w:rPr>
          <w:rFonts w:ascii="Arial Narrow" w:hAnsi="Arial Narrow" w:cs="Arial"/>
          <w:sz w:val="22"/>
        </w:rPr>
        <w:t xml:space="preserve">Unter </w:t>
      </w:r>
      <w:r w:rsidR="006C7D0F" w:rsidRPr="006C7D0F">
        <w:rPr>
          <w:rFonts w:ascii="Arial Narrow" w:hAnsi="Arial Narrow" w:cs="Arial"/>
          <w:sz w:val="22"/>
        </w:rPr>
        <w:t xml:space="preserve">www.gutjahr.com finden Planer und Verarbeiter </w:t>
      </w:r>
      <w:r w:rsidR="004733AF">
        <w:rPr>
          <w:rFonts w:ascii="Arial Narrow" w:hAnsi="Arial Narrow" w:cs="Arial"/>
          <w:sz w:val="22"/>
        </w:rPr>
        <w:t>neben dem</w:t>
      </w:r>
      <w:r w:rsidR="006C7D0F" w:rsidRPr="006C7D0F">
        <w:rPr>
          <w:rFonts w:ascii="Arial Narrow" w:hAnsi="Arial Narrow" w:cs="Arial"/>
          <w:sz w:val="22"/>
        </w:rPr>
        <w:t xml:space="preserve"> gesamte</w:t>
      </w:r>
      <w:r w:rsidR="004733AF">
        <w:rPr>
          <w:rFonts w:ascii="Arial Narrow" w:hAnsi="Arial Narrow" w:cs="Arial"/>
          <w:sz w:val="22"/>
        </w:rPr>
        <w:t>n</w:t>
      </w:r>
      <w:r w:rsidR="006C7D0F" w:rsidRPr="006C7D0F">
        <w:rPr>
          <w:rFonts w:ascii="Arial Narrow" w:hAnsi="Arial Narrow" w:cs="Arial"/>
          <w:sz w:val="22"/>
        </w:rPr>
        <w:t xml:space="preserve"> Drainroste-Sortiment </w:t>
      </w:r>
      <w:r w:rsidR="006C7D0F">
        <w:rPr>
          <w:rFonts w:ascii="Arial Narrow" w:hAnsi="Arial Narrow" w:cs="Arial"/>
          <w:sz w:val="22"/>
        </w:rPr>
        <w:t xml:space="preserve">von Gutjahr </w:t>
      </w:r>
      <w:r w:rsidR="004733AF">
        <w:rPr>
          <w:rFonts w:ascii="Arial Narrow" w:hAnsi="Arial Narrow" w:cs="Arial"/>
          <w:sz w:val="22"/>
        </w:rPr>
        <w:t>auch</w:t>
      </w:r>
      <w:r w:rsidR="006C7D0F" w:rsidRPr="006C7D0F">
        <w:rPr>
          <w:rFonts w:ascii="Arial Narrow" w:hAnsi="Arial Narrow" w:cs="Arial"/>
          <w:sz w:val="22"/>
        </w:rPr>
        <w:t xml:space="preserve"> Informationen rund um Einsatzmöglichkeiten, Normen und Richtlinien sowie praktische Einbaubeispiele </w:t>
      </w:r>
      <w:r w:rsidR="006C7D0F">
        <w:rPr>
          <w:rFonts w:ascii="Arial Narrow" w:hAnsi="Arial Narrow" w:cs="Arial"/>
          <w:sz w:val="22"/>
        </w:rPr>
        <w:t>–</w:t>
      </w:r>
      <w:r w:rsidR="006C7D0F" w:rsidRPr="006C7D0F">
        <w:rPr>
          <w:rFonts w:ascii="Arial Narrow" w:hAnsi="Arial Narrow" w:cs="Arial"/>
          <w:sz w:val="22"/>
        </w:rPr>
        <w:t xml:space="preserve"> auch mit individuellen Sonderlösungen.</w:t>
      </w:r>
    </w:p>
    <w:p w14:paraId="36C2098A" w14:textId="77777777" w:rsidR="00F63641" w:rsidRDefault="00F63641" w:rsidP="00F63641">
      <w:pPr>
        <w:spacing w:line="288" w:lineRule="auto"/>
        <w:jc w:val="both"/>
        <w:rPr>
          <w:rFonts w:ascii="Arial Narrow" w:hAnsi="Arial Narrow"/>
          <w:sz w:val="22"/>
          <w:szCs w:val="22"/>
        </w:rPr>
      </w:pPr>
    </w:p>
    <w:p w14:paraId="4CF4CB9F" w14:textId="77777777" w:rsidR="00F63641" w:rsidRDefault="00F63641" w:rsidP="00F63641">
      <w:pPr>
        <w:spacing w:line="288" w:lineRule="auto"/>
        <w:jc w:val="both"/>
        <w:rPr>
          <w:rFonts w:ascii="Arial Narrow" w:hAnsi="Arial Narrow"/>
          <w:sz w:val="22"/>
          <w:szCs w:val="22"/>
        </w:rPr>
      </w:pPr>
    </w:p>
    <w:p w14:paraId="66348074" w14:textId="77777777" w:rsidR="00F63641" w:rsidRPr="00E73F37" w:rsidRDefault="00F63641" w:rsidP="00F63641">
      <w:pPr>
        <w:pStyle w:val="Textkrper"/>
        <w:spacing w:line="288" w:lineRule="auto"/>
        <w:jc w:val="both"/>
        <w:rPr>
          <w:rFonts w:ascii="Arial Narrow" w:hAnsi="Arial Narrow"/>
          <w:b/>
          <w:szCs w:val="22"/>
        </w:rPr>
      </w:pPr>
      <w:r w:rsidRPr="00E73F37">
        <w:rPr>
          <w:rFonts w:ascii="Arial Narrow" w:hAnsi="Arial Narrow"/>
          <w:b/>
          <w:szCs w:val="22"/>
        </w:rPr>
        <w:t>Über Gutjahr</w:t>
      </w:r>
    </w:p>
    <w:p w14:paraId="0730DF59" w14:textId="77777777" w:rsidR="00F63641" w:rsidRPr="008E2F5E" w:rsidRDefault="00F63641" w:rsidP="00F63641">
      <w:pPr>
        <w:spacing w:line="288" w:lineRule="auto"/>
        <w:jc w:val="both"/>
        <w:rPr>
          <w:rFonts w:ascii="Arial Narrow" w:hAnsi="Arial Narrow"/>
          <w:sz w:val="22"/>
          <w:szCs w:val="22"/>
        </w:rPr>
      </w:pPr>
      <w:r w:rsidRPr="00E73F37">
        <w:rPr>
          <w:rFonts w:ascii="Arial Narrow" w:hAnsi="Arial Narrow"/>
          <w:sz w:val="22"/>
          <w:szCs w:val="22"/>
        </w:rPr>
        <w:t>Gutjahr Systemtechnik mit Sitz in Bickenbach/Bergstraße (Hessen) entwickelt seit mehr als 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78F520CF" w14:textId="77777777" w:rsidR="00F63641" w:rsidRDefault="00F63641" w:rsidP="00F63641">
      <w:pPr>
        <w:pStyle w:val="Textkrper"/>
        <w:spacing w:line="288" w:lineRule="auto"/>
        <w:jc w:val="both"/>
        <w:rPr>
          <w:rFonts w:ascii="Arial Narrow" w:hAnsi="Arial Narrow"/>
          <w:b/>
          <w:sz w:val="20"/>
        </w:rPr>
      </w:pPr>
    </w:p>
    <w:p w14:paraId="6EF8B057" w14:textId="77777777" w:rsidR="00F63641" w:rsidRDefault="00F63641" w:rsidP="00F63641">
      <w:pPr>
        <w:pStyle w:val="Textkrper"/>
        <w:spacing w:line="288" w:lineRule="auto"/>
        <w:jc w:val="both"/>
        <w:rPr>
          <w:rFonts w:ascii="Arial Narrow" w:hAnsi="Arial Narrow"/>
          <w:b/>
          <w:sz w:val="20"/>
        </w:rPr>
      </w:pPr>
    </w:p>
    <w:p w14:paraId="5591DF48" w14:textId="77777777" w:rsidR="00F63641" w:rsidRPr="00B804AE" w:rsidRDefault="00F63641" w:rsidP="00F63641">
      <w:pPr>
        <w:pStyle w:val="Textkrper"/>
        <w:spacing w:line="288" w:lineRule="auto"/>
        <w:jc w:val="both"/>
        <w:rPr>
          <w:rFonts w:ascii="Arial Narrow" w:hAnsi="Arial Narrow"/>
          <w:b/>
          <w:sz w:val="20"/>
        </w:rPr>
      </w:pPr>
      <w:proofErr w:type="gramStart"/>
      <w:r w:rsidRPr="00B804AE">
        <w:rPr>
          <w:rFonts w:ascii="Arial Narrow" w:hAnsi="Arial Narrow"/>
          <w:b/>
          <w:sz w:val="20"/>
        </w:rPr>
        <w:t>Presseanfragen bitte an:</w:t>
      </w:r>
      <w:proofErr w:type="gramEnd"/>
    </w:p>
    <w:p w14:paraId="582FB9BA" w14:textId="77777777" w:rsidR="00F63641" w:rsidRPr="00B804AE" w:rsidRDefault="00F63641" w:rsidP="00F63641">
      <w:pPr>
        <w:pStyle w:val="Textkrper"/>
        <w:spacing w:line="288" w:lineRule="auto"/>
        <w:jc w:val="both"/>
        <w:rPr>
          <w:rFonts w:ascii="Arial Narrow" w:hAnsi="Arial Narrow"/>
          <w:sz w:val="20"/>
        </w:rPr>
      </w:pPr>
      <w:r w:rsidRPr="00B804AE">
        <w:rPr>
          <w:rFonts w:ascii="Arial Narrow" w:hAnsi="Arial Narrow"/>
          <w:sz w:val="20"/>
        </w:rPr>
        <w:t xml:space="preserve">Arts &amp; Others, Anja Kassubek, </w:t>
      </w:r>
      <w:r>
        <w:rPr>
          <w:rFonts w:ascii="Arial Narrow" w:hAnsi="Arial Narrow"/>
          <w:sz w:val="20"/>
        </w:rPr>
        <w:t>Daimlerstraße 12</w:t>
      </w:r>
      <w:r w:rsidRPr="00B804AE">
        <w:rPr>
          <w:rFonts w:ascii="Arial Narrow" w:hAnsi="Arial Narrow"/>
          <w:sz w:val="20"/>
        </w:rPr>
        <w:t>, D-613</w:t>
      </w:r>
      <w:r>
        <w:rPr>
          <w:rFonts w:ascii="Arial Narrow" w:hAnsi="Arial Narrow"/>
          <w:sz w:val="20"/>
        </w:rPr>
        <w:t>52</w:t>
      </w:r>
      <w:r w:rsidRPr="00B804AE">
        <w:rPr>
          <w:rFonts w:ascii="Arial Narrow" w:hAnsi="Arial Narrow"/>
          <w:sz w:val="20"/>
        </w:rPr>
        <w:t xml:space="preserve"> Bad Homburg</w:t>
      </w:r>
    </w:p>
    <w:p w14:paraId="39F4F5FA" w14:textId="77777777" w:rsidR="00F63641" w:rsidRPr="000D7F8B" w:rsidRDefault="00F63641" w:rsidP="00F63641">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9" w:history="1">
        <w:r w:rsidRPr="00B804AE">
          <w:rPr>
            <w:rStyle w:val="Link"/>
            <w:rFonts w:ascii="Arial Narrow" w:hAnsi="Arial Narrow"/>
            <w:sz w:val="20"/>
          </w:rPr>
          <w:t>a.kassubek@arts-others.de</w:t>
        </w:r>
      </w:hyperlink>
    </w:p>
    <w:p w14:paraId="058D56C2" w14:textId="77777777" w:rsidR="00136EFD" w:rsidRPr="000D7F8B" w:rsidRDefault="00136EFD" w:rsidP="00F63641">
      <w:pPr>
        <w:spacing w:line="288" w:lineRule="auto"/>
        <w:jc w:val="both"/>
        <w:rPr>
          <w:rFonts w:ascii="Arial Narrow" w:hAnsi="Arial Narrow"/>
        </w:rPr>
      </w:pPr>
    </w:p>
    <w:sectPr w:rsidR="00136EFD" w:rsidRPr="000D7F8B" w:rsidSect="00E42674">
      <w:footerReference w:type="even" r:id="rId10"/>
      <w:footerReference w:type="default" r:id="rId11"/>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6015" w14:textId="77777777" w:rsidR="001B5896" w:rsidRDefault="001B5896">
      <w:r>
        <w:separator/>
      </w:r>
    </w:p>
  </w:endnote>
  <w:endnote w:type="continuationSeparator" w:id="0">
    <w:p w14:paraId="182E87AD" w14:textId="77777777" w:rsidR="001B5896" w:rsidRDefault="001B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2841D"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0E32BC5"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5660"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3F086B">
      <w:rPr>
        <w:rStyle w:val="Seitenzahl"/>
        <w:rFonts w:ascii="Arial Narrow" w:hAnsi="Arial Narrow"/>
        <w:noProof/>
      </w:rPr>
      <w:t>2</w:t>
    </w:r>
    <w:r w:rsidRPr="005C054C">
      <w:rPr>
        <w:rStyle w:val="Seitenzahl"/>
        <w:rFonts w:ascii="Arial Narrow" w:hAnsi="Arial Narrow"/>
      </w:rPr>
      <w:fldChar w:fldCharType="end"/>
    </w:r>
  </w:p>
  <w:p w14:paraId="7F2E8A12"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C29B0" w14:textId="77777777" w:rsidR="001B5896" w:rsidRDefault="001B5896">
      <w:r>
        <w:separator/>
      </w:r>
    </w:p>
  </w:footnote>
  <w:footnote w:type="continuationSeparator" w:id="0">
    <w:p w14:paraId="6E30702C" w14:textId="77777777" w:rsidR="001B5896" w:rsidRDefault="001B58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2560"/>
    <w:rsid w:val="000354FA"/>
    <w:rsid w:val="0003580C"/>
    <w:rsid w:val="00036221"/>
    <w:rsid w:val="00041E0A"/>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3CA1"/>
    <w:rsid w:val="000C42BE"/>
    <w:rsid w:val="000D02BD"/>
    <w:rsid w:val="000D285E"/>
    <w:rsid w:val="000D3FA7"/>
    <w:rsid w:val="000D504C"/>
    <w:rsid w:val="000D7F8B"/>
    <w:rsid w:val="000E56A2"/>
    <w:rsid w:val="000E7CD5"/>
    <w:rsid w:val="000F07AF"/>
    <w:rsid w:val="000F1940"/>
    <w:rsid w:val="000F68B3"/>
    <w:rsid w:val="000F7026"/>
    <w:rsid w:val="000F7B20"/>
    <w:rsid w:val="000F7B4D"/>
    <w:rsid w:val="00100309"/>
    <w:rsid w:val="00103351"/>
    <w:rsid w:val="00104CF5"/>
    <w:rsid w:val="0010582C"/>
    <w:rsid w:val="0010795E"/>
    <w:rsid w:val="00111BDD"/>
    <w:rsid w:val="001129DF"/>
    <w:rsid w:val="00114A67"/>
    <w:rsid w:val="00114BCD"/>
    <w:rsid w:val="001203EA"/>
    <w:rsid w:val="001204CE"/>
    <w:rsid w:val="00122B80"/>
    <w:rsid w:val="0012357A"/>
    <w:rsid w:val="001249E2"/>
    <w:rsid w:val="00124A34"/>
    <w:rsid w:val="00125725"/>
    <w:rsid w:val="00125D06"/>
    <w:rsid w:val="001263CC"/>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733C4"/>
    <w:rsid w:val="00174970"/>
    <w:rsid w:val="00175E6C"/>
    <w:rsid w:val="001762F1"/>
    <w:rsid w:val="00176444"/>
    <w:rsid w:val="00182765"/>
    <w:rsid w:val="00183E54"/>
    <w:rsid w:val="00185ABF"/>
    <w:rsid w:val="00186431"/>
    <w:rsid w:val="00187657"/>
    <w:rsid w:val="00193818"/>
    <w:rsid w:val="0019412C"/>
    <w:rsid w:val="00196209"/>
    <w:rsid w:val="00196EED"/>
    <w:rsid w:val="001A0414"/>
    <w:rsid w:val="001A1DE0"/>
    <w:rsid w:val="001A2483"/>
    <w:rsid w:val="001A7F6E"/>
    <w:rsid w:val="001B0F0A"/>
    <w:rsid w:val="001B1670"/>
    <w:rsid w:val="001B3D66"/>
    <w:rsid w:val="001B4287"/>
    <w:rsid w:val="001B5896"/>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DDA"/>
    <w:rsid w:val="001F6E1E"/>
    <w:rsid w:val="002055B0"/>
    <w:rsid w:val="00210586"/>
    <w:rsid w:val="00210CE2"/>
    <w:rsid w:val="00210D24"/>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603B"/>
    <w:rsid w:val="002769B1"/>
    <w:rsid w:val="00277641"/>
    <w:rsid w:val="002808AE"/>
    <w:rsid w:val="002846FC"/>
    <w:rsid w:val="00285360"/>
    <w:rsid w:val="00285BDC"/>
    <w:rsid w:val="0028609E"/>
    <w:rsid w:val="0028618C"/>
    <w:rsid w:val="00291CF8"/>
    <w:rsid w:val="00291EF9"/>
    <w:rsid w:val="0029465C"/>
    <w:rsid w:val="002A14A0"/>
    <w:rsid w:val="002A4E0C"/>
    <w:rsid w:val="002A5849"/>
    <w:rsid w:val="002A7561"/>
    <w:rsid w:val="002B3122"/>
    <w:rsid w:val="002B36F0"/>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6D72"/>
    <w:rsid w:val="00357EED"/>
    <w:rsid w:val="00363821"/>
    <w:rsid w:val="003646B7"/>
    <w:rsid w:val="0036712D"/>
    <w:rsid w:val="003676EB"/>
    <w:rsid w:val="00370403"/>
    <w:rsid w:val="00371438"/>
    <w:rsid w:val="00371A9D"/>
    <w:rsid w:val="00371C49"/>
    <w:rsid w:val="00376757"/>
    <w:rsid w:val="003865F3"/>
    <w:rsid w:val="0038765A"/>
    <w:rsid w:val="00391F3C"/>
    <w:rsid w:val="00392128"/>
    <w:rsid w:val="00393B18"/>
    <w:rsid w:val="00397983"/>
    <w:rsid w:val="003A2B38"/>
    <w:rsid w:val="003A364D"/>
    <w:rsid w:val="003A490C"/>
    <w:rsid w:val="003A6017"/>
    <w:rsid w:val="003A6B2E"/>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86B"/>
    <w:rsid w:val="003F0FD6"/>
    <w:rsid w:val="003F2291"/>
    <w:rsid w:val="003F39A6"/>
    <w:rsid w:val="003F5067"/>
    <w:rsid w:val="003F6E03"/>
    <w:rsid w:val="003F75B0"/>
    <w:rsid w:val="003F7C5B"/>
    <w:rsid w:val="004002F6"/>
    <w:rsid w:val="004040EA"/>
    <w:rsid w:val="004072E0"/>
    <w:rsid w:val="00410EF1"/>
    <w:rsid w:val="00412778"/>
    <w:rsid w:val="00412946"/>
    <w:rsid w:val="00414505"/>
    <w:rsid w:val="00414519"/>
    <w:rsid w:val="00416D15"/>
    <w:rsid w:val="00421D19"/>
    <w:rsid w:val="00422DF3"/>
    <w:rsid w:val="004252D3"/>
    <w:rsid w:val="004253C3"/>
    <w:rsid w:val="00427C46"/>
    <w:rsid w:val="0043028D"/>
    <w:rsid w:val="00430DD0"/>
    <w:rsid w:val="0043204C"/>
    <w:rsid w:val="00433E0F"/>
    <w:rsid w:val="004346AF"/>
    <w:rsid w:val="00436082"/>
    <w:rsid w:val="00437E1E"/>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33AF"/>
    <w:rsid w:val="004756CC"/>
    <w:rsid w:val="004768D7"/>
    <w:rsid w:val="00476D04"/>
    <w:rsid w:val="00481F30"/>
    <w:rsid w:val="00482311"/>
    <w:rsid w:val="00483B5C"/>
    <w:rsid w:val="00483E5B"/>
    <w:rsid w:val="004903F2"/>
    <w:rsid w:val="00490B13"/>
    <w:rsid w:val="00492A3F"/>
    <w:rsid w:val="00493096"/>
    <w:rsid w:val="004939BB"/>
    <w:rsid w:val="00496474"/>
    <w:rsid w:val="004A096D"/>
    <w:rsid w:val="004A0E9F"/>
    <w:rsid w:val="004A1A6F"/>
    <w:rsid w:val="004A34FA"/>
    <w:rsid w:val="004A707B"/>
    <w:rsid w:val="004B09BC"/>
    <w:rsid w:val="004B13D4"/>
    <w:rsid w:val="004B1BDD"/>
    <w:rsid w:val="004B6238"/>
    <w:rsid w:val="004C4EC8"/>
    <w:rsid w:val="004D2843"/>
    <w:rsid w:val="004D51A8"/>
    <w:rsid w:val="004D5EA8"/>
    <w:rsid w:val="004D6938"/>
    <w:rsid w:val="004D756D"/>
    <w:rsid w:val="004E19B2"/>
    <w:rsid w:val="004E2A63"/>
    <w:rsid w:val="004E397E"/>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E66"/>
    <w:rsid w:val="00571494"/>
    <w:rsid w:val="00571CAB"/>
    <w:rsid w:val="00571DBC"/>
    <w:rsid w:val="005732E4"/>
    <w:rsid w:val="00573E87"/>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48C6"/>
    <w:rsid w:val="005A5BCA"/>
    <w:rsid w:val="005A62C8"/>
    <w:rsid w:val="005A7E5C"/>
    <w:rsid w:val="005A7FAC"/>
    <w:rsid w:val="005B4227"/>
    <w:rsid w:val="005B4440"/>
    <w:rsid w:val="005B6FEE"/>
    <w:rsid w:val="005B718A"/>
    <w:rsid w:val="005B71EA"/>
    <w:rsid w:val="005C054C"/>
    <w:rsid w:val="005C1636"/>
    <w:rsid w:val="005C2FA7"/>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51685"/>
    <w:rsid w:val="006522B2"/>
    <w:rsid w:val="0065259C"/>
    <w:rsid w:val="00657692"/>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A10"/>
    <w:rsid w:val="00722A7D"/>
    <w:rsid w:val="00723985"/>
    <w:rsid w:val="007250F1"/>
    <w:rsid w:val="00725908"/>
    <w:rsid w:val="00732531"/>
    <w:rsid w:val="0073292E"/>
    <w:rsid w:val="00734ABB"/>
    <w:rsid w:val="0073687F"/>
    <w:rsid w:val="00737568"/>
    <w:rsid w:val="00740E87"/>
    <w:rsid w:val="007425DB"/>
    <w:rsid w:val="00742BA3"/>
    <w:rsid w:val="00744294"/>
    <w:rsid w:val="00744757"/>
    <w:rsid w:val="00744C3D"/>
    <w:rsid w:val="00745721"/>
    <w:rsid w:val="007521C1"/>
    <w:rsid w:val="00752AA9"/>
    <w:rsid w:val="00755236"/>
    <w:rsid w:val="00755860"/>
    <w:rsid w:val="00760226"/>
    <w:rsid w:val="007609B3"/>
    <w:rsid w:val="00761D90"/>
    <w:rsid w:val="0076299F"/>
    <w:rsid w:val="00763075"/>
    <w:rsid w:val="00765995"/>
    <w:rsid w:val="0076611A"/>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2352"/>
    <w:rsid w:val="007E2476"/>
    <w:rsid w:val="007E38E8"/>
    <w:rsid w:val="007E6B6C"/>
    <w:rsid w:val="007E791A"/>
    <w:rsid w:val="007F03C0"/>
    <w:rsid w:val="007F070E"/>
    <w:rsid w:val="007F08CA"/>
    <w:rsid w:val="007F0D74"/>
    <w:rsid w:val="007F3364"/>
    <w:rsid w:val="007F5774"/>
    <w:rsid w:val="007F6064"/>
    <w:rsid w:val="00801D50"/>
    <w:rsid w:val="008054E7"/>
    <w:rsid w:val="00806628"/>
    <w:rsid w:val="00813003"/>
    <w:rsid w:val="0081344A"/>
    <w:rsid w:val="00815A32"/>
    <w:rsid w:val="00815C87"/>
    <w:rsid w:val="00815FC9"/>
    <w:rsid w:val="00820AF7"/>
    <w:rsid w:val="00822668"/>
    <w:rsid w:val="00822703"/>
    <w:rsid w:val="00822827"/>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71DB"/>
    <w:rsid w:val="00891AB9"/>
    <w:rsid w:val="0089437F"/>
    <w:rsid w:val="00894BC0"/>
    <w:rsid w:val="00894CBE"/>
    <w:rsid w:val="008A20D3"/>
    <w:rsid w:val="008A2C8C"/>
    <w:rsid w:val="008A5243"/>
    <w:rsid w:val="008A7EB2"/>
    <w:rsid w:val="008B6EF1"/>
    <w:rsid w:val="008C0A82"/>
    <w:rsid w:val="008C188C"/>
    <w:rsid w:val="008C3F3F"/>
    <w:rsid w:val="008C79C1"/>
    <w:rsid w:val="008D1FB2"/>
    <w:rsid w:val="008D257F"/>
    <w:rsid w:val="008D2D1A"/>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072E"/>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B75"/>
    <w:rsid w:val="009771CA"/>
    <w:rsid w:val="00980C0F"/>
    <w:rsid w:val="00992903"/>
    <w:rsid w:val="00992AD2"/>
    <w:rsid w:val="009933AC"/>
    <w:rsid w:val="00994E15"/>
    <w:rsid w:val="009A0068"/>
    <w:rsid w:val="009A0DBB"/>
    <w:rsid w:val="009A271A"/>
    <w:rsid w:val="009A2D36"/>
    <w:rsid w:val="009A5AC3"/>
    <w:rsid w:val="009B110A"/>
    <w:rsid w:val="009B1252"/>
    <w:rsid w:val="009B2DE4"/>
    <w:rsid w:val="009B446F"/>
    <w:rsid w:val="009B5D50"/>
    <w:rsid w:val="009B7079"/>
    <w:rsid w:val="009C0C09"/>
    <w:rsid w:val="009C110A"/>
    <w:rsid w:val="009C12CD"/>
    <w:rsid w:val="009C1735"/>
    <w:rsid w:val="009C3508"/>
    <w:rsid w:val="009C731D"/>
    <w:rsid w:val="009C76F7"/>
    <w:rsid w:val="009D0860"/>
    <w:rsid w:val="009D264F"/>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7191"/>
    <w:rsid w:val="00A42BD4"/>
    <w:rsid w:val="00A43347"/>
    <w:rsid w:val="00A433F6"/>
    <w:rsid w:val="00A446F0"/>
    <w:rsid w:val="00A45411"/>
    <w:rsid w:val="00A46913"/>
    <w:rsid w:val="00A5096C"/>
    <w:rsid w:val="00A51B64"/>
    <w:rsid w:val="00A521D7"/>
    <w:rsid w:val="00A52352"/>
    <w:rsid w:val="00A52915"/>
    <w:rsid w:val="00A557D1"/>
    <w:rsid w:val="00A62229"/>
    <w:rsid w:val="00A62D67"/>
    <w:rsid w:val="00A66D07"/>
    <w:rsid w:val="00A70686"/>
    <w:rsid w:val="00A719CD"/>
    <w:rsid w:val="00A7355A"/>
    <w:rsid w:val="00A7451F"/>
    <w:rsid w:val="00A829F8"/>
    <w:rsid w:val="00A83CA0"/>
    <w:rsid w:val="00A87955"/>
    <w:rsid w:val="00A91836"/>
    <w:rsid w:val="00A9200B"/>
    <w:rsid w:val="00A931C2"/>
    <w:rsid w:val="00A939E0"/>
    <w:rsid w:val="00A93C39"/>
    <w:rsid w:val="00AA1A12"/>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1F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52C5F"/>
    <w:rsid w:val="00B53F1A"/>
    <w:rsid w:val="00B548DB"/>
    <w:rsid w:val="00B559D0"/>
    <w:rsid w:val="00B60ED0"/>
    <w:rsid w:val="00B64408"/>
    <w:rsid w:val="00B65BE4"/>
    <w:rsid w:val="00B65D20"/>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54E6"/>
    <w:rsid w:val="00C177CF"/>
    <w:rsid w:val="00C21C25"/>
    <w:rsid w:val="00C22550"/>
    <w:rsid w:val="00C2299E"/>
    <w:rsid w:val="00C30A8A"/>
    <w:rsid w:val="00C31E7C"/>
    <w:rsid w:val="00C34219"/>
    <w:rsid w:val="00C36F8F"/>
    <w:rsid w:val="00C42F18"/>
    <w:rsid w:val="00C445EC"/>
    <w:rsid w:val="00C46351"/>
    <w:rsid w:val="00C55D96"/>
    <w:rsid w:val="00C601BD"/>
    <w:rsid w:val="00C61326"/>
    <w:rsid w:val="00C62AB2"/>
    <w:rsid w:val="00C6483B"/>
    <w:rsid w:val="00C65CCE"/>
    <w:rsid w:val="00C67922"/>
    <w:rsid w:val="00C67BF7"/>
    <w:rsid w:val="00C71AE5"/>
    <w:rsid w:val="00C721CF"/>
    <w:rsid w:val="00C80FEF"/>
    <w:rsid w:val="00C818D1"/>
    <w:rsid w:val="00C8238B"/>
    <w:rsid w:val="00C823AA"/>
    <w:rsid w:val="00C833CF"/>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3C89"/>
    <w:rsid w:val="00D04164"/>
    <w:rsid w:val="00D0428D"/>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31D"/>
    <w:rsid w:val="00D3795E"/>
    <w:rsid w:val="00D433A9"/>
    <w:rsid w:val="00D4477D"/>
    <w:rsid w:val="00D46F4C"/>
    <w:rsid w:val="00D4716E"/>
    <w:rsid w:val="00D47F5E"/>
    <w:rsid w:val="00D50C6F"/>
    <w:rsid w:val="00D51933"/>
    <w:rsid w:val="00D61FB9"/>
    <w:rsid w:val="00D62A68"/>
    <w:rsid w:val="00D67AE3"/>
    <w:rsid w:val="00D70662"/>
    <w:rsid w:val="00D711E8"/>
    <w:rsid w:val="00D724D6"/>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4358"/>
    <w:rsid w:val="00DE72A6"/>
    <w:rsid w:val="00DF1D21"/>
    <w:rsid w:val="00DF1FE3"/>
    <w:rsid w:val="00DF2081"/>
    <w:rsid w:val="00DF2321"/>
    <w:rsid w:val="00DF2921"/>
    <w:rsid w:val="00DF64D9"/>
    <w:rsid w:val="00E02244"/>
    <w:rsid w:val="00E02440"/>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642D"/>
    <w:rsid w:val="00EC2426"/>
    <w:rsid w:val="00EC2526"/>
    <w:rsid w:val="00EC2C7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0276"/>
    <w:rsid w:val="00F15BBE"/>
    <w:rsid w:val="00F17398"/>
    <w:rsid w:val="00F20F46"/>
    <w:rsid w:val="00F210FE"/>
    <w:rsid w:val="00F219A6"/>
    <w:rsid w:val="00F27B07"/>
    <w:rsid w:val="00F30924"/>
    <w:rsid w:val="00F357DD"/>
    <w:rsid w:val="00F360B6"/>
    <w:rsid w:val="00F366CC"/>
    <w:rsid w:val="00F402FA"/>
    <w:rsid w:val="00F436C7"/>
    <w:rsid w:val="00F4434C"/>
    <w:rsid w:val="00F46FA6"/>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kassubek@arts-others.de"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2597</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26</cp:revision>
  <cp:lastPrinted>2016-03-11T14:15:00Z</cp:lastPrinted>
  <dcterms:created xsi:type="dcterms:W3CDTF">2016-03-10T13:20:00Z</dcterms:created>
  <dcterms:modified xsi:type="dcterms:W3CDTF">2016-04-14T09:37:00Z</dcterms:modified>
</cp:coreProperties>
</file>