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A4497" w14:textId="601AEA21" w:rsidR="00A5196A" w:rsidRPr="00A5196A" w:rsidRDefault="008C3F3F" w:rsidP="00A5196A">
      <w:pPr>
        <w:spacing w:line="271" w:lineRule="auto"/>
        <w:rPr>
          <w:rFonts w:ascii="Arial Narrow" w:hAnsi="Arial Narrow" w:cs="Arial"/>
          <w:b/>
          <w:noProof/>
          <w:sz w:val="22"/>
        </w:rPr>
      </w:pPr>
      <w:r w:rsidRPr="00DD62E4">
        <w:rPr>
          <w:rFonts w:ascii="Arial Narrow" w:hAnsi="Arial Narrow" w:cs="Arial"/>
          <w:b/>
          <w:noProof/>
          <w:color w:val="000000" w:themeColor="text1"/>
          <w:sz w:val="22"/>
        </w:rPr>
        <w:drawing>
          <wp:anchor distT="0" distB="0" distL="114300" distR="114300" simplePos="0" relativeHeight="251661312" behindDoc="0" locked="0" layoutInCell="1" allowOverlap="1" wp14:anchorId="7AE1FC35" wp14:editId="4A956F85">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5196A" w:rsidRPr="00A5196A">
        <w:rPr>
          <w:rFonts w:ascii="Arial Narrow" w:hAnsi="Arial Narrow" w:cs="Arial"/>
          <w:b/>
          <w:noProof/>
          <w:color w:val="000000" w:themeColor="text1"/>
          <w:sz w:val="22"/>
        </w:rPr>
        <w:t>AquaDrain Vario</w:t>
      </w:r>
    </w:p>
    <w:p w14:paraId="00A60EA1" w14:textId="77777777" w:rsidR="00A5196A" w:rsidRPr="00443D05" w:rsidRDefault="00A5196A" w:rsidP="00A5196A">
      <w:pPr>
        <w:spacing w:line="312" w:lineRule="auto"/>
        <w:rPr>
          <w:rFonts w:ascii="Arial Narrow" w:hAnsi="Arial Narrow"/>
          <w:b/>
          <w:sz w:val="28"/>
        </w:rPr>
      </w:pPr>
      <w:r>
        <w:rPr>
          <w:rFonts w:ascii="Arial Narrow" w:hAnsi="Arial Narrow"/>
          <w:b/>
          <w:sz w:val="28"/>
        </w:rPr>
        <w:t xml:space="preserve">Für Terrassendielen: Ultraflache Gutjahr-Drainrinne schützt Türanschlüsse </w:t>
      </w:r>
    </w:p>
    <w:p w14:paraId="7D8BEBAF" w14:textId="77777777" w:rsidR="00A5196A" w:rsidRPr="00443D05" w:rsidRDefault="00A5196A" w:rsidP="00A5196A">
      <w:pPr>
        <w:spacing w:line="312" w:lineRule="auto"/>
        <w:jc w:val="both"/>
        <w:rPr>
          <w:rFonts w:ascii="Arial Narrow" w:hAnsi="Arial Narrow"/>
          <w:b/>
          <w:sz w:val="22"/>
        </w:rPr>
      </w:pPr>
    </w:p>
    <w:p w14:paraId="7BDD976D" w14:textId="77777777" w:rsidR="00A5196A" w:rsidRDefault="00A5196A" w:rsidP="00A5196A">
      <w:pPr>
        <w:spacing w:line="312" w:lineRule="auto"/>
        <w:jc w:val="both"/>
        <w:rPr>
          <w:rFonts w:ascii="Arial Narrow" w:hAnsi="Arial Narrow"/>
          <w:b/>
          <w:sz w:val="22"/>
        </w:rPr>
      </w:pPr>
      <w:r w:rsidRPr="00443D05">
        <w:rPr>
          <w:rFonts w:ascii="Arial Narrow" w:hAnsi="Arial Narrow"/>
          <w:b/>
          <w:sz w:val="22"/>
        </w:rPr>
        <w:t xml:space="preserve">Bickenbach/Bergstraße, </w:t>
      </w:r>
      <w:r>
        <w:rPr>
          <w:rFonts w:ascii="Arial Narrow" w:hAnsi="Arial Narrow"/>
          <w:b/>
          <w:sz w:val="22"/>
        </w:rPr>
        <w:t>10</w:t>
      </w:r>
      <w:r w:rsidRPr="00443D05">
        <w:rPr>
          <w:rFonts w:ascii="Arial Narrow" w:hAnsi="Arial Narrow"/>
          <w:b/>
          <w:sz w:val="22"/>
        </w:rPr>
        <w:t xml:space="preserve">. </w:t>
      </w:r>
      <w:r>
        <w:rPr>
          <w:rFonts w:ascii="Arial Narrow" w:hAnsi="Arial Narrow"/>
          <w:b/>
          <w:sz w:val="22"/>
        </w:rPr>
        <w:t>April</w:t>
      </w:r>
      <w:r w:rsidRPr="00443D05">
        <w:rPr>
          <w:rFonts w:ascii="Arial Narrow" w:hAnsi="Arial Narrow"/>
          <w:b/>
          <w:sz w:val="22"/>
        </w:rPr>
        <w:t xml:space="preserve"> 201</w:t>
      </w:r>
      <w:r>
        <w:rPr>
          <w:rFonts w:ascii="Arial Narrow" w:hAnsi="Arial Narrow"/>
          <w:b/>
          <w:sz w:val="22"/>
        </w:rPr>
        <w:t>8</w:t>
      </w:r>
      <w:r w:rsidRPr="00443D05">
        <w:rPr>
          <w:rFonts w:ascii="Arial Narrow" w:hAnsi="Arial Narrow"/>
          <w:b/>
          <w:sz w:val="22"/>
        </w:rPr>
        <w:t xml:space="preserve">. </w:t>
      </w:r>
      <w:r>
        <w:rPr>
          <w:rFonts w:ascii="Arial Narrow" w:hAnsi="Arial Narrow"/>
          <w:b/>
          <w:sz w:val="22"/>
        </w:rPr>
        <w:t xml:space="preserve">Terrassendielen aus Holz oder WPC sind beliebt – vor allem in Kombination mit niedrigen Übergängen von innen nach außen. Damit dieses kritische Detail sicher ausgeführt werden kann, bietet Gutjahr mit AquaDrain Vario ab sofort eine passende ultraflache Kastenrinne. Sie kann direkt auf die Unterlattung geschraubt werden. Hochwertige Designauflagen werten die Beläge optisch auf.  </w:t>
      </w:r>
    </w:p>
    <w:p w14:paraId="7F0729E7" w14:textId="77777777" w:rsidR="00A5196A" w:rsidRDefault="00A5196A" w:rsidP="00A5196A">
      <w:pPr>
        <w:spacing w:line="312" w:lineRule="auto"/>
        <w:jc w:val="both"/>
        <w:rPr>
          <w:rFonts w:ascii="Arial Narrow" w:hAnsi="Arial Narrow"/>
          <w:b/>
          <w:sz w:val="22"/>
        </w:rPr>
      </w:pPr>
    </w:p>
    <w:p w14:paraId="50DF861E" w14:textId="77777777" w:rsidR="00A5196A" w:rsidRDefault="00A5196A" w:rsidP="00A5196A">
      <w:pPr>
        <w:spacing w:line="288" w:lineRule="auto"/>
        <w:jc w:val="both"/>
        <w:rPr>
          <w:rFonts w:ascii="Arial Narrow" w:hAnsi="Arial Narrow"/>
          <w:sz w:val="22"/>
          <w:szCs w:val="22"/>
        </w:rPr>
      </w:pPr>
      <w:r>
        <w:rPr>
          <w:rFonts w:ascii="Arial Narrow" w:hAnsi="Arial Narrow"/>
          <w:sz w:val="22"/>
          <w:szCs w:val="22"/>
        </w:rPr>
        <w:t xml:space="preserve">Bei schwellenfreien Übergängen sind nach den gängigen Normen und Richtlinien Sondermaßnahmen erforderlich, um den Türbereich vor Feuchteschäden zu schützen. Dazu gehört auch der Einsatz von Drainrosten oder -rinnen. Mit nur 22 mm Bauhöhe ist AquaDrain Vario die ideale Lösung für Terrassendielen und andere dünnschichtige Belagsaufbauten. Die Drainrinne ist variabel ablängbar und sorgt dafür, dass der Türanschlussbereich auch bei niedrigen Aufbauhöhen sicher entwässert wird. Ein integriertes Schmutzgitter verhindert, dass Grobschmutz die Rinne auf Dauer zusetzt und die Entwässerung stört. Zusätzlich ist der Rinnenkanal nachträglich pulverbeschichtet – das bietet Schutz vor Korrosion. </w:t>
      </w:r>
    </w:p>
    <w:p w14:paraId="2A2908D6" w14:textId="77777777" w:rsidR="00A5196A" w:rsidRDefault="00A5196A" w:rsidP="00A5196A">
      <w:pPr>
        <w:spacing w:line="288" w:lineRule="auto"/>
        <w:jc w:val="both"/>
        <w:rPr>
          <w:rFonts w:ascii="Arial Narrow" w:hAnsi="Arial Narrow"/>
          <w:sz w:val="22"/>
          <w:szCs w:val="22"/>
        </w:rPr>
      </w:pPr>
    </w:p>
    <w:p w14:paraId="0344CEB7" w14:textId="77777777" w:rsidR="00A5196A" w:rsidRDefault="00A5196A" w:rsidP="00A5196A">
      <w:pPr>
        <w:spacing w:line="288" w:lineRule="auto"/>
        <w:jc w:val="both"/>
        <w:rPr>
          <w:rFonts w:ascii="Arial Narrow" w:hAnsi="Arial Narrow"/>
          <w:sz w:val="22"/>
          <w:szCs w:val="22"/>
        </w:rPr>
      </w:pPr>
      <w:r>
        <w:rPr>
          <w:rFonts w:ascii="Arial Narrow" w:hAnsi="Arial Narrow"/>
          <w:sz w:val="22"/>
          <w:szCs w:val="22"/>
        </w:rPr>
        <w:t>Auch die Optik der Drainrinne passt optimal zu hochwertigen Außenbelägen. Neben der „klassischen“ feuerverzinkten Auflage bietet Gutjahr auch zwei Designvarianten in Edelstahl: geschliffen im Quadratdesign und glasperlengestrahlt im Profildesign.</w:t>
      </w:r>
    </w:p>
    <w:p w14:paraId="01BAF536" w14:textId="77777777" w:rsidR="00A5196A" w:rsidRDefault="00A5196A" w:rsidP="00A5196A">
      <w:pPr>
        <w:spacing w:line="288" w:lineRule="auto"/>
        <w:jc w:val="both"/>
        <w:rPr>
          <w:rFonts w:ascii="Arial Narrow" w:hAnsi="Arial Narrow"/>
          <w:sz w:val="22"/>
          <w:szCs w:val="22"/>
        </w:rPr>
      </w:pPr>
    </w:p>
    <w:p w14:paraId="7C5DCAF8" w14:textId="77777777" w:rsidR="00A5196A" w:rsidRPr="00DA4DC9" w:rsidRDefault="00A5196A" w:rsidP="00A5196A">
      <w:pPr>
        <w:spacing w:line="288" w:lineRule="auto"/>
        <w:jc w:val="both"/>
        <w:rPr>
          <w:rFonts w:ascii="Arial Narrow" w:hAnsi="Arial Narrow"/>
          <w:b/>
          <w:sz w:val="22"/>
          <w:szCs w:val="22"/>
        </w:rPr>
      </w:pPr>
      <w:r>
        <w:rPr>
          <w:rFonts w:ascii="Arial Narrow" w:hAnsi="Arial Narrow"/>
          <w:b/>
          <w:sz w:val="22"/>
          <w:szCs w:val="22"/>
        </w:rPr>
        <w:t>Spezialdrainage für Terrassendielen</w:t>
      </w:r>
    </w:p>
    <w:p w14:paraId="35407F54" w14:textId="77777777" w:rsidR="00A5196A" w:rsidRDefault="00A5196A" w:rsidP="00A5196A">
      <w:pPr>
        <w:spacing w:line="288" w:lineRule="auto"/>
        <w:jc w:val="both"/>
        <w:rPr>
          <w:rFonts w:ascii="Arial Narrow" w:hAnsi="Arial Narrow"/>
          <w:sz w:val="22"/>
          <w:szCs w:val="22"/>
        </w:rPr>
      </w:pPr>
      <w:r>
        <w:rPr>
          <w:rFonts w:ascii="Arial Narrow" w:hAnsi="Arial Narrow"/>
          <w:sz w:val="22"/>
          <w:szCs w:val="22"/>
        </w:rPr>
        <w:t xml:space="preserve">Für die sichere Entwässerung der Terrassendielen selbst bietet Gutjahr schon seit einigen Jahren mit AquaDrain HU eine passende Flächendrainage, auf der die Unterlattung verlegt wird. „Der beste Holzbelag ist nur so gut wie sein Unterbau“, so Ralph Johann. „Wenn die Holzkonstruktion immer wieder ‚nasse Füße’ bekommt, weil Wasser auf der Betonplatte oder der Abdichtung steht, sind Schäden vorprogrammiert.“ Das System ist kapillarpassiv und verhindert so, dass Wasser in die Holzkonstruktion gelangt. </w:t>
      </w:r>
    </w:p>
    <w:p w14:paraId="066199CD" w14:textId="77777777" w:rsidR="00A5196A" w:rsidRDefault="00A5196A" w:rsidP="00A5196A">
      <w:pPr>
        <w:spacing w:line="288" w:lineRule="auto"/>
        <w:jc w:val="both"/>
        <w:rPr>
          <w:rFonts w:ascii="Arial Narrow" w:hAnsi="Arial Narrow"/>
          <w:sz w:val="22"/>
          <w:szCs w:val="22"/>
        </w:rPr>
      </w:pPr>
    </w:p>
    <w:p w14:paraId="740B9717" w14:textId="77777777" w:rsidR="00AB299E" w:rsidRDefault="00AB299E">
      <w:pPr>
        <w:rPr>
          <w:rFonts w:ascii="Arial Narrow" w:hAnsi="Arial Narrow"/>
          <w:sz w:val="22"/>
          <w:szCs w:val="22"/>
        </w:rPr>
      </w:pPr>
      <w:r>
        <w:rPr>
          <w:rFonts w:ascii="Arial Narrow" w:hAnsi="Arial Narrow"/>
          <w:sz w:val="22"/>
          <w:szCs w:val="22"/>
        </w:rPr>
        <w:br w:type="page"/>
      </w:r>
    </w:p>
    <w:p w14:paraId="6956109B" w14:textId="1EC12DED" w:rsidR="00A5196A" w:rsidRDefault="00A5196A" w:rsidP="00A5196A">
      <w:pPr>
        <w:spacing w:line="288" w:lineRule="auto"/>
        <w:jc w:val="both"/>
        <w:rPr>
          <w:rFonts w:ascii="Arial Narrow" w:hAnsi="Arial Narrow"/>
          <w:sz w:val="22"/>
          <w:szCs w:val="22"/>
        </w:rPr>
      </w:pPr>
      <w:bookmarkStart w:id="0" w:name="_GoBack"/>
      <w:bookmarkEnd w:id="0"/>
      <w:r>
        <w:rPr>
          <w:rFonts w:ascii="Arial Narrow" w:hAnsi="Arial Narrow"/>
          <w:sz w:val="22"/>
          <w:szCs w:val="22"/>
        </w:rPr>
        <w:lastRenderedPageBreak/>
        <w:t xml:space="preserve">Weitere Vorteile von AquaDrain HU: Die Unterlattung kann flexibel längs oder quer zum Gefälle eingebaut werden. Zudem dient das System auch als Schutz- und Filterschicht und verhindert so Versottungen unter den Dielen – und damit üble Gerüche und Ungeziefer. </w:t>
      </w:r>
    </w:p>
    <w:p w14:paraId="25C800EC" w14:textId="77777777" w:rsidR="00A5196A" w:rsidRPr="00443D05" w:rsidRDefault="00A5196A" w:rsidP="00A5196A">
      <w:pPr>
        <w:spacing w:line="288" w:lineRule="auto"/>
        <w:jc w:val="both"/>
        <w:rPr>
          <w:rFonts w:ascii="Arial Narrow" w:hAnsi="Arial Narrow"/>
          <w:sz w:val="22"/>
          <w:szCs w:val="22"/>
        </w:rPr>
      </w:pPr>
    </w:p>
    <w:p w14:paraId="04D825D2" w14:textId="77777777" w:rsidR="00A5196A" w:rsidRPr="00443D05" w:rsidRDefault="00A5196A" w:rsidP="00A5196A">
      <w:pPr>
        <w:spacing w:line="288" w:lineRule="auto"/>
        <w:jc w:val="both"/>
        <w:rPr>
          <w:rFonts w:ascii="Arial Narrow" w:hAnsi="Arial Narrow"/>
          <w:sz w:val="22"/>
          <w:szCs w:val="22"/>
        </w:rPr>
      </w:pPr>
    </w:p>
    <w:p w14:paraId="732F92B9" w14:textId="77777777" w:rsidR="00A5196A" w:rsidRPr="002E2A84" w:rsidRDefault="00A5196A" w:rsidP="00A5196A">
      <w:pPr>
        <w:pStyle w:val="Textkrper"/>
        <w:spacing w:line="288" w:lineRule="auto"/>
        <w:jc w:val="both"/>
        <w:rPr>
          <w:rFonts w:ascii="Arial Narrow" w:hAnsi="Arial Narrow"/>
          <w:b/>
          <w:szCs w:val="22"/>
          <w:lang w:val="de-CH"/>
        </w:rPr>
      </w:pPr>
      <w:r w:rsidRPr="002E2A84">
        <w:rPr>
          <w:rFonts w:ascii="Arial Narrow" w:hAnsi="Arial Narrow"/>
          <w:b/>
          <w:szCs w:val="22"/>
          <w:lang w:val="de-CH"/>
        </w:rPr>
        <w:t>Über Gutjahr</w:t>
      </w:r>
    </w:p>
    <w:p w14:paraId="031CAE35" w14:textId="77777777" w:rsidR="00A5196A" w:rsidRPr="002E2A84" w:rsidRDefault="00A5196A" w:rsidP="00A5196A">
      <w:pPr>
        <w:spacing w:line="288" w:lineRule="auto"/>
        <w:jc w:val="both"/>
        <w:rPr>
          <w:rFonts w:ascii="Arial Narrow" w:hAnsi="Arial Narrow"/>
          <w:sz w:val="22"/>
          <w:szCs w:val="22"/>
          <w:lang w:val="de-CH"/>
        </w:rPr>
      </w:pPr>
      <w:r w:rsidRPr="002E2A84">
        <w:rPr>
          <w:rFonts w:ascii="Arial Narrow" w:hAnsi="Arial Narrow"/>
          <w:sz w:val="22"/>
          <w:szCs w:val="22"/>
          <w:lang w:val="de-CH"/>
        </w:rPr>
        <w:t xml:space="preserve">Gutjahr Systemtechnik mit Sitz in Bickenbach/Bergstrasse (Hessen) entwickelt seit mehr als 25 Jahren Komplettlösungen für die sichere Entwässerung, Entlüftung und Entkopplung von Belägen – auf Balkonen, Terrassen und Aussentreppen ebenso wie im Innenbereich und an Fassaden. Herzstück der Systeme sind Drainage- und Entkopplungsmatten. Passende Drainroste, Randprofile und Rinnen sowie Abdichtungen und Mörtelsysteme ergänzen die </w:t>
      </w:r>
      <w:r w:rsidRPr="006F0410">
        <w:rPr>
          <w:rFonts w:ascii="Arial Narrow" w:hAnsi="Arial Narrow"/>
          <w:sz w:val="22"/>
          <w:szCs w:val="22"/>
          <w:lang w:val="de-CH"/>
        </w:rPr>
        <w:t xml:space="preserve">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rFonts w:ascii="Arial Narrow" w:hAnsi="Arial Narrow"/>
          <w:sz w:val="22"/>
          <w:szCs w:val="22"/>
          <w:lang w:val="de-CH"/>
        </w:rPr>
        <w:t xml:space="preserve">erhalten und wurde 2012 als Top 100-Unternehmen ausgezeichnet. Seit 2014 gehört Gutjahr zur Ardex-Gruppe. </w:t>
      </w:r>
    </w:p>
    <w:p w14:paraId="7E53E96A" w14:textId="77777777" w:rsidR="00A5196A" w:rsidRPr="00B3587F" w:rsidRDefault="00A5196A" w:rsidP="00A5196A">
      <w:pPr>
        <w:pStyle w:val="Textkrper"/>
        <w:spacing w:line="288" w:lineRule="auto"/>
        <w:jc w:val="both"/>
        <w:rPr>
          <w:rFonts w:ascii="Arial Narrow" w:hAnsi="Arial Narrow"/>
          <w:b/>
          <w:sz w:val="20"/>
          <w:lang w:val="de-CH"/>
        </w:rPr>
      </w:pPr>
    </w:p>
    <w:p w14:paraId="742E7042" w14:textId="77777777" w:rsidR="00A5196A" w:rsidRPr="00443D05" w:rsidRDefault="00A5196A" w:rsidP="00A5196A">
      <w:pPr>
        <w:pStyle w:val="Textkrper"/>
        <w:spacing w:line="288" w:lineRule="auto"/>
        <w:jc w:val="both"/>
        <w:rPr>
          <w:rFonts w:ascii="Arial Narrow" w:hAnsi="Arial Narrow"/>
          <w:b/>
          <w:sz w:val="20"/>
        </w:rPr>
      </w:pPr>
      <w:r w:rsidRPr="00443D05">
        <w:rPr>
          <w:rFonts w:ascii="Arial Narrow" w:hAnsi="Arial Narrow"/>
          <w:b/>
          <w:sz w:val="20"/>
        </w:rPr>
        <w:t>Presseanfragen bitte an:</w:t>
      </w:r>
    </w:p>
    <w:p w14:paraId="34958259" w14:textId="77777777" w:rsidR="00A5196A" w:rsidRPr="00443D05" w:rsidRDefault="00A5196A" w:rsidP="00A5196A">
      <w:pPr>
        <w:pStyle w:val="Textkrper"/>
        <w:spacing w:line="288" w:lineRule="auto"/>
        <w:jc w:val="both"/>
        <w:rPr>
          <w:rFonts w:ascii="Arial Narrow" w:hAnsi="Arial Narrow"/>
          <w:sz w:val="20"/>
        </w:rPr>
      </w:pPr>
      <w:r w:rsidRPr="00443D05">
        <w:rPr>
          <w:rFonts w:ascii="Arial Narrow" w:hAnsi="Arial Narrow"/>
          <w:sz w:val="20"/>
        </w:rPr>
        <w:t>Arts &amp; Others, Anja Kassubek, Daimlerstraße 12, D-61352 Bad Homburg</w:t>
      </w:r>
    </w:p>
    <w:p w14:paraId="66B6593C" w14:textId="77777777" w:rsidR="00A5196A" w:rsidRPr="000D7F8B" w:rsidRDefault="00A5196A" w:rsidP="00A5196A">
      <w:pPr>
        <w:pStyle w:val="Textkrper"/>
        <w:spacing w:line="288" w:lineRule="auto"/>
        <w:jc w:val="both"/>
        <w:rPr>
          <w:rFonts w:ascii="Arial Narrow" w:hAnsi="Arial Narrow"/>
          <w:sz w:val="20"/>
        </w:rPr>
      </w:pPr>
      <w:r w:rsidRPr="00443D05">
        <w:rPr>
          <w:rFonts w:ascii="Arial Narrow" w:hAnsi="Arial Narrow"/>
          <w:sz w:val="20"/>
        </w:rPr>
        <w:t xml:space="preserve">Tel. 06172/9022-131, </w:t>
      </w:r>
      <w:hyperlink r:id="rId8" w:history="1">
        <w:r w:rsidRPr="00443D05">
          <w:rPr>
            <w:rStyle w:val="Hyperlink"/>
            <w:rFonts w:ascii="Arial Narrow" w:hAnsi="Arial Narrow"/>
            <w:sz w:val="20"/>
          </w:rPr>
          <w:t>a.kassubek@arts-others.de</w:t>
        </w:r>
      </w:hyperlink>
    </w:p>
    <w:p w14:paraId="2487700A" w14:textId="435BAFF6" w:rsidR="00136EFD" w:rsidRPr="002909F8" w:rsidRDefault="00136EFD" w:rsidP="00A5196A">
      <w:pPr>
        <w:spacing w:line="271" w:lineRule="auto"/>
        <w:rPr>
          <w:rFonts w:ascii="Arial Narrow" w:hAnsi="Arial Narrow"/>
          <w:sz w:val="21"/>
          <w:szCs w:val="21"/>
          <w:lang w:val="de-CH"/>
        </w:rPr>
      </w:pPr>
    </w:p>
    <w:sectPr w:rsidR="00136EFD" w:rsidRPr="002909F8" w:rsidSect="006764AE">
      <w:footerReference w:type="even" r:id="rId9"/>
      <w:footerReference w:type="default" r:id="rId10"/>
      <w:pgSz w:w="11900" w:h="16840"/>
      <w:pgMar w:top="3725" w:right="2977" w:bottom="1361" w:left="226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53536" w14:textId="77777777" w:rsidR="007904C5" w:rsidRDefault="007904C5">
      <w:r>
        <w:separator/>
      </w:r>
    </w:p>
  </w:endnote>
  <w:endnote w:type="continuationSeparator" w:id="0">
    <w:p w14:paraId="3F2A2E22" w14:textId="77777777" w:rsidR="007904C5" w:rsidRDefault="0079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Lucida Grande">
    <w:altName w:val="Arial"/>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14F1" w14:textId="77777777" w:rsidR="005233AC" w:rsidRDefault="005233AC"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B63265" w14:textId="77777777" w:rsidR="005233AC" w:rsidRDefault="005233AC" w:rsidP="000B421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5FA9" w14:textId="77777777" w:rsidR="005233AC" w:rsidRPr="005C054C" w:rsidRDefault="005233AC"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6764AE">
      <w:rPr>
        <w:rStyle w:val="Seitenzahl"/>
        <w:rFonts w:ascii="Arial Narrow" w:hAnsi="Arial Narrow"/>
        <w:noProof/>
      </w:rPr>
      <w:t>2</w:t>
    </w:r>
    <w:r w:rsidRPr="005C054C">
      <w:rPr>
        <w:rStyle w:val="Seitenzahl"/>
        <w:rFonts w:ascii="Arial Narrow" w:hAnsi="Arial Narrow"/>
      </w:rPr>
      <w:fldChar w:fldCharType="end"/>
    </w:r>
  </w:p>
  <w:p w14:paraId="6BCEABF6" w14:textId="77777777" w:rsidR="005233AC" w:rsidRPr="005C054C" w:rsidRDefault="005233AC" w:rsidP="000B4213">
    <w:pPr>
      <w:pStyle w:val="Fuzeile"/>
      <w:ind w:right="36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B4534" w14:textId="77777777" w:rsidR="007904C5" w:rsidRDefault="007904C5">
      <w:r>
        <w:separator/>
      </w:r>
    </w:p>
  </w:footnote>
  <w:footnote w:type="continuationSeparator" w:id="0">
    <w:p w14:paraId="678FF2AC" w14:textId="77777777" w:rsidR="007904C5" w:rsidRDefault="00790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555EF1"/>
    <w:multiLevelType w:val="hybridMultilevel"/>
    <w:tmpl w:val="0FEC4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CB5F43"/>
    <w:multiLevelType w:val="hybridMultilevel"/>
    <w:tmpl w:val="963C03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8E415A"/>
    <w:multiLevelType w:val="hybridMultilevel"/>
    <w:tmpl w:val="A598672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5"/>
  </w:num>
  <w:num w:numId="5">
    <w:abstractNumId w:val="8"/>
  </w:num>
  <w:num w:numId="6">
    <w:abstractNumId w:val="6"/>
  </w:num>
  <w:num w:numId="7">
    <w:abstractNumId w:val="1"/>
  </w:num>
  <w:num w:numId="8">
    <w:abstractNumId w:val="0"/>
  </w:num>
  <w:num w:numId="9">
    <w:abstractNumId w:val="11"/>
  </w:num>
  <w:num w:numId="10">
    <w:abstractNumId w:val="12"/>
  </w:num>
  <w:num w:numId="11">
    <w:abstractNumId w:val="15"/>
  </w:num>
  <w:num w:numId="12">
    <w:abstractNumId w:val="4"/>
  </w:num>
  <w:num w:numId="13">
    <w:abstractNumId w:val="9"/>
  </w:num>
  <w:num w:numId="14">
    <w:abstractNumId w:val="13"/>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defaultTabStop w:val="708"/>
  <w:hyphenationZone w:val="425"/>
  <w:drawingGridHorizontalSpacing w:val="100"/>
  <w:drawingGridVerticalSpacing w:val="136"/>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2BD"/>
    <w:rsid w:val="00000196"/>
    <w:rsid w:val="00000686"/>
    <w:rsid w:val="00000F02"/>
    <w:rsid w:val="00001611"/>
    <w:rsid w:val="000029FA"/>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37E6A"/>
    <w:rsid w:val="00041E0A"/>
    <w:rsid w:val="00042F85"/>
    <w:rsid w:val="0004349B"/>
    <w:rsid w:val="00043C65"/>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70C06"/>
    <w:rsid w:val="00071726"/>
    <w:rsid w:val="00071FF0"/>
    <w:rsid w:val="000726F0"/>
    <w:rsid w:val="00072F14"/>
    <w:rsid w:val="00072FB6"/>
    <w:rsid w:val="00074657"/>
    <w:rsid w:val="00074718"/>
    <w:rsid w:val="00075EE6"/>
    <w:rsid w:val="000776CF"/>
    <w:rsid w:val="00081398"/>
    <w:rsid w:val="00082D7A"/>
    <w:rsid w:val="000844E9"/>
    <w:rsid w:val="0008579D"/>
    <w:rsid w:val="00085B8A"/>
    <w:rsid w:val="00086128"/>
    <w:rsid w:val="00087C0A"/>
    <w:rsid w:val="00087C97"/>
    <w:rsid w:val="000906AA"/>
    <w:rsid w:val="00090E98"/>
    <w:rsid w:val="00093B2C"/>
    <w:rsid w:val="00093E96"/>
    <w:rsid w:val="000944F5"/>
    <w:rsid w:val="000950AD"/>
    <w:rsid w:val="00095AB2"/>
    <w:rsid w:val="0009740A"/>
    <w:rsid w:val="000A0AD7"/>
    <w:rsid w:val="000A0CCE"/>
    <w:rsid w:val="000A1EA4"/>
    <w:rsid w:val="000A2F47"/>
    <w:rsid w:val="000A6EB4"/>
    <w:rsid w:val="000B33D6"/>
    <w:rsid w:val="000B4213"/>
    <w:rsid w:val="000C07D8"/>
    <w:rsid w:val="000C251C"/>
    <w:rsid w:val="000C2552"/>
    <w:rsid w:val="000C3CA1"/>
    <w:rsid w:val="000C42BE"/>
    <w:rsid w:val="000D02BD"/>
    <w:rsid w:val="000D0C8F"/>
    <w:rsid w:val="000D285E"/>
    <w:rsid w:val="000D3FA7"/>
    <w:rsid w:val="000D504C"/>
    <w:rsid w:val="000D7F8B"/>
    <w:rsid w:val="000E56A2"/>
    <w:rsid w:val="000E7CD5"/>
    <w:rsid w:val="000F07AF"/>
    <w:rsid w:val="000F1940"/>
    <w:rsid w:val="000F29F7"/>
    <w:rsid w:val="000F4179"/>
    <w:rsid w:val="000F68B3"/>
    <w:rsid w:val="000F7026"/>
    <w:rsid w:val="000F7B20"/>
    <w:rsid w:val="000F7B4D"/>
    <w:rsid w:val="00100309"/>
    <w:rsid w:val="00102833"/>
    <w:rsid w:val="00103351"/>
    <w:rsid w:val="00104CF5"/>
    <w:rsid w:val="0010582C"/>
    <w:rsid w:val="0010757B"/>
    <w:rsid w:val="0010795E"/>
    <w:rsid w:val="00111BDD"/>
    <w:rsid w:val="001129DF"/>
    <w:rsid w:val="00113348"/>
    <w:rsid w:val="0011391C"/>
    <w:rsid w:val="00114A67"/>
    <w:rsid w:val="00114BCD"/>
    <w:rsid w:val="001203EA"/>
    <w:rsid w:val="001204CE"/>
    <w:rsid w:val="00122B80"/>
    <w:rsid w:val="0012357A"/>
    <w:rsid w:val="001249E2"/>
    <w:rsid w:val="00124A34"/>
    <w:rsid w:val="00125725"/>
    <w:rsid w:val="00125D06"/>
    <w:rsid w:val="00130029"/>
    <w:rsid w:val="00130FC3"/>
    <w:rsid w:val="00133239"/>
    <w:rsid w:val="00133C96"/>
    <w:rsid w:val="00135034"/>
    <w:rsid w:val="00136EFD"/>
    <w:rsid w:val="00140786"/>
    <w:rsid w:val="0014215F"/>
    <w:rsid w:val="00142DF1"/>
    <w:rsid w:val="00143025"/>
    <w:rsid w:val="00144A8D"/>
    <w:rsid w:val="0014642D"/>
    <w:rsid w:val="0015304E"/>
    <w:rsid w:val="00155BB1"/>
    <w:rsid w:val="00156D4F"/>
    <w:rsid w:val="001577E8"/>
    <w:rsid w:val="0016080A"/>
    <w:rsid w:val="001733C4"/>
    <w:rsid w:val="00174970"/>
    <w:rsid w:val="00175E6C"/>
    <w:rsid w:val="001762F1"/>
    <w:rsid w:val="00176444"/>
    <w:rsid w:val="001766E6"/>
    <w:rsid w:val="00176D3E"/>
    <w:rsid w:val="00182765"/>
    <w:rsid w:val="00183E54"/>
    <w:rsid w:val="00185ABF"/>
    <w:rsid w:val="00186431"/>
    <w:rsid w:val="00187657"/>
    <w:rsid w:val="001924B5"/>
    <w:rsid w:val="0019349C"/>
    <w:rsid w:val="00193818"/>
    <w:rsid w:val="0019412C"/>
    <w:rsid w:val="00196209"/>
    <w:rsid w:val="00196EED"/>
    <w:rsid w:val="001A0414"/>
    <w:rsid w:val="001A1DE0"/>
    <w:rsid w:val="001A2483"/>
    <w:rsid w:val="001A7F6E"/>
    <w:rsid w:val="001B0F0A"/>
    <w:rsid w:val="001B1670"/>
    <w:rsid w:val="001B3391"/>
    <w:rsid w:val="001B3D66"/>
    <w:rsid w:val="001B4287"/>
    <w:rsid w:val="001B5D9D"/>
    <w:rsid w:val="001B6849"/>
    <w:rsid w:val="001C0CEE"/>
    <w:rsid w:val="001C1F96"/>
    <w:rsid w:val="001C54B8"/>
    <w:rsid w:val="001C5B9A"/>
    <w:rsid w:val="001C7414"/>
    <w:rsid w:val="001D4585"/>
    <w:rsid w:val="001D577D"/>
    <w:rsid w:val="001D6F81"/>
    <w:rsid w:val="001D6FD5"/>
    <w:rsid w:val="001E285A"/>
    <w:rsid w:val="001E4566"/>
    <w:rsid w:val="001E5C40"/>
    <w:rsid w:val="001E6E21"/>
    <w:rsid w:val="001E7A10"/>
    <w:rsid w:val="001F07F3"/>
    <w:rsid w:val="001F6DDA"/>
    <w:rsid w:val="001F6E1E"/>
    <w:rsid w:val="00203CA6"/>
    <w:rsid w:val="002055B0"/>
    <w:rsid w:val="00210586"/>
    <w:rsid w:val="00210D24"/>
    <w:rsid w:val="0021117F"/>
    <w:rsid w:val="00213D05"/>
    <w:rsid w:val="002145E5"/>
    <w:rsid w:val="00217410"/>
    <w:rsid w:val="00217730"/>
    <w:rsid w:val="00220AB0"/>
    <w:rsid w:val="00220CA7"/>
    <w:rsid w:val="002243F3"/>
    <w:rsid w:val="00224817"/>
    <w:rsid w:val="0022550D"/>
    <w:rsid w:val="002306CC"/>
    <w:rsid w:val="00235444"/>
    <w:rsid w:val="00236CF3"/>
    <w:rsid w:val="002418EB"/>
    <w:rsid w:val="0024580F"/>
    <w:rsid w:val="00247F7A"/>
    <w:rsid w:val="00250655"/>
    <w:rsid w:val="00251B1A"/>
    <w:rsid w:val="00251B4C"/>
    <w:rsid w:val="0025482E"/>
    <w:rsid w:val="00255359"/>
    <w:rsid w:val="00255F45"/>
    <w:rsid w:val="00257042"/>
    <w:rsid w:val="00257828"/>
    <w:rsid w:val="002608F9"/>
    <w:rsid w:val="00260B99"/>
    <w:rsid w:val="002624D5"/>
    <w:rsid w:val="00263213"/>
    <w:rsid w:val="0026629A"/>
    <w:rsid w:val="0026755A"/>
    <w:rsid w:val="00267AB1"/>
    <w:rsid w:val="002708D2"/>
    <w:rsid w:val="0027603B"/>
    <w:rsid w:val="002769B1"/>
    <w:rsid w:val="00276C89"/>
    <w:rsid w:val="00277641"/>
    <w:rsid w:val="002808AE"/>
    <w:rsid w:val="002846FC"/>
    <w:rsid w:val="00285360"/>
    <w:rsid w:val="00285BDC"/>
    <w:rsid w:val="0028609E"/>
    <w:rsid w:val="0028618C"/>
    <w:rsid w:val="002909F8"/>
    <w:rsid w:val="00291CF8"/>
    <w:rsid w:val="00291EF9"/>
    <w:rsid w:val="0029465C"/>
    <w:rsid w:val="002A14A0"/>
    <w:rsid w:val="002A2CEA"/>
    <w:rsid w:val="002A4E0C"/>
    <w:rsid w:val="002A5849"/>
    <w:rsid w:val="002A7561"/>
    <w:rsid w:val="002B3122"/>
    <w:rsid w:val="002B36F0"/>
    <w:rsid w:val="002B479F"/>
    <w:rsid w:val="002B53B7"/>
    <w:rsid w:val="002B5884"/>
    <w:rsid w:val="002B7EFE"/>
    <w:rsid w:val="002C2558"/>
    <w:rsid w:val="002C2BAB"/>
    <w:rsid w:val="002C3736"/>
    <w:rsid w:val="002C6235"/>
    <w:rsid w:val="002C6F9C"/>
    <w:rsid w:val="002D228B"/>
    <w:rsid w:val="002D2A59"/>
    <w:rsid w:val="002D2D5F"/>
    <w:rsid w:val="002D4909"/>
    <w:rsid w:val="002D624F"/>
    <w:rsid w:val="002D77AD"/>
    <w:rsid w:val="002D77E7"/>
    <w:rsid w:val="002E231E"/>
    <w:rsid w:val="002E2A84"/>
    <w:rsid w:val="002E3315"/>
    <w:rsid w:val="002E3FE4"/>
    <w:rsid w:val="002F0CBE"/>
    <w:rsid w:val="002F24D3"/>
    <w:rsid w:val="002F3726"/>
    <w:rsid w:val="002F462E"/>
    <w:rsid w:val="003014B5"/>
    <w:rsid w:val="003050E2"/>
    <w:rsid w:val="003100C7"/>
    <w:rsid w:val="00310DFD"/>
    <w:rsid w:val="0031178D"/>
    <w:rsid w:val="00313751"/>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350F"/>
    <w:rsid w:val="003442ED"/>
    <w:rsid w:val="00347C2D"/>
    <w:rsid w:val="003508B7"/>
    <w:rsid w:val="00352ECF"/>
    <w:rsid w:val="00356D72"/>
    <w:rsid w:val="00357AC0"/>
    <w:rsid w:val="00357EED"/>
    <w:rsid w:val="00363821"/>
    <w:rsid w:val="003646B7"/>
    <w:rsid w:val="0036712D"/>
    <w:rsid w:val="003676EB"/>
    <w:rsid w:val="00370403"/>
    <w:rsid w:val="00371438"/>
    <w:rsid w:val="00371A9D"/>
    <w:rsid w:val="00371C49"/>
    <w:rsid w:val="00372349"/>
    <w:rsid w:val="00376757"/>
    <w:rsid w:val="00383931"/>
    <w:rsid w:val="003865F3"/>
    <w:rsid w:val="0038765A"/>
    <w:rsid w:val="00391F3C"/>
    <w:rsid w:val="00392128"/>
    <w:rsid w:val="00393B18"/>
    <w:rsid w:val="00397983"/>
    <w:rsid w:val="003A2B38"/>
    <w:rsid w:val="003A364D"/>
    <w:rsid w:val="003A490C"/>
    <w:rsid w:val="003A6017"/>
    <w:rsid w:val="003A6B2E"/>
    <w:rsid w:val="003B5854"/>
    <w:rsid w:val="003B5AB9"/>
    <w:rsid w:val="003B6B0C"/>
    <w:rsid w:val="003B7D67"/>
    <w:rsid w:val="003C0423"/>
    <w:rsid w:val="003C2C76"/>
    <w:rsid w:val="003C367C"/>
    <w:rsid w:val="003C43E1"/>
    <w:rsid w:val="003C46B6"/>
    <w:rsid w:val="003C630E"/>
    <w:rsid w:val="003D190C"/>
    <w:rsid w:val="003D4269"/>
    <w:rsid w:val="003D6399"/>
    <w:rsid w:val="003D64D3"/>
    <w:rsid w:val="003D65B8"/>
    <w:rsid w:val="003D664D"/>
    <w:rsid w:val="003D6947"/>
    <w:rsid w:val="003E1D98"/>
    <w:rsid w:val="003E20D6"/>
    <w:rsid w:val="003E5651"/>
    <w:rsid w:val="003E5D03"/>
    <w:rsid w:val="003E6F32"/>
    <w:rsid w:val="003E71D7"/>
    <w:rsid w:val="003E7650"/>
    <w:rsid w:val="003F0FD6"/>
    <w:rsid w:val="003F2291"/>
    <w:rsid w:val="003F39A6"/>
    <w:rsid w:val="003F5067"/>
    <w:rsid w:val="003F6AE0"/>
    <w:rsid w:val="003F6E03"/>
    <w:rsid w:val="003F75B0"/>
    <w:rsid w:val="003F7C5B"/>
    <w:rsid w:val="004002F6"/>
    <w:rsid w:val="00403271"/>
    <w:rsid w:val="004040EA"/>
    <w:rsid w:val="004072E0"/>
    <w:rsid w:val="00410EF1"/>
    <w:rsid w:val="00412778"/>
    <w:rsid w:val="00412946"/>
    <w:rsid w:val="00413DA6"/>
    <w:rsid w:val="00414505"/>
    <w:rsid w:val="00414519"/>
    <w:rsid w:val="00416C7B"/>
    <w:rsid w:val="00416D15"/>
    <w:rsid w:val="004201F1"/>
    <w:rsid w:val="00421D19"/>
    <w:rsid w:val="00422DF3"/>
    <w:rsid w:val="004252D3"/>
    <w:rsid w:val="004253C3"/>
    <w:rsid w:val="00427C46"/>
    <w:rsid w:val="0043028D"/>
    <w:rsid w:val="00430DD0"/>
    <w:rsid w:val="0043204C"/>
    <w:rsid w:val="00433E0F"/>
    <w:rsid w:val="004346AF"/>
    <w:rsid w:val="00436082"/>
    <w:rsid w:val="00437163"/>
    <w:rsid w:val="004376EF"/>
    <w:rsid w:val="00437E1E"/>
    <w:rsid w:val="00440555"/>
    <w:rsid w:val="00442250"/>
    <w:rsid w:val="004436EE"/>
    <w:rsid w:val="004463BE"/>
    <w:rsid w:val="00446472"/>
    <w:rsid w:val="00446865"/>
    <w:rsid w:val="00451FA6"/>
    <w:rsid w:val="004573E7"/>
    <w:rsid w:val="00457B02"/>
    <w:rsid w:val="00462BDA"/>
    <w:rsid w:val="004661CC"/>
    <w:rsid w:val="00467E1D"/>
    <w:rsid w:val="004702EB"/>
    <w:rsid w:val="00470949"/>
    <w:rsid w:val="00470E6E"/>
    <w:rsid w:val="004723FB"/>
    <w:rsid w:val="00472CF4"/>
    <w:rsid w:val="004733AF"/>
    <w:rsid w:val="004756CC"/>
    <w:rsid w:val="004768D7"/>
    <w:rsid w:val="00476D04"/>
    <w:rsid w:val="00481F30"/>
    <w:rsid w:val="00482311"/>
    <w:rsid w:val="00483B5C"/>
    <w:rsid w:val="00483E5B"/>
    <w:rsid w:val="004841A4"/>
    <w:rsid w:val="004903F2"/>
    <w:rsid w:val="00490B13"/>
    <w:rsid w:val="00492A3F"/>
    <w:rsid w:val="00493096"/>
    <w:rsid w:val="004939BB"/>
    <w:rsid w:val="00495FC9"/>
    <w:rsid w:val="004960E0"/>
    <w:rsid w:val="00496474"/>
    <w:rsid w:val="004A0E9F"/>
    <w:rsid w:val="004A1A6F"/>
    <w:rsid w:val="004A34FA"/>
    <w:rsid w:val="004A707B"/>
    <w:rsid w:val="004B09BC"/>
    <w:rsid w:val="004B13D4"/>
    <w:rsid w:val="004B1BDD"/>
    <w:rsid w:val="004B6238"/>
    <w:rsid w:val="004C0E04"/>
    <w:rsid w:val="004C4EC8"/>
    <w:rsid w:val="004D2843"/>
    <w:rsid w:val="004D51A8"/>
    <w:rsid w:val="004D5EA8"/>
    <w:rsid w:val="004D6938"/>
    <w:rsid w:val="004D756D"/>
    <w:rsid w:val="004E19B2"/>
    <w:rsid w:val="004E2A63"/>
    <w:rsid w:val="004E397E"/>
    <w:rsid w:val="004E3CA1"/>
    <w:rsid w:val="004E5CBC"/>
    <w:rsid w:val="004F14A1"/>
    <w:rsid w:val="004F1EE2"/>
    <w:rsid w:val="004F2389"/>
    <w:rsid w:val="004F3765"/>
    <w:rsid w:val="004F7841"/>
    <w:rsid w:val="005002BE"/>
    <w:rsid w:val="005015D6"/>
    <w:rsid w:val="00501C54"/>
    <w:rsid w:val="005036E8"/>
    <w:rsid w:val="00506E80"/>
    <w:rsid w:val="005072AF"/>
    <w:rsid w:val="0051381A"/>
    <w:rsid w:val="005145B3"/>
    <w:rsid w:val="00517770"/>
    <w:rsid w:val="00522E43"/>
    <w:rsid w:val="005233AC"/>
    <w:rsid w:val="00523C5F"/>
    <w:rsid w:val="005240FE"/>
    <w:rsid w:val="00524901"/>
    <w:rsid w:val="00525709"/>
    <w:rsid w:val="00526523"/>
    <w:rsid w:val="00526C20"/>
    <w:rsid w:val="005276EB"/>
    <w:rsid w:val="0052790C"/>
    <w:rsid w:val="00527C04"/>
    <w:rsid w:val="00531613"/>
    <w:rsid w:val="00533A43"/>
    <w:rsid w:val="0053423C"/>
    <w:rsid w:val="005343CA"/>
    <w:rsid w:val="00536037"/>
    <w:rsid w:val="00537B30"/>
    <w:rsid w:val="00540429"/>
    <w:rsid w:val="00542110"/>
    <w:rsid w:val="0054637D"/>
    <w:rsid w:val="005470C5"/>
    <w:rsid w:val="005475CC"/>
    <w:rsid w:val="00554DEC"/>
    <w:rsid w:val="00556D04"/>
    <w:rsid w:val="00557CBB"/>
    <w:rsid w:val="00560956"/>
    <w:rsid w:val="00560F8D"/>
    <w:rsid w:val="00562179"/>
    <w:rsid w:val="00562413"/>
    <w:rsid w:val="0056250C"/>
    <w:rsid w:val="00563480"/>
    <w:rsid w:val="00564D61"/>
    <w:rsid w:val="00567765"/>
    <w:rsid w:val="00567E66"/>
    <w:rsid w:val="00571494"/>
    <w:rsid w:val="00571CAB"/>
    <w:rsid w:val="00571DBC"/>
    <w:rsid w:val="005732E4"/>
    <w:rsid w:val="00573E87"/>
    <w:rsid w:val="00574C2D"/>
    <w:rsid w:val="00575780"/>
    <w:rsid w:val="00576BED"/>
    <w:rsid w:val="0058586D"/>
    <w:rsid w:val="00585A62"/>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E5C"/>
    <w:rsid w:val="005A7FAC"/>
    <w:rsid w:val="005B4227"/>
    <w:rsid w:val="005B4440"/>
    <w:rsid w:val="005B6FEE"/>
    <w:rsid w:val="005B718A"/>
    <w:rsid w:val="005B71EA"/>
    <w:rsid w:val="005C054C"/>
    <w:rsid w:val="005C1636"/>
    <w:rsid w:val="005C2FA7"/>
    <w:rsid w:val="005C4D3C"/>
    <w:rsid w:val="005C5702"/>
    <w:rsid w:val="005C5A42"/>
    <w:rsid w:val="005C6297"/>
    <w:rsid w:val="005D0221"/>
    <w:rsid w:val="005D5FAC"/>
    <w:rsid w:val="005D69A8"/>
    <w:rsid w:val="005D700E"/>
    <w:rsid w:val="005E0B8D"/>
    <w:rsid w:val="005E2329"/>
    <w:rsid w:val="005E2D07"/>
    <w:rsid w:val="005E36F9"/>
    <w:rsid w:val="005E77C5"/>
    <w:rsid w:val="005F030B"/>
    <w:rsid w:val="005F09ED"/>
    <w:rsid w:val="005F7236"/>
    <w:rsid w:val="00602139"/>
    <w:rsid w:val="006046A0"/>
    <w:rsid w:val="006052C0"/>
    <w:rsid w:val="00605C42"/>
    <w:rsid w:val="00605D86"/>
    <w:rsid w:val="00606ED1"/>
    <w:rsid w:val="00612304"/>
    <w:rsid w:val="00620319"/>
    <w:rsid w:val="006205A6"/>
    <w:rsid w:val="00621702"/>
    <w:rsid w:val="00622AD6"/>
    <w:rsid w:val="0062373C"/>
    <w:rsid w:val="00636C10"/>
    <w:rsid w:val="00642CF1"/>
    <w:rsid w:val="006463A9"/>
    <w:rsid w:val="00651685"/>
    <w:rsid w:val="006522B2"/>
    <w:rsid w:val="0065259C"/>
    <w:rsid w:val="00657692"/>
    <w:rsid w:val="00660689"/>
    <w:rsid w:val="006611B8"/>
    <w:rsid w:val="00666AE7"/>
    <w:rsid w:val="006676E5"/>
    <w:rsid w:val="0067090D"/>
    <w:rsid w:val="006709A1"/>
    <w:rsid w:val="00671B22"/>
    <w:rsid w:val="00672E43"/>
    <w:rsid w:val="00674EA3"/>
    <w:rsid w:val="00675C3C"/>
    <w:rsid w:val="006764AE"/>
    <w:rsid w:val="006822C7"/>
    <w:rsid w:val="0068238B"/>
    <w:rsid w:val="006829C5"/>
    <w:rsid w:val="00683B8E"/>
    <w:rsid w:val="0068589F"/>
    <w:rsid w:val="00686455"/>
    <w:rsid w:val="0069253C"/>
    <w:rsid w:val="0069339C"/>
    <w:rsid w:val="00694923"/>
    <w:rsid w:val="00697BA0"/>
    <w:rsid w:val="00697F3C"/>
    <w:rsid w:val="006A0D0B"/>
    <w:rsid w:val="006A1B88"/>
    <w:rsid w:val="006A32EE"/>
    <w:rsid w:val="006A648D"/>
    <w:rsid w:val="006A7952"/>
    <w:rsid w:val="006B2738"/>
    <w:rsid w:val="006B6D28"/>
    <w:rsid w:val="006B7199"/>
    <w:rsid w:val="006B7C94"/>
    <w:rsid w:val="006C01BF"/>
    <w:rsid w:val="006C1EF1"/>
    <w:rsid w:val="006C2A76"/>
    <w:rsid w:val="006C2F9C"/>
    <w:rsid w:val="006C662C"/>
    <w:rsid w:val="006C7D0F"/>
    <w:rsid w:val="006E1E6E"/>
    <w:rsid w:val="006E2476"/>
    <w:rsid w:val="006E6366"/>
    <w:rsid w:val="006E672D"/>
    <w:rsid w:val="006E7643"/>
    <w:rsid w:val="006F33F8"/>
    <w:rsid w:val="006F4112"/>
    <w:rsid w:val="006F5DFD"/>
    <w:rsid w:val="006F63B7"/>
    <w:rsid w:val="006F717E"/>
    <w:rsid w:val="006F7600"/>
    <w:rsid w:val="0070221E"/>
    <w:rsid w:val="00703088"/>
    <w:rsid w:val="00703F0F"/>
    <w:rsid w:val="00704354"/>
    <w:rsid w:val="0070578E"/>
    <w:rsid w:val="00707D82"/>
    <w:rsid w:val="00716020"/>
    <w:rsid w:val="00716A10"/>
    <w:rsid w:val="00722A7D"/>
    <w:rsid w:val="00723985"/>
    <w:rsid w:val="007250F1"/>
    <w:rsid w:val="00725908"/>
    <w:rsid w:val="007305F5"/>
    <w:rsid w:val="00732531"/>
    <w:rsid w:val="0073292E"/>
    <w:rsid w:val="00734ABB"/>
    <w:rsid w:val="0073687F"/>
    <w:rsid w:val="00737568"/>
    <w:rsid w:val="007375BE"/>
    <w:rsid w:val="00740232"/>
    <w:rsid w:val="00740E87"/>
    <w:rsid w:val="007425DB"/>
    <w:rsid w:val="00742BA3"/>
    <w:rsid w:val="00744294"/>
    <w:rsid w:val="00744757"/>
    <w:rsid w:val="00744C3D"/>
    <w:rsid w:val="00745721"/>
    <w:rsid w:val="00747602"/>
    <w:rsid w:val="007521C1"/>
    <w:rsid w:val="00752AA9"/>
    <w:rsid w:val="00755236"/>
    <w:rsid w:val="00755860"/>
    <w:rsid w:val="00760226"/>
    <w:rsid w:val="007609B3"/>
    <w:rsid w:val="00761D90"/>
    <w:rsid w:val="0076299F"/>
    <w:rsid w:val="00763075"/>
    <w:rsid w:val="00765995"/>
    <w:rsid w:val="0076611A"/>
    <w:rsid w:val="00766FE1"/>
    <w:rsid w:val="00773178"/>
    <w:rsid w:val="0078022A"/>
    <w:rsid w:val="007811CB"/>
    <w:rsid w:val="00784107"/>
    <w:rsid w:val="00785796"/>
    <w:rsid w:val="00787297"/>
    <w:rsid w:val="007904C5"/>
    <w:rsid w:val="00792F64"/>
    <w:rsid w:val="00792FB3"/>
    <w:rsid w:val="007931E2"/>
    <w:rsid w:val="007931F3"/>
    <w:rsid w:val="00797B77"/>
    <w:rsid w:val="00797E22"/>
    <w:rsid w:val="007A098E"/>
    <w:rsid w:val="007A0B99"/>
    <w:rsid w:val="007A0BBE"/>
    <w:rsid w:val="007A1C75"/>
    <w:rsid w:val="007A51CC"/>
    <w:rsid w:val="007A6C59"/>
    <w:rsid w:val="007A71E8"/>
    <w:rsid w:val="007B28B0"/>
    <w:rsid w:val="007B4810"/>
    <w:rsid w:val="007B5434"/>
    <w:rsid w:val="007B5573"/>
    <w:rsid w:val="007B7A4D"/>
    <w:rsid w:val="007C1046"/>
    <w:rsid w:val="007C2391"/>
    <w:rsid w:val="007C4D95"/>
    <w:rsid w:val="007D1996"/>
    <w:rsid w:val="007D23B1"/>
    <w:rsid w:val="007D35BE"/>
    <w:rsid w:val="007D3A33"/>
    <w:rsid w:val="007D4866"/>
    <w:rsid w:val="007E05AF"/>
    <w:rsid w:val="007E0786"/>
    <w:rsid w:val="007E109F"/>
    <w:rsid w:val="007E2352"/>
    <w:rsid w:val="007E2476"/>
    <w:rsid w:val="007E38E8"/>
    <w:rsid w:val="007E6B6C"/>
    <w:rsid w:val="007E6B72"/>
    <w:rsid w:val="007E791A"/>
    <w:rsid w:val="007F03C0"/>
    <w:rsid w:val="007F070E"/>
    <w:rsid w:val="007F08CA"/>
    <w:rsid w:val="007F0D74"/>
    <w:rsid w:val="007F3364"/>
    <w:rsid w:val="007F342E"/>
    <w:rsid w:val="007F5774"/>
    <w:rsid w:val="007F6064"/>
    <w:rsid w:val="00800321"/>
    <w:rsid w:val="00801D50"/>
    <w:rsid w:val="00802F74"/>
    <w:rsid w:val="008041DE"/>
    <w:rsid w:val="008054E7"/>
    <w:rsid w:val="00806628"/>
    <w:rsid w:val="00813003"/>
    <w:rsid w:val="0081344A"/>
    <w:rsid w:val="00815A32"/>
    <w:rsid w:val="00815C87"/>
    <w:rsid w:val="00815FC9"/>
    <w:rsid w:val="00820AF7"/>
    <w:rsid w:val="00822668"/>
    <w:rsid w:val="00822703"/>
    <w:rsid w:val="00822827"/>
    <w:rsid w:val="00831559"/>
    <w:rsid w:val="00833D8B"/>
    <w:rsid w:val="00835CD4"/>
    <w:rsid w:val="00835F9C"/>
    <w:rsid w:val="0083624B"/>
    <w:rsid w:val="008372D6"/>
    <w:rsid w:val="0084245C"/>
    <w:rsid w:val="00843A10"/>
    <w:rsid w:val="00850B67"/>
    <w:rsid w:val="00851D08"/>
    <w:rsid w:val="00854E1A"/>
    <w:rsid w:val="00857971"/>
    <w:rsid w:val="00863134"/>
    <w:rsid w:val="00866A4C"/>
    <w:rsid w:val="00871B59"/>
    <w:rsid w:val="00872695"/>
    <w:rsid w:val="00875454"/>
    <w:rsid w:val="008817FE"/>
    <w:rsid w:val="00882330"/>
    <w:rsid w:val="00882550"/>
    <w:rsid w:val="008826D6"/>
    <w:rsid w:val="00882C5B"/>
    <w:rsid w:val="008831CE"/>
    <w:rsid w:val="00883C33"/>
    <w:rsid w:val="00885115"/>
    <w:rsid w:val="008871DB"/>
    <w:rsid w:val="00891AB9"/>
    <w:rsid w:val="0089437F"/>
    <w:rsid w:val="00894BC0"/>
    <w:rsid w:val="00894CBE"/>
    <w:rsid w:val="00897F94"/>
    <w:rsid w:val="008A20D3"/>
    <w:rsid w:val="008A2C8C"/>
    <w:rsid w:val="008A5243"/>
    <w:rsid w:val="008A7EB2"/>
    <w:rsid w:val="008B2684"/>
    <w:rsid w:val="008B3D35"/>
    <w:rsid w:val="008B4586"/>
    <w:rsid w:val="008B6EF1"/>
    <w:rsid w:val="008C0A82"/>
    <w:rsid w:val="008C188C"/>
    <w:rsid w:val="008C3F3F"/>
    <w:rsid w:val="008C79C1"/>
    <w:rsid w:val="008D1FB2"/>
    <w:rsid w:val="008D257F"/>
    <w:rsid w:val="008D2D1A"/>
    <w:rsid w:val="008D2F96"/>
    <w:rsid w:val="008D38B1"/>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12F3A"/>
    <w:rsid w:val="00913696"/>
    <w:rsid w:val="00913C09"/>
    <w:rsid w:val="0092167E"/>
    <w:rsid w:val="00922073"/>
    <w:rsid w:val="00923C48"/>
    <w:rsid w:val="00924C7E"/>
    <w:rsid w:val="00925688"/>
    <w:rsid w:val="0092628B"/>
    <w:rsid w:val="0092765F"/>
    <w:rsid w:val="00930016"/>
    <w:rsid w:val="00931E7B"/>
    <w:rsid w:val="00931E99"/>
    <w:rsid w:val="00932F1B"/>
    <w:rsid w:val="00933AB3"/>
    <w:rsid w:val="009343BB"/>
    <w:rsid w:val="009379D9"/>
    <w:rsid w:val="00940686"/>
    <w:rsid w:val="00941BFC"/>
    <w:rsid w:val="00941C1F"/>
    <w:rsid w:val="009423E2"/>
    <w:rsid w:val="0094306A"/>
    <w:rsid w:val="00944EC0"/>
    <w:rsid w:val="00946EB3"/>
    <w:rsid w:val="009474AC"/>
    <w:rsid w:val="0094784B"/>
    <w:rsid w:val="00952202"/>
    <w:rsid w:val="009523C5"/>
    <w:rsid w:val="00952AD3"/>
    <w:rsid w:val="00954BC4"/>
    <w:rsid w:val="00955106"/>
    <w:rsid w:val="009552DB"/>
    <w:rsid w:val="00957AC8"/>
    <w:rsid w:val="00960B8B"/>
    <w:rsid w:val="00961B0F"/>
    <w:rsid w:val="00964154"/>
    <w:rsid w:val="0096524B"/>
    <w:rsid w:val="00970941"/>
    <w:rsid w:val="00970B93"/>
    <w:rsid w:val="0097144A"/>
    <w:rsid w:val="009724FB"/>
    <w:rsid w:val="00973B75"/>
    <w:rsid w:val="009771CA"/>
    <w:rsid w:val="00980C0F"/>
    <w:rsid w:val="0098565D"/>
    <w:rsid w:val="00992903"/>
    <w:rsid w:val="00992AD2"/>
    <w:rsid w:val="009933AC"/>
    <w:rsid w:val="00993A83"/>
    <w:rsid w:val="00994E15"/>
    <w:rsid w:val="009A0068"/>
    <w:rsid w:val="009A0DBB"/>
    <w:rsid w:val="009A271A"/>
    <w:rsid w:val="009A2816"/>
    <w:rsid w:val="009A2D36"/>
    <w:rsid w:val="009A5AC3"/>
    <w:rsid w:val="009B110A"/>
    <w:rsid w:val="009B11EB"/>
    <w:rsid w:val="009B1252"/>
    <w:rsid w:val="009B2DE4"/>
    <w:rsid w:val="009B446F"/>
    <w:rsid w:val="009B5D50"/>
    <w:rsid w:val="009B7079"/>
    <w:rsid w:val="009C0C09"/>
    <w:rsid w:val="009C110A"/>
    <w:rsid w:val="009C12CD"/>
    <w:rsid w:val="009C1735"/>
    <w:rsid w:val="009C3508"/>
    <w:rsid w:val="009C731D"/>
    <w:rsid w:val="009C76F7"/>
    <w:rsid w:val="009D0860"/>
    <w:rsid w:val="009D171B"/>
    <w:rsid w:val="009D264F"/>
    <w:rsid w:val="009D384F"/>
    <w:rsid w:val="009D43CF"/>
    <w:rsid w:val="009D55F6"/>
    <w:rsid w:val="009D768B"/>
    <w:rsid w:val="009E445F"/>
    <w:rsid w:val="009E5488"/>
    <w:rsid w:val="009E7D87"/>
    <w:rsid w:val="009F018B"/>
    <w:rsid w:val="009F0440"/>
    <w:rsid w:val="009F1559"/>
    <w:rsid w:val="009F2B96"/>
    <w:rsid w:val="009F2D19"/>
    <w:rsid w:val="009F5207"/>
    <w:rsid w:val="009F5735"/>
    <w:rsid w:val="009F7A7F"/>
    <w:rsid w:val="00A0079C"/>
    <w:rsid w:val="00A01999"/>
    <w:rsid w:val="00A02535"/>
    <w:rsid w:val="00A05805"/>
    <w:rsid w:val="00A05BDA"/>
    <w:rsid w:val="00A07EDF"/>
    <w:rsid w:val="00A10E4B"/>
    <w:rsid w:val="00A12567"/>
    <w:rsid w:val="00A13468"/>
    <w:rsid w:val="00A144D3"/>
    <w:rsid w:val="00A159BC"/>
    <w:rsid w:val="00A26D26"/>
    <w:rsid w:val="00A27112"/>
    <w:rsid w:val="00A30AF7"/>
    <w:rsid w:val="00A37191"/>
    <w:rsid w:val="00A41930"/>
    <w:rsid w:val="00A42BD4"/>
    <w:rsid w:val="00A43347"/>
    <w:rsid w:val="00A433F6"/>
    <w:rsid w:val="00A446F0"/>
    <w:rsid w:val="00A45411"/>
    <w:rsid w:val="00A45DE5"/>
    <w:rsid w:val="00A46913"/>
    <w:rsid w:val="00A5096C"/>
    <w:rsid w:val="00A5196A"/>
    <w:rsid w:val="00A51B64"/>
    <w:rsid w:val="00A521D7"/>
    <w:rsid w:val="00A52352"/>
    <w:rsid w:val="00A52915"/>
    <w:rsid w:val="00A557D1"/>
    <w:rsid w:val="00A62229"/>
    <w:rsid w:val="00A62D67"/>
    <w:rsid w:val="00A66D07"/>
    <w:rsid w:val="00A70686"/>
    <w:rsid w:val="00A70BA5"/>
    <w:rsid w:val="00A719CD"/>
    <w:rsid w:val="00A7355A"/>
    <w:rsid w:val="00A7451F"/>
    <w:rsid w:val="00A829F8"/>
    <w:rsid w:val="00A83CA0"/>
    <w:rsid w:val="00A85D44"/>
    <w:rsid w:val="00A87955"/>
    <w:rsid w:val="00A91836"/>
    <w:rsid w:val="00A9200B"/>
    <w:rsid w:val="00A931C2"/>
    <w:rsid w:val="00A939E0"/>
    <w:rsid w:val="00A93C39"/>
    <w:rsid w:val="00AA1FBF"/>
    <w:rsid w:val="00AA3196"/>
    <w:rsid w:val="00AA4CB2"/>
    <w:rsid w:val="00AA59B1"/>
    <w:rsid w:val="00AB299E"/>
    <w:rsid w:val="00AB2FFF"/>
    <w:rsid w:val="00AB3886"/>
    <w:rsid w:val="00AB3B97"/>
    <w:rsid w:val="00AB4086"/>
    <w:rsid w:val="00AB6330"/>
    <w:rsid w:val="00AB7087"/>
    <w:rsid w:val="00AB74A8"/>
    <w:rsid w:val="00AC094D"/>
    <w:rsid w:val="00AC19F4"/>
    <w:rsid w:val="00AC1C5B"/>
    <w:rsid w:val="00AC599A"/>
    <w:rsid w:val="00AC5EF5"/>
    <w:rsid w:val="00AC7CF5"/>
    <w:rsid w:val="00AD6A0D"/>
    <w:rsid w:val="00AE0768"/>
    <w:rsid w:val="00AE3421"/>
    <w:rsid w:val="00AE3C1F"/>
    <w:rsid w:val="00AE3E68"/>
    <w:rsid w:val="00AE5C9B"/>
    <w:rsid w:val="00AE7B2D"/>
    <w:rsid w:val="00AF18FD"/>
    <w:rsid w:val="00AF247B"/>
    <w:rsid w:val="00AF4A59"/>
    <w:rsid w:val="00AF6895"/>
    <w:rsid w:val="00B004BD"/>
    <w:rsid w:val="00B0127C"/>
    <w:rsid w:val="00B01F97"/>
    <w:rsid w:val="00B0220A"/>
    <w:rsid w:val="00B0421A"/>
    <w:rsid w:val="00B04708"/>
    <w:rsid w:val="00B05DB9"/>
    <w:rsid w:val="00B0629E"/>
    <w:rsid w:val="00B07903"/>
    <w:rsid w:val="00B10B5F"/>
    <w:rsid w:val="00B13549"/>
    <w:rsid w:val="00B14FD8"/>
    <w:rsid w:val="00B15006"/>
    <w:rsid w:val="00B15CFD"/>
    <w:rsid w:val="00B162EE"/>
    <w:rsid w:val="00B2053E"/>
    <w:rsid w:val="00B21761"/>
    <w:rsid w:val="00B229AB"/>
    <w:rsid w:val="00B31086"/>
    <w:rsid w:val="00B31434"/>
    <w:rsid w:val="00B31A2C"/>
    <w:rsid w:val="00B3422E"/>
    <w:rsid w:val="00B413C6"/>
    <w:rsid w:val="00B442D3"/>
    <w:rsid w:val="00B45D71"/>
    <w:rsid w:val="00B46E18"/>
    <w:rsid w:val="00B507FA"/>
    <w:rsid w:val="00B52C5F"/>
    <w:rsid w:val="00B53F1A"/>
    <w:rsid w:val="00B548DB"/>
    <w:rsid w:val="00B559D0"/>
    <w:rsid w:val="00B567D7"/>
    <w:rsid w:val="00B60ED0"/>
    <w:rsid w:val="00B62210"/>
    <w:rsid w:val="00B64408"/>
    <w:rsid w:val="00B65BE4"/>
    <w:rsid w:val="00B65D20"/>
    <w:rsid w:val="00B66A91"/>
    <w:rsid w:val="00B66BBA"/>
    <w:rsid w:val="00B70CF2"/>
    <w:rsid w:val="00B71D3E"/>
    <w:rsid w:val="00B73740"/>
    <w:rsid w:val="00B748DD"/>
    <w:rsid w:val="00B765E6"/>
    <w:rsid w:val="00B770D2"/>
    <w:rsid w:val="00B804AE"/>
    <w:rsid w:val="00B8102F"/>
    <w:rsid w:val="00B81BF0"/>
    <w:rsid w:val="00B82926"/>
    <w:rsid w:val="00B83E51"/>
    <w:rsid w:val="00B84EA2"/>
    <w:rsid w:val="00B86D97"/>
    <w:rsid w:val="00B87917"/>
    <w:rsid w:val="00B87FC6"/>
    <w:rsid w:val="00B92123"/>
    <w:rsid w:val="00B926D7"/>
    <w:rsid w:val="00B92DE0"/>
    <w:rsid w:val="00B94BD0"/>
    <w:rsid w:val="00B9742D"/>
    <w:rsid w:val="00B97D62"/>
    <w:rsid w:val="00BA3B4E"/>
    <w:rsid w:val="00BA5D31"/>
    <w:rsid w:val="00BA5DFE"/>
    <w:rsid w:val="00BA619D"/>
    <w:rsid w:val="00BA693F"/>
    <w:rsid w:val="00BB0259"/>
    <w:rsid w:val="00BB2CE7"/>
    <w:rsid w:val="00BB308E"/>
    <w:rsid w:val="00BB4EC6"/>
    <w:rsid w:val="00BB52DE"/>
    <w:rsid w:val="00BC01BF"/>
    <w:rsid w:val="00BC0B9B"/>
    <w:rsid w:val="00BC0C14"/>
    <w:rsid w:val="00BC50C7"/>
    <w:rsid w:val="00BC55F3"/>
    <w:rsid w:val="00BC7159"/>
    <w:rsid w:val="00BC74A9"/>
    <w:rsid w:val="00BD0694"/>
    <w:rsid w:val="00BD3071"/>
    <w:rsid w:val="00BD35DD"/>
    <w:rsid w:val="00BD5064"/>
    <w:rsid w:val="00BD5D5C"/>
    <w:rsid w:val="00BD6348"/>
    <w:rsid w:val="00BD668E"/>
    <w:rsid w:val="00BD6BC4"/>
    <w:rsid w:val="00BD6E8E"/>
    <w:rsid w:val="00BD6F28"/>
    <w:rsid w:val="00BD7533"/>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5FC6"/>
    <w:rsid w:val="00C07F80"/>
    <w:rsid w:val="00C177CF"/>
    <w:rsid w:val="00C21C25"/>
    <w:rsid w:val="00C22550"/>
    <w:rsid w:val="00C2299E"/>
    <w:rsid w:val="00C30A8A"/>
    <w:rsid w:val="00C30E9F"/>
    <w:rsid w:val="00C31E7C"/>
    <w:rsid w:val="00C336EF"/>
    <w:rsid w:val="00C34219"/>
    <w:rsid w:val="00C36F8F"/>
    <w:rsid w:val="00C42CD3"/>
    <w:rsid w:val="00C42F18"/>
    <w:rsid w:val="00C445EC"/>
    <w:rsid w:val="00C46351"/>
    <w:rsid w:val="00C474C7"/>
    <w:rsid w:val="00C55D96"/>
    <w:rsid w:val="00C601BD"/>
    <w:rsid w:val="00C61326"/>
    <w:rsid w:val="00C62AB2"/>
    <w:rsid w:val="00C6483B"/>
    <w:rsid w:val="00C65CCE"/>
    <w:rsid w:val="00C67922"/>
    <w:rsid w:val="00C67BF7"/>
    <w:rsid w:val="00C718AD"/>
    <w:rsid w:val="00C71AE5"/>
    <w:rsid w:val="00C721CF"/>
    <w:rsid w:val="00C7614A"/>
    <w:rsid w:val="00C80FEF"/>
    <w:rsid w:val="00C818D1"/>
    <w:rsid w:val="00C8238B"/>
    <w:rsid w:val="00C823AA"/>
    <w:rsid w:val="00C833CF"/>
    <w:rsid w:val="00C96844"/>
    <w:rsid w:val="00C97C99"/>
    <w:rsid w:val="00CA02F1"/>
    <w:rsid w:val="00CA360D"/>
    <w:rsid w:val="00CA3765"/>
    <w:rsid w:val="00CA5862"/>
    <w:rsid w:val="00CA6744"/>
    <w:rsid w:val="00CA69A0"/>
    <w:rsid w:val="00CA75B6"/>
    <w:rsid w:val="00CA77CE"/>
    <w:rsid w:val="00CA7F96"/>
    <w:rsid w:val="00CB1A4E"/>
    <w:rsid w:val="00CB1AA9"/>
    <w:rsid w:val="00CB305C"/>
    <w:rsid w:val="00CB5503"/>
    <w:rsid w:val="00CB59BF"/>
    <w:rsid w:val="00CC3110"/>
    <w:rsid w:val="00CC4AFF"/>
    <w:rsid w:val="00CC4C1C"/>
    <w:rsid w:val="00CC4F75"/>
    <w:rsid w:val="00CC5B04"/>
    <w:rsid w:val="00CC7BC7"/>
    <w:rsid w:val="00CD038F"/>
    <w:rsid w:val="00CD3B3C"/>
    <w:rsid w:val="00CD470D"/>
    <w:rsid w:val="00CD4977"/>
    <w:rsid w:val="00CD4C91"/>
    <w:rsid w:val="00CE0859"/>
    <w:rsid w:val="00CE0959"/>
    <w:rsid w:val="00CE1703"/>
    <w:rsid w:val="00CE20B7"/>
    <w:rsid w:val="00CE3184"/>
    <w:rsid w:val="00CE6283"/>
    <w:rsid w:val="00CE62EC"/>
    <w:rsid w:val="00CE66C2"/>
    <w:rsid w:val="00CF5283"/>
    <w:rsid w:val="00CF567F"/>
    <w:rsid w:val="00CF70B7"/>
    <w:rsid w:val="00CF7A9D"/>
    <w:rsid w:val="00D01086"/>
    <w:rsid w:val="00D01CFC"/>
    <w:rsid w:val="00D03C09"/>
    <w:rsid w:val="00D03C89"/>
    <w:rsid w:val="00D04164"/>
    <w:rsid w:val="00D076BB"/>
    <w:rsid w:val="00D07F61"/>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644D"/>
    <w:rsid w:val="00D3795E"/>
    <w:rsid w:val="00D433A9"/>
    <w:rsid w:val="00D4477D"/>
    <w:rsid w:val="00D46F4C"/>
    <w:rsid w:val="00D4716E"/>
    <w:rsid w:val="00D47F5E"/>
    <w:rsid w:val="00D50C6F"/>
    <w:rsid w:val="00D51933"/>
    <w:rsid w:val="00D57142"/>
    <w:rsid w:val="00D61FB9"/>
    <w:rsid w:val="00D62A68"/>
    <w:rsid w:val="00D67AE3"/>
    <w:rsid w:val="00D70662"/>
    <w:rsid w:val="00D724D6"/>
    <w:rsid w:val="00D740ED"/>
    <w:rsid w:val="00D767B7"/>
    <w:rsid w:val="00D76B1F"/>
    <w:rsid w:val="00D803BA"/>
    <w:rsid w:val="00D81237"/>
    <w:rsid w:val="00D8253E"/>
    <w:rsid w:val="00D8254C"/>
    <w:rsid w:val="00D8300A"/>
    <w:rsid w:val="00D8444F"/>
    <w:rsid w:val="00D855E5"/>
    <w:rsid w:val="00D85FAA"/>
    <w:rsid w:val="00D86776"/>
    <w:rsid w:val="00D900D2"/>
    <w:rsid w:val="00D90249"/>
    <w:rsid w:val="00D91077"/>
    <w:rsid w:val="00D91207"/>
    <w:rsid w:val="00D9258F"/>
    <w:rsid w:val="00D9495A"/>
    <w:rsid w:val="00D9550F"/>
    <w:rsid w:val="00DA1153"/>
    <w:rsid w:val="00DA59F3"/>
    <w:rsid w:val="00DA5B9C"/>
    <w:rsid w:val="00DA743C"/>
    <w:rsid w:val="00DB0454"/>
    <w:rsid w:val="00DB090D"/>
    <w:rsid w:val="00DB2042"/>
    <w:rsid w:val="00DB2D89"/>
    <w:rsid w:val="00DB31CC"/>
    <w:rsid w:val="00DB6462"/>
    <w:rsid w:val="00DB69C3"/>
    <w:rsid w:val="00DC0A8A"/>
    <w:rsid w:val="00DC13D5"/>
    <w:rsid w:val="00DC1765"/>
    <w:rsid w:val="00DC306C"/>
    <w:rsid w:val="00DC357C"/>
    <w:rsid w:val="00DC5023"/>
    <w:rsid w:val="00DC6565"/>
    <w:rsid w:val="00DC6D55"/>
    <w:rsid w:val="00DC71E2"/>
    <w:rsid w:val="00DD3C3A"/>
    <w:rsid w:val="00DD62E4"/>
    <w:rsid w:val="00DD7757"/>
    <w:rsid w:val="00DE0686"/>
    <w:rsid w:val="00DE3576"/>
    <w:rsid w:val="00DE4358"/>
    <w:rsid w:val="00DE72A6"/>
    <w:rsid w:val="00DF1D21"/>
    <w:rsid w:val="00DF1FE3"/>
    <w:rsid w:val="00DF2081"/>
    <w:rsid w:val="00DF2321"/>
    <w:rsid w:val="00DF2921"/>
    <w:rsid w:val="00DF64D9"/>
    <w:rsid w:val="00E00EF9"/>
    <w:rsid w:val="00E02244"/>
    <w:rsid w:val="00E02440"/>
    <w:rsid w:val="00E0636E"/>
    <w:rsid w:val="00E0777E"/>
    <w:rsid w:val="00E1033A"/>
    <w:rsid w:val="00E108F6"/>
    <w:rsid w:val="00E1336C"/>
    <w:rsid w:val="00E13A7D"/>
    <w:rsid w:val="00E1515E"/>
    <w:rsid w:val="00E20624"/>
    <w:rsid w:val="00E210EC"/>
    <w:rsid w:val="00E218FA"/>
    <w:rsid w:val="00E21CF2"/>
    <w:rsid w:val="00E2277C"/>
    <w:rsid w:val="00E22FAE"/>
    <w:rsid w:val="00E231B5"/>
    <w:rsid w:val="00E25A88"/>
    <w:rsid w:val="00E25DC0"/>
    <w:rsid w:val="00E26580"/>
    <w:rsid w:val="00E3183C"/>
    <w:rsid w:val="00E31898"/>
    <w:rsid w:val="00E31F88"/>
    <w:rsid w:val="00E32440"/>
    <w:rsid w:val="00E354B7"/>
    <w:rsid w:val="00E369C9"/>
    <w:rsid w:val="00E36C01"/>
    <w:rsid w:val="00E41431"/>
    <w:rsid w:val="00E4235E"/>
    <w:rsid w:val="00E42674"/>
    <w:rsid w:val="00E42FF9"/>
    <w:rsid w:val="00E43C45"/>
    <w:rsid w:val="00E43C5D"/>
    <w:rsid w:val="00E44716"/>
    <w:rsid w:val="00E44D04"/>
    <w:rsid w:val="00E46865"/>
    <w:rsid w:val="00E468AF"/>
    <w:rsid w:val="00E512CB"/>
    <w:rsid w:val="00E51869"/>
    <w:rsid w:val="00E523EE"/>
    <w:rsid w:val="00E52636"/>
    <w:rsid w:val="00E52AB1"/>
    <w:rsid w:val="00E53055"/>
    <w:rsid w:val="00E532B4"/>
    <w:rsid w:val="00E53928"/>
    <w:rsid w:val="00E562D3"/>
    <w:rsid w:val="00E60FF7"/>
    <w:rsid w:val="00E63B7B"/>
    <w:rsid w:val="00E63F17"/>
    <w:rsid w:val="00E64987"/>
    <w:rsid w:val="00E64A70"/>
    <w:rsid w:val="00E65D3D"/>
    <w:rsid w:val="00E67759"/>
    <w:rsid w:val="00E67847"/>
    <w:rsid w:val="00E70090"/>
    <w:rsid w:val="00E70322"/>
    <w:rsid w:val="00E709B9"/>
    <w:rsid w:val="00E7276B"/>
    <w:rsid w:val="00E72B05"/>
    <w:rsid w:val="00E73CA7"/>
    <w:rsid w:val="00E73F37"/>
    <w:rsid w:val="00E74963"/>
    <w:rsid w:val="00E74CF6"/>
    <w:rsid w:val="00E7684A"/>
    <w:rsid w:val="00E832E5"/>
    <w:rsid w:val="00E85E35"/>
    <w:rsid w:val="00E861E6"/>
    <w:rsid w:val="00E864A0"/>
    <w:rsid w:val="00E87079"/>
    <w:rsid w:val="00E90262"/>
    <w:rsid w:val="00E90720"/>
    <w:rsid w:val="00E923DA"/>
    <w:rsid w:val="00E9434B"/>
    <w:rsid w:val="00E9465D"/>
    <w:rsid w:val="00E95E7B"/>
    <w:rsid w:val="00E96D17"/>
    <w:rsid w:val="00E97610"/>
    <w:rsid w:val="00EA1057"/>
    <w:rsid w:val="00EA1D4B"/>
    <w:rsid w:val="00EA3407"/>
    <w:rsid w:val="00EA5CB7"/>
    <w:rsid w:val="00EA78D1"/>
    <w:rsid w:val="00EA7B95"/>
    <w:rsid w:val="00EB11C1"/>
    <w:rsid w:val="00EB3244"/>
    <w:rsid w:val="00EB4B9E"/>
    <w:rsid w:val="00EB642D"/>
    <w:rsid w:val="00EC2426"/>
    <w:rsid w:val="00EC2526"/>
    <w:rsid w:val="00EC2C7B"/>
    <w:rsid w:val="00EC5976"/>
    <w:rsid w:val="00ED01BB"/>
    <w:rsid w:val="00ED3336"/>
    <w:rsid w:val="00ED35F0"/>
    <w:rsid w:val="00ED4335"/>
    <w:rsid w:val="00ED566E"/>
    <w:rsid w:val="00ED7B60"/>
    <w:rsid w:val="00EE075D"/>
    <w:rsid w:val="00EE441C"/>
    <w:rsid w:val="00EE6E8F"/>
    <w:rsid w:val="00EF10D1"/>
    <w:rsid w:val="00EF14AE"/>
    <w:rsid w:val="00EF6D9D"/>
    <w:rsid w:val="00EF751B"/>
    <w:rsid w:val="00F00F56"/>
    <w:rsid w:val="00F00FC1"/>
    <w:rsid w:val="00F02B09"/>
    <w:rsid w:val="00F05888"/>
    <w:rsid w:val="00F06965"/>
    <w:rsid w:val="00F07E89"/>
    <w:rsid w:val="00F15BBE"/>
    <w:rsid w:val="00F17398"/>
    <w:rsid w:val="00F20C72"/>
    <w:rsid w:val="00F20F46"/>
    <w:rsid w:val="00F210FE"/>
    <w:rsid w:val="00F219A6"/>
    <w:rsid w:val="00F27B07"/>
    <w:rsid w:val="00F30924"/>
    <w:rsid w:val="00F357DD"/>
    <w:rsid w:val="00F360B6"/>
    <w:rsid w:val="00F366CC"/>
    <w:rsid w:val="00F402FA"/>
    <w:rsid w:val="00F40575"/>
    <w:rsid w:val="00F436C7"/>
    <w:rsid w:val="00F4434C"/>
    <w:rsid w:val="00F46FA6"/>
    <w:rsid w:val="00F50109"/>
    <w:rsid w:val="00F50E44"/>
    <w:rsid w:val="00F51B62"/>
    <w:rsid w:val="00F54540"/>
    <w:rsid w:val="00F55220"/>
    <w:rsid w:val="00F566DD"/>
    <w:rsid w:val="00F630BD"/>
    <w:rsid w:val="00F63181"/>
    <w:rsid w:val="00F63641"/>
    <w:rsid w:val="00F6561A"/>
    <w:rsid w:val="00F66068"/>
    <w:rsid w:val="00F665FC"/>
    <w:rsid w:val="00F72C2A"/>
    <w:rsid w:val="00F74522"/>
    <w:rsid w:val="00F75144"/>
    <w:rsid w:val="00F76739"/>
    <w:rsid w:val="00F7718F"/>
    <w:rsid w:val="00F84BE3"/>
    <w:rsid w:val="00F8604A"/>
    <w:rsid w:val="00F866AE"/>
    <w:rsid w:val="00F87856"/>
    <w:rsid w:val="00F90B49"/>
    <w:rsid w:val="00F93500"/>
    <w:rsid w:val="00F9441A"/>
    <w:rsid w:val="00F95D0D"/>
    <w:rsid w:val="00F962BC"/>
    <w:rsid w:val="00F97C5C"/>
    <w:rsid w:val="00FA1925"/>
    <w:rsid w:val="00FA1E45"/>
    <w:rsid w:val="00FA4B70"/>
    <w:rsid w:val="00FA7793"/>
    <w:rsid w:val="00FB0BD3"/>
    <w:rsid w:val="00FB0EBF"/>
    <w:rsid w:val="00FB10EC"/>
    <w:rsid w:val="00FB1AA9"/>
    <w:rsid w:val="00FB6194"/>
    <w:rsid w:val="00FB7234"/>
    <w:rsid w:val="00FC0728"/>
    <w:rsid w:val="00FC07DC"/>
    <w:rsid w:val="00FC10FD"/>
    <w:rsid w:val="00FC1AFD"/>
    <w:rsid w:val="00FC4D3B"/>
    <w:rsid w:val="00FC68EA"/>
    <w:rsid w:val="00FC6F11"/>
    <w:rsid w:val="00FC7F72"/>
    <w:rsid w:val="00FD030E"/>
    <w:rsid w:val="00FD1652"/>
    <w:rsid w:val="00FD356A"/>
    <w:rsid w:val="00FD3EC5"/>
    <w:rsid w:val="00FD48E1"/>
    <w:rsid w:val="00FD7BFE"/>
    <w:rsid w:val="00FE0384"/>
    <w:rsid w:val="00FE075D"/>
    <w:rsid w:val="00FE0D91"/>
    <w:rsid w:val="00FE1EB7"/>
    <w:rsid w:val="00FE1EC6"/>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F3A9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Hyper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 w:type="character" w:styleId="BesuchterLink">
    <w:name w:val="FollowedHyperlink"/>
    <w:basedOn w:val="Absatz-Standardschriftart"/>
    <w:uiPriority w:val="99"/>
    <w:semiHidden/>
    <w:unhideWhenUsed/>
    <w:rsid w:val="00D740ED"/>
    <w:rPr>
      <w:color w:val="800080" w:themeColor="followedHyperlink"/>
      <w:u w:val="single"/>
    </w:rPr>
  </w:style>
  <w:style w:type="character" w:customStyle="1" w:styleId="apple-converted-space">
    <w:name w:val="apple-converted-space"/>
    <w:basedOn w:val="Absatz-Standardschriftart"/>
    <w:rsid w:val="0057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1655523471">
      <w:bodyDiv w:val="1"/>
      <w:marLeft w:val="0"/>
      <w:marRight w:val="0"/>
      <w:marTop w:val="0"/>
      <w:marBottom w:val="0"/>
      <w:divBdr>
        <w:top w:val="none" w:sz="0" w:space="0" w:color="auto"/>
        <w:left w:val="none" w:sz="0" w:space="0" w:color="auto"/>
        <w:bottom w:val="none" w:sz="0" w:space="0" w:color="auto"/>
        <w:right w:val="none" w:sz="0" w:space="0" w:color="auto"/>
      </w:divBdr>
    </w:div>
    <w:div w:id="1945188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Anja Kassubek</cp:lastModifiedBy>
  <cp:revision>44</cp:revision>
  <cp:lastPrinted>2014-11-24T09:58:00Z</cp:lastPrinted>
  <dcterms:created xsi:type="dcterms:W3CDTF">2017-07-20T13:35:00Z</dcterms:created>
  <dcterms:modified xsi:type="dcterms:W3CDTF">2018-04-06T10:31:00Z</dcterms:modified>
</cp:coreProperties>
</file>