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CFD0C" w14:textId="77777777" w:rsidR="006C2A76" w:rsidRPr="00DD62E4" w:rsidRDefault="008C3F3F" w:rsidP="0001530A">
      <w:pPr>
        <w:spacing w:line="288" w:lineRule="auto"/>
        <w:rPr>
          <w:rFonts w:ascii="Arial Narrow" w:hAnsi="Arial Narrow" w:cs="Arial"/>
          <w:noProof/>
          <w:color w:val="000000" w:themeColor="text1"/>
          <w:sz w:val="22"/>
        </w:rPr>
      </w:pPr>
      <w:r w:rsidRPr="00DD62E4">
        <w:rPr>
          <w:rFonts w:ascii="Arial Narrow" w:hAnsi="Arial Narrow" w:cs="Arial"/>
          <w:b/>
          <w:noProof/>
          <w:color w:val="000000" w:themeColor="text1"/>
          <w:sz w:val="22"/>
        </w:rPr>
        <w:drawing>
          <wp:anchor distT="0" distB="0" distL="114300" distR="114300" simplePos="0" relativeHeight="251661312" behindDoc="0" locked="0" layoutInCell="1" allowOverlap="1" wp14:anchorId="7AE1FC35" wp14:editId="4A956F85">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E9F" w:rsidRPr="00DD62E4">
        <w:rPr>
          <w:rFonts w:ascii="Arial Narrow" w:hAnsi="Arial Narrow" w:cs="Arial"/>
          <w:b/>
          <w:noProof/>
          <w:color w:val="000000" w:themeColor="text1"/>
          <w:sz w:val="22"/>
        </w:rPr>
        <w:t xml:space="preserve">Wasserableitvermögen von </w:t>
      </w:r>
      <w:r w:rsidR="005240FE">
        <w:rPr>
          <w:rFonts w:ascii="Arial Narrow" w:hAnsi="Arial Narrow" w:cs="Arial"/>
          <w:b/>
          <w:noProof/>
          <w:color w:val="000000" w:themeColor="text1"/>
          <w:sz w:val="22"/>
        </w:rPr>
        <w:t>Drainagematten</w:t>
      </w:r>
    </w:p>
    <w:p w14:paraId="36C49A4A" w14:textId="77777777" w:rsidR="0054637D" w:rsidRPr="00DD62E4" w:rsidRDefault="00C30E9F" w:rsidP="008B4586">
      <w:pPr>
        <w:spacing w:line="288" w:lineRule="auto"/>
        <w:rPr>
          <w:rFonts w:ascii="Arial Narrow" w:hAnsi="Arial Narrow" w:cs="Arial"/>
          <w:b/>
          <w:color w:val="000000" w:themeColor="text1"/>
          <w:sz w:val="28"/>
        </w:rPr>
      </w:pPr>
      <w:r w:rsidRPr="00DD62E4">
        <w:rPr>
          <w:rFonts w:ascii="Arial Narrow" w:hAnsi="Arial Narrow" w:cs="Arial"/>
          <w:b/>
          <w:color w:val="000000" w:themeColor="text1"/>
          <w:sz w:val="28"/>
        </w:rPr>
        <w:t xml:space="preserve">Von hohen Werten nicht täuschen lassen: Welche Drainagen </w:t>
      </w:r>
      <w:r w:rsidR="00DD62E4" w:rsidRPr="00DD62E4">
        <w:rPr>
          <w:rFonts w:ascii="Arial Narrow" w:hAnsi="Arial Narrow" w:cs="Arial"/>
          <w:b/>
          <w:color w:val="000000" w:themeColor="text1"/>
          <w:sz w:val="28"/>
        </w:rPr>
        <w:t xml:space="preserve">schützen </w:t>
      </w:r>
      <w:r w:rsidRPr="00DD62E4">
        <w:rPr>
          <w:rFonts w:ascii="Arial Narrow" w:hAnsi="Arial Narrow" w:cs="Arial"/>
          <w:b/>
          <w:color w:val="000000" w:themeColor="text1"/>
          <w:sz w:val="28"/>
        </w:rPr>
        <w:t>vor Starkregen</w:t>
      </w:r>
      <w:r w:rsidR="00DD62E4">
        <w:rPr>
          <w:rFonts w:ascii="Arial Narrow" w:hAnsi="Arial Narrow" w:cs="Arial"/>
          <w:b/>
          <w:color w:val="000000" w:themeColor="text1"/>
          <w:sz w:val="28"/>
        </w:rPr>
        <w:t>?</w:t>
      </w:r>
    </w:p>
    <w:p w14:paraId="2F5FD60F" w14:textId="77777777" w:rsidR="00B10B5F" w:rsidRPr="00DD62E4" w:rsidRDefault="00B10B5F" w:rsidP="00136EFD">
      <w:pPr>
        <w:spacing w:line="288" w:lineRule="auto"/>
        <w:jc w:val="both"/>
        <w:rPr>
          <w:rFonts w:ascii="Arial Narrow" w:hAnsi="Arial Narrow" w:cs="Arial"/>
          <w:b/>
          <w:color w:val="000000" w:themeColor="text1"/>
          <w:sz w:val="22"/>
        </w:rPr>
      </w:pPr>
    </w:p>
    <w:p w14:paraId="0AA3DABD" w14:textId="60EFF589" w:rsidR="00883C33" w:rsidRPr="00DD62E4" w:rsidRDefault="00FC68EA" w:rsidP="007E109F">
      <w:pPr>
        <w:spacing w:line="288" w:lineRule="auto"/>
        <w:jc w:val="both"/>
        <w:rPr>
          <w:rFonts w:ascii="Arial Narrow" w:hAnsi="Arial Narrow" w:cs="Arial"/>
          <w:b/>
          <w:color w:val="000000" w:themeColor="text1"/>
          <w:sz w:val="22"/>
        </w:rPr>
      </w:pPr>
      <w:r w:rsidRPr="00DD62E4">
        <w:rPr>
          <w:rFonts w:ascii="Arial Narrow" w:hAnsi="Arial Narrow" w:cs="Arial"/>
          <w:b/>
          <w:sz w:val="22"/>
        </w:rPr>
        <w:t xml:space="preserve">Bickenbach/Bergstraße, </w:t>
      </w:r>
      <w:r w:rsidR="00B62210">
        <w:rPr>
          <w:rFonts w:ascii="Arial Narrow" w:hAnsi="Arial Narrow" w:cs="Arial"/>
          <w:b/>
          <w:sz w:val="22"/>
        </w:rPr>
        <w:t>13</w:t>
      </w:r>
      <w:r w:rsidRPr="00DD62E4">
        <w:rPr>
          <w:rFonts w:ascii="Arial Narrow" w:hAnsi="Arial Narrow" w:cs="Arial"/>
          <w:b/>
          <w:sz w:val="22"/>
        </w:rPr>
        <w:t xml:space="preserve">. </w:t>
      </w:r>
      <w:r w:rsidR="00B62210">
        <w:rPr>
          <w:rFonts w:ascii="Arial Narrow" w:hAnsi="Arial Narrow" w:cs="Arial"/>
          <w:b/>
          <w:sz w:val="22"/>
        </w:rPr>
        <w:t>September</w:t>
      </w:r>
      <w:r w:rsidRPr="00DD62E4">
        <w:rPr>
          <w:rFonts w:ascii="Arial Narrow" w:hAnsi="Arial Narrow" w:cs="Arial"/>
          <w:b/>
          <w:sz w:val="22"/>
        </w:rPr>
        <w:t xml:space="preserve"> 201</w:t>
      </w:r>
      <w:r w:rsidR="00D57142" w:rsidRPr="00DD62E4">
        <w:rPr>
          <w:rFonts w:ascii="Arial Narrow" w:hAnsi="Arial Narrow" w:cs="Arial"/>
          <w:b/>
          <w:sz w:val="22"/>
        </w:rPr>
        <w:t>7</w:t>
      </w:r>
      <w:r w:rsidRPr="00DD62E4">
        <w:rPr>
          <w:rFonts w:ascii="Arial Narrow" w:hAnsi="Arial Narrow" w:cs="Arial"/>
          <w:b/>
          <w:sz w:val="22"/>
        </w:rPr>
        <w:t xml:space="preserve">. </w:t>
      </w:r>
      <w:r w:rsidR="00697BA0" w:rsidRPr="00DD62E4">
        <w:rPr>
          <w:rFonts w:ascii="Arial Narrow" w:hAnsi="Arial Narrow" w:cs="Arial"/>
          <w:b/>
          <w:color w:val="000000" w:themeColor="text1"/>
          <w:sz w:val="22"/>
        </w:rPr>
        <w:t xml:space="preserve">Starkregen und Unwetter verursachten 2016 in Deutschland Schäden in Höhe von 2 Milliarden Euro, meldet die deutsche Versicherungswirtschaft. Grund genug, sich zu schützen, bevor der Schaden </w:t>
      </w:r>
      <w:r w:rsidR="0021117F" w:rsidRPr="00DD62E4">
        <w:rPr>
          <w:rFonts w:ascii="Arial Narrow" w:hAnsi="Arial Narrow" w:cs="Arial"/>
          <w:b/>
          <w:color w:val="000000" w:themeColor="text1"/>
          <w:sz w:val="22"/>
        </w:rPr>
        <w:t xml:space="preserve">am Gebäude </w:t>
      </w:r>
      <w:r w:rsidR="00697BA0" w:rsidRPr="00DD62E4">
        <w:rPr>
          <w:rFonts w:ascii="Arial Narrow" w:hAnsi="Arial Narrow" w:cs="Arial"/>
          <w:b/>
          <w:color w:val="000000" w:themeColor="text1"/>
          <w:sz w:val="22"/>
        </w:rPr>
        <w:t>überhaupt eintritt</w:t>
      </w:r>
      <w:r w:rsidR="0021117F" w:rsidRPr="00DD62E4">
        <w:rPr>
          <w:rFonts w:ascii="Arial Narrow" w:hAnsi="Arial Narrow" w:cs="Arial"/>
          <w:b/>
          <w:color w:val="000000" w:themeColor="text1"/>
          <w:sz w:val="22"/>
        </w:rPr>
        <w:t>. Hier hilft</w:t>
      </w:r>
      <w:r w:rsidR="00697BA0" w:rsidRPr="00DD62E4">
        <w:rPr>
          <w:rFonts w:ascii="Arial Narrow" w:hAnsi="Arial Narrow" w:cs="Arial"/>
          <w:b/>
          <w:color w:val="000000" w:themeColor="text1"/>
          <w:sz w:val="22"/>
        </w:rPr>
        <w:t xml:space="preserve"> etwa die Entwässerung schwellenfreier Übergänge an Balkon- und Terrassentüren. Welche Entwässerungssysteme die plötzlichen Wassermassen wirklich aus dem Gebäude halten, ist </w:t>
      </w:r>
      <w:r w:rsidR="0021117F" w:rsidRPr="00DD62E4">
        <w:rPr>
          <w:rFonts w:ascii="Arial Narrow" w:hAnsi="Arial Narrow" w:cs="Arial"/>
          <w:b/>
          <w:color w:val="000000" w:themeColor="text1"/>
          <w:sz w:val="22"/>
        </w:rPr>
        <w:t>aber</w:t>
      </w:r>
      <w:r w:rsidR="00697BA0" w:rsidRPr="00DD62E4">
        <w:rPr>
          <w:rFonts w:ascii="Arial Narrow" w:hAnsi="Arial Narrow" w:cs="Arial"/>
          <w:b/>
          <w:color w:val="000000" w:themeColor="text1"/>
          <w:sz w:val="22"/>
        </w:rPr>
        <w:t xml:space="preserve"> häufig </w:t>
      </w:r>
      <w:r w:rsidR="00C30E9F" w:rsidRPr="00DD62E4">
        <w:rPr>
          <w:rFonts w:ascii="Arial Narrow" w:hAnsi="Arial Narrow" w:cs="Arial"/>
          <w:b/>
          <w:color w:val="000000" w:themeColor="text1"/>
          <w:sz w:val="22"/>
        </w:rPr>
        <w:t xml:space="preserve">nicht </w:t>
      </w:r>
      <w:r w:rsidR="00697BA0" w:rsidRPr="00DD62E4">
        <w:rPr>
          <w:rFonts w:ascii="Arial Narrow" w:hAnsi="Arial Narrow" w:cs="Arial"/>
          <w:b/>
          <w:color w:val="000000" w:themeColor="text1"/>
          <w:sz w:val="22"/>
        </w:rPr>
        <w:t xml:space="preserve">klar. </w:t>
      </w:r>
      <w:r w:rsidR="00255359">
        <w:rPr>
          <w:rFonts w:ascii="Arial Narrow" w:hAnsi="Arial Narrow" w:cs="Arial"/>
          <w:b/>
          <w:color w:val="000000" w:themeColor="text1"/>
          <w:sz w:val="22"/>
        </w:rPr>
        <w:t xml:space="preserve">Gutjahr hat </w:t>
      </w:r>
      <w:r w:rsidR="00000686">
        <w:rPr>
          <w:rFonts w:ascii="Arial Narrow" w:hAnsi="Arial Narrow" w:cs="Arial"/>
          <w:b/>
          <w:color w:val="000000" w:themeColor="text1"/>
          <w:sz w:val="22"/>
        </w:rPr>
        <w:t xml:space="preserve">das Wasserableitvermögen </w:t>
      </w:r>
      <w:r w:rsidR="00255359">
        <w:rPr>
          <w:rFonts w:ascii="Arial Narrow" w:hAnsi="Arial Narrow" w:cs="Arial"/>
          <w:b/>
          <w:color w:val="000000" w:themeColor="text1"/>
          <w:sz w:val="22"/>
        </w:rPr>
        <w:t>seine</w:t>
      </w:r>
      <w:r w:rsidR="00000686">
        <w:rPr>
          <w:rFonts w:ascii="Arial Narrow" w:hAnsi="Arial Narrow" w:cs="Arial"/>
          <w:b/>
          <w:color w:val="000000" w:themeColor="text1"/>
          <w:sz w:val="22"/>
        </w:rPr>
        <w:t>r</w:t>
      </w:r>
      <w:r w:rsidR="00255359">
        <w:rPr>
          <w:rFonts w:ascii="Arial Narrow" w:hAnsi="Arial Narrow" w:cs="Arial"/>
          <w:b/>
          <w:color w:val="000000" w:themeColor="text1"/>
          <w:sz w:val="22"/>
        </w:rPr>
        <w:t xml:space="preserve"> Drainagesysteme </w:t>
      </w:r>
      <w:r w:rsidR="005240FE">
        <w:rPr>
          <w:rFonts w:ascii="Arial Narrow" w:hAnsi="Arial Narrow" w:cs="Arial"/>
          <w:b/>
          <w:color w:val="000000" w:themeColor="text1"/>
          <w:sz w:val="22"/>
        </w:rPr>
        <w:t xml:space="preserve">wiederholt </w:t>
      </w:r>
      <w:r w:rsidR="00255359">
        <w:rPr>
          <w:rFonts w:ascii="Arial Narrow" w:hAnsi="Arial Narrow" w:cs="Arial"/>
          <w:b/>
          <w:color w:val="000000" w:themeColor="text1"/>
          <w:sz w:val="22"/>
        </w:rPr>
        <w:t xml:space="preserve">testen lassen – und Bestwerte erhalten. </w:t>
      </w:r>
    </w:p>
    <w:p w14:paraId="4B0B3D9B" w14:textId="77777777" w:rsidR="007E109F" w:rsidRPr="00DD62E4" w:rsidRDefault="007E109F" w:rsidP="00136EFD">
      <w:pPr>
        <w:spacing w:line="288" w:lineRule="auto"/>
        <w:jc w:val="both"/>
        <w:rPr>
          <w:rFonts w:ascii="Arial Narrow" w:hAnsi="Arial Narrow" w:cs="Arial"/>
          <w:sz w:val="22"/>
        </w:rPr>
      </w:pPr>
    </w:p>
    <w:p w14:paraId="09473EF3" w14:textId="77777777" w:rsidR="00072F14" w:rsidRPr="00DD62E4" w:rsidRDefault="00E210EC" w:rsidP="00D3644D">
      <w:pPr>
        <w:spacing w:line="288" w:lineRule="auto"/>
        <w:jc w:val="both"/>
        <w:rPr>
          <w:rFonts w:ascii="Arial Narrow" w:hAnsi="Arial Narrow"/>
          <w:sz w:val="22"/>
          <w:szCs w:val="22"/>
        </w:rPr>
      </w:pPr>
      <w:r w:rsidRPr="00DD62E4">
        <w:rPr>
          <w:rFonts w:ascii="Arial Narrow" w:hAnsi="Arial Narrow"/>
          <w:sz w:val="22"/>
          <w:szCs w:val="22"/>
        </w:rPr>
        <w:t xml:space="preserve">Extreme Wetterlagen mit plötzlichem Starkregen </w:t>
      </w:r>
      <w:r w:rsidR="00B567D7" w:rsidRPr="00DD62E4">
        <w:rPr>
          <w:rFonts w:ascii="Arial Narrow" w:hAnsi="Arial Narrow"/>
          <w:sz w:val="22"/>
          <w:szCs w:val="22"/>
        </w:rPr>
        <w:t>liefern inzwischen</w:t>
      </w:r>
      <w:r w:rsidRPr="00DD62E4">
        <w:rPr>
          <w:rFonts w:ascii="Arial Narrow" w:hAnsi="Arial Narrow"/>
          <w:sz w:val="22"/>
          <w:szCs w:val="22"/>
        </w:rPr>
        <w:t xml:space="preserve"> </w:t>
      </w:r>
      <w:r w:rsidR="00931E99" w:rsidRPr="00DD62E4">
        <w:rPr>
          <w:rFonts w:ascii="Arial Narrow" w:hAnsi="Arial Narrow"/>
          <w:sz w:val="22"/>
          <w:szCs w:val="22"/>
        </w:rPr>
        <w:t>regelmäßig</w:t>
      </w:r>
      <w:r w:rsidRPr="00DD62E4">
        <w:rPr>
          <w:rFonts w:ascii="Arial Narrow" w:hAnsi="Arial Narrow"/>
          <w:sz w:val="22"/>
          <w:szCs w:val="22"/>
        </w:rPr>
        <w:t xml:space="preserve"> </w:t>
      </w:r>
      <w:r w:rsidR="00B567D7" w:rsidRPr="00DD62E4">
        <w:rPr>
          <w:rFonts w:ascii="Arial Narrow" w:hAnsi="Arial Narrow"/>
          <w:sz w:val="22"/>
          <w:szCs w:val="22"/>
        </w:rPr>
        <w:t>erschreckende Bilder</w:t>
      </w:r>
      <w:r w:rsidRPr="00DD62E4">
        <w:rPr>
          <w:rFonts w:ascii="Arial Narrow" w:hAnsi="Arial Narrow"/>
          <w:sz w:val="22"/>
          <w:szCs w:val="22"/>
        </w:rPr>
        <w:t xml:space="preserve">. </w:t>
      </w:r>
      <w:r w:rsidR="00931E99" w:rsidRPr="00DD62E4">
        <w:rPr>
          <w:rFonts w:ascii="Arial Narrow" w:hAnsi="Arial Narrow"/>
          <w:sz w:val="22"/>
          <w:szCs w:val="22"/>
        </w:rPr>
        <w:t xml:space="preserve">Die </w:t>
      </w:r>
      <w:r w:rsidR="00C30E9F" w:rsidRPr="00DD62E4">
        <w:rPr>
          <w:rFonts w:ascii="Arial Narrow" w:hAnsi="Arial Narrow"/>
          <w:sz w:val="22"/>
          <w:szCs w:val="22"/>
        </w:rPr>
        <w:t>Behörden</w:t>
      </w:r>
      <w:r w:rsidR="00931E99" w:rsidRPr="00DD62E4">
        <w:rPr>
          <w:rFonts w:ascii="Arial Narrow" w:hAnsi="Arial Narrow"/>
          <w:sz w:val="22"/>
          <w:szCs w:val="22"/>
        </w:rPr>
        <w:t xml:space="preserve"> re</w:t>
      </w:r>
      <w:r w:rsidR="00B567D7" w:rsidRPr="00DD62E4">
        <w:rPr>
          <w:rFonts w:ascii="Arial Narrow" w:hAnsi="Arial Narrow"/>
          <w:sz w:val="22"/>
          <w:szCs w:val="22"/>
        </w:rPr>
        <w:t>agieren darauf:</w:t>
      </w:r>
      <w:r w:rsidR="00931E99" w:rsidRPr="00DD62E4">
        <w:rPr>
          <w:rFonts w:ascii="Arial Narrow" w:hAnsi="Arial Narrow"/>
          <w:sz w:val="22"/>
          <w:szCs w:val="22"/>
        </w:rPr>
        <w:t xml:space="preserve"> So entwickeln die Umweltministerien der Länder Starkregenkonzepte, um die Städte und Gemeinden wetter- und klimafest zu machen – etwa mithilfe spezieller Starkregen-Karten. Doch auch privat lä</w:t>
      </w:r>
      <w:r w:rsidR="00B567D7" w:rsidRPr="00DD62E4">
        <w:rPr>
          <w:rFonts w:ascii="Arial Narrow" w:hAnsi="Arial Narrow"/>
          <w:sz w:val="22"/>
          <w:szCs w:val="22"/>
        </w:rPr>
        <w:t>sst sich einiges tun. Denn</w:t>
      </w:r>
      <w:r w:rsidR="00C30E9F" w:rsidRPr="00DD62E4">
        <w:rPr>
          <w:rFonts w:ascii="Arial Narrow" w:hAnsi="Arial Narrow"/>
          <w:sz w:val="22"/>
          <w:szCs w:val="22"/>
        </w:rPr>
        <w:t xml:space="preserve"> die</w:t>
      </w:r>
      <w:r w:rsidR="00B567D7" w:rsidRPr="00DD62E4">
        <w:rPr>
          <w:rFonts w:ascii="Arial Narrow" w:hAnsi="Arial Narrow"/>
          <w:sz w:val="22"/>
          <w:szCs w:val="22"/>
        </w:rPr>
        <w:t xml:space="preserve"> immer häufiger auftretenden Wassermassen</w:t>
      </w:r>
      <w:r w:rsidR="00931E99" w:rsidRPr="00DD62E4">
        <w:rPr>
          <w:rFonts w:ascii="Arial Narrow" w:hAnsi="Arial Narrow"/>
          <w:sz w:val="22"/>
          <w:szCs w:val="22"/>
        </w:rPr>
        <w:t xml:space="preserve"> bedeute</w:t>
      </w:r>
      <w:r w:rsidR="00B567D7" w:rsidRPr="00DD62E4">
        <w:rPr>
          <w:rFonts w:ascii="Arial Narrow" w:hAnsi="Arial Narrow"/>
          <w:sz w:val="22"/>
          <w:szCs w:val="22"/>
        </w:rPr>
        <w:t>n</w:t>
      </w:r>
      <w:r w:rsidR="00931E99" w:rsidRPr="00DD62E4">
        <w:rPr>
          <w:rFonts w:ascii="Arial Narrow" w:hAnsi="Arial Narrow"/>
          <w:sz w:val="22"/>
          <w:szCs w:val="22"/>
        </w:rPr>
        <w:t xml:space="preserve"> nicht nur eine Herausforderung für öffentliche Gebäude und </w:t>
      </w:r>
      <w:r w:rsidR="00B567D7" w:rsidRPr="00DD62E4">
        <w:rPr>
          <w:rFonts w:ascii="Arial Narrow" w:hAnsi="Arial Narrow"/>
          <w:sz w:val="22"/>
          <w:szCs w:val="22"/>
        </w:rPr>
        <w:t xml:space="preserve">den </w:t>
      </w:r>
      <w:r w:rsidR="00931E99" w:rsidRPr="00DD62E4">
        <w:rPr>
          <w:rFonts w:ascii="Arial Narrow" w:hAnsi="Arial Narrow"/>
          <w:sz w:val="22"/>
          <w:szCs w:val="22"/>
        </w:rPr>
        <w:t>Verkehr, sondern auch für das private Eigenheim.</w:t>
      </w:r>
    </w:p>
    <w:p w14:paraId="0D46A960" w14:textId="77777777" w:rsidR="00C718AD" w:rsidRPr="00DD62E4" w:rsidRDefault="00C718AD" w:rsidP="00D3644D">
      <w:pPr>
        <w:spacing w:line="288" w:lineRule="auto"/>
        <w:jc w:val="both"/>
        <w:rPr>
          <w:rFonts w:ascii="Arial Narrow" w:hAnsi="Arial Narrow" w:cs="Arial"/>
          <w:sz w:val="22"/>
        </w:rPr>
      </w:pPr>
    </w:p>
    <w:p w14:paraId="6ADC8B15" w14:textId="0078BD5A" w:rsidR="0021117F" w:rsidRPr="00DD62E4" w:rsidRDefault="007F342E" w:rsidP="00D3644D">
      <w:pPr>
        <w:spacing w:line="288" w:lineRule="auto"/>
        <w:jc w:val="both"/>
        <w:rPr>
          <w:rFonts w:ascii="Arial Narrow" w:hAnsi="Arial Narrow" w:cs="Arial"/>
          <w:b/>
          <w:sz w:val="22"/>
        </w:rPr>
      </w:pPr>
      <w:r>
        <w:rPr>
          <w:rFonts w:ascii="Arial Narrow" w:hAnsi="Arial Narrow" w:cs="Arial"/>
          <w:b/>
          <w:sz w:val="22"/>
        </w:rPr>
        <w:t>Komfortable Übergänge</w:t>
      </w:r>
    </w:p>
    <w:p w14:paraId="29D0A236" w14:textId="77777777" w:rsidR="00A85D44" w:rsidRPr="00DD62E4" w:rsidRDefault="00C30E9F" w:rsidP="00D3644D">
      <w:pPr>
        <w:spacing w:line="288" w:lineRule="auto"/>
        <w:jc w:val="both"/>
        <w:rPr>
          <w:rFonts w:ascii="Arial Narrow" w:hAnsi="Arial Narrow" w:cs="Arial"/>
          <w:sz w:val="22"/>
        </w:rPr>
      </w:pPr>
      <w:r w:rsidRPr="00DD62E4">
        <w:rPr>
          <w:rFonts w:ascii="Arial Narrow" w:hAnsi="Arial Narrow" w:cs="Arial"/>
          <w:sz w:val="22"/>
        </w:rPr>
        <w:t xml:space="preserve">Eine besondere Herausforderung ist dabei der zunehmende </w:t>
      </w:r>
      <w:r w:rsidR="0021117F" w:rsidRPr="00DD62E4">
        <w:rPr>
          <w:rFonts w:ascii="Arial Narrow" w:hAnsi="Arial Narrow" w:cs="Arial"/>
          <w:sz w:val="22"/>
        </w:rPr>
        <w:t>Wunsch</w:t>
      </w:r>
      <w:r w:rsidRPr="00DD62E4">
        <w:rPr>
          <w:rFonts w:ascii="Arial Narrow" w:hAnsi="Arial Narrow" w:cs="Arial"/>
          <w:sz w:val="22"/>
        </w:rPr>
        <w:t xml:space="preserve">, </w:t>
      </w:r>
      <w:r w:rsidR="0021117F" w:rsidRPr="00DD62E4">
        <w:rPr>
          <w:rFonts w:ascii="Arial Narrow" w:hAnsi="Arial Narrow" w:cs="Arial"/>
          <w:sz w:val="22"/>
        </w:rPr>
        <w:t>barrierefrei zu wohnen</w:t>
      </w:r>
      <w:r w:rsidRPr="00DD62E4">
        <w:rPr>
          <w:rFonts w:ascii="Arial Narrow" w:hAnsi="Arial Narrow" w:cs="Arial"/>
          <w:sz w:val="22"/>
        </w:rPr>
        <w:t xml:space="preserve">. </w:t>
      </w:r>
      <w:r w:rsidR="005240FE">
        <w:rPr>
          <w:rFonts w:ascii="Arial Narrow" w:hAnsi="Arial Narrow" w:cs="Arial"/>
          <w:sz w:val="22"/>
        </w:rPr>
        <w:t>Schwellenfreie</w:t>
      </w:r>
      <w:r w:rsidR="005240FE" w:rsidRPr="00DD62E4">
        <w:rPr>
          <w:rFonts w:ascii="Arial Narrow" w:hAnsi="Arial Narrow" w:cs="Arial"/>
          <w:sz w:val="22"/>
        </w:rPr>
        <w:t xml:space="preserve"> </w:t>
      </w:r>
      <w:r w:rsidRPr="00DD62E4">
        <w:rPr>
          <w:rFonts w:ascii="Arial Narrow" w:hAnsi="Arial Narrow" w:cs="Arial"/>
          <w:sz w:val="22"/>
        </w:rPr>
        <w:t>Übergänge sorgen für einen</w:t>
      </w:r>
      <w:r w:rsidR="0021117F" w:rsidRPr="00DD62E4">
        <w:rPr>
          <w:rFonts w:ascii="Arial Narrow" w:hAnsi="Arial Narrow" w:cs="Arial"/>
          <w:sz w:val="22"/>
        </w:rPr>
        <w:t xml:space="preserve"> </w:t>
      </w:r>
      <w:r w:rsidR="00E53928" w:rsidRPr="00DD62E4">
        <w:rPr>
          <w:rFonts w:ascii="Arial Narrow" w:hAnsi="Arial Narrow" w:cs="Arial"/>
          <w:sz w:val="22"/>
        </w:rPr>
        <w:t>höheren Komfort in den eigenen vier Wänden</w:t>
      </w:r>
      <w:r w:rsidR="0021117F" w:rsidRPr="00DD62E4">
        <w:rPr>
          <w:rFonts w:ascii="Arial Narrow" w:hAnsi="Arial Narrow" w:cs="Arial"/>
          <w:sz w:val="22"/>
        </w:rPr>
        <w:t xml:space="preserve"> und </w:t>
      </w:r>
      <w:r w:rsidRPr="00DD62E4">
        <w:rPr>
          <w:rFonts w:ascii="Arial Narrow" w:hAnsi="Arial Narrow" w:cs="Arial"/>
          <w:sz w:val="22"/>
        </w:rPr>
        <w:t>erlauben es, im</w:t>
      </w:r>
      <w:r w:rsidR="00E53928" w:rsidRPr="00DD62E4">
        <w:rPr>
          <w:rFonts w:ascii="Arial Narrow" w:hAnsi="Arial Narrow" w:cs="Arial"/>
          <w:sz w:val="22"/>
        </w:rPr>
        <w:t xml:space="preserve"> Alter möglichst lange in der vertrauten Umgebung leben zu können. In </w:t>
      </w:r>
      <w:r w:rsidR="00A85D44" w:rsidRPr="00DD62E4">
        <w:rPr>
          <w:rFonts w:ascii="Arial Narrow" w:hAnsi="Arial Narrow" w:cs="Arial"/>
          <w:sz w:val="22"/>
        </w:rPr>
        <w:t xml:space="preserve">Neubauten </w:t>
      </w:r>
      <w:r w:rsidRPr="00DD62E4">
        <w:rPr>
          <w:rFonts w:ascii="Arial Narrow" w:hAnsi="Arial Narrow" w:cs="Arial"/>
          <w:sz w:val="22"/>
        </w:rPr>
        <w:t xml:space="preserve">sind </w:t>
      </w:r>
      <w:r w:rsidR="005240FE">
        <w:rPr>
          <w:rFonts w:ascii="Arial Narrow" w:hAnsi="Arial Narrow" w:cs="Arial"/>
          <w:sz w:val="22"/>
        </w:rPr>
        <w:t>sie</w:t>
      </w:r>
      <w:r w:rsidRPr="00DD62E4">
        <w:rPr>
          <w:rFonts w:ascii="Arial Narrow" w:hAnsi="Arial Narrow" w:cs="Arial"/>
          <w:sz w:val="22"/>
        </w:rPr>
        <w:t xml:space="preserve"> </w:t>
      </w:r>
      <w:r w:rsidR="00A85D44" w:rsidRPr="00DD62E4">
        <w:rPr>
          <w:rFonts w:ascii="Arial Narrow" w:hAnsi="Arial Narrow" w:cs="Arial"/>
          <w:sz w:val="22"/>
        </w:rPr>
        <w:t xml:space="preserve">häufig Standard. Bei älteren Gebäuden sieht das anders aus: Bei weniger als einem Viertel aller Wohnungen im Bestand sind Balkone oder Terrassen schwellenfrei ausgeführt, ergab </w:t>
      </w:r>
      <w:r w:rsidRPr="00DD62E4">
        <w:rPr>
          <w:rFonts w:ascii="Arial Narrow" w:hAnsi="Arial Narrow" w:cs="Arial"/>
          <w:sz w:val="22"/>
        </w:rPr>
        <w:t xml:space="preserve">2014 </w:t>
      </w:r>
      <w:r w:rsidR="00A85D44" w:rsidRPr="00DD62E4">
        <w:rPr>
          <w:rFonts w:ascii="Arial Narrow" w:hAnsi="Arial Narrow" w:cs="Arial"/>
          <w:sz w:val="22"/>
        </w:rPr>
        <w:t xml:space="preserve">eine Umfrage </w:t>
      </w:r>
      <w:r w:rsidRPr="00DD62E4">
        <w:rPr>
          <w:rFonts w:ascii="Arial Narrow" w:hAnsi="Arial Narrow" w:cs="Arial"/>
          <w:sz w:val="22"/>
        </w:rPr>
        <w:t xml:space="preserve">im Auftrag </w:t>
      </w:r>
      <w:r w:rsidR="00A85D44" w:rsidRPr="00DD62E4">
        <w:rPr>
          <w:rFonts w:ascii="Arial Narrow" w:hAnsi="Arial Narrow" w:cs="Arial"/>
          <w:sz w:val="22"/>
        </w:rPr>
        <w:t>des Entwässerungsspezialisten Gutjahr.</w:t>
      </w:r>
    </w:p>
    <w:p w14:paraId="43EBB594" w14:textId="77777777" w:rsidR="00A85D44" w:rsidRPr="00DD62E4" w:rsidRDefault="00A85D44" w:rsidP="00D3644D">
      <w:pPr>
        <w:spacing w:line="288" w:lineRule="auto"/>
        <w:jc w:val="both"/>
        <w:rPr>
          <w:rFonts w:ascii="Arial Narrow" w:hAnsi="Arial Narrow" w:cs="Arial"/>
          <w:sz w:val="22"/>
        </w:rPr>
      </w:pPr>
    </w:p>
    <w:p w14:paraId="44A1BEF0" w14:textId="5E1D26DC" w:rsidR="000D0C8F" w:rsidRPr="00DD62E4" w:rsidRDefault="00D07F61" w:rsidP="00D3644D">
      <w:pPr>
        <w:spacing w:line="288" w:lineRule="auto"/>
        <w:jc w:val="both"/>
        <w:rPr>
          <w:rFonts w:ascii="Arial Narrow" w:hAnsi="Arial Narrow" w:cs="Arial"/>
          <w:b/>
          <w:sz w:val="22"/>
        </w:rPr>
      </w:pPr>
      <w:r>
        <w:rPr>
          <w:rFonts w:ascii="Arial Narrow" w:hAnsi="Arial Narrow" w:cs="Arial"/>
          <w:b/>
          <w:sz w:val="22"/>
        </w:rPr>
        <w:t>Kritisches Detail</w:t>
      </w:r>
    </w:p>
    <w:p w14:paraId="0C26E4AB" w14:textId="0C529664" w:rsidR="000D0C8F" w:rsidRPr="00802F74" w:rsidRDefault="00A85D44" w:rsidP="00802F74">
      <w:pPr>
        <w:spacing w:line="288" w:lineRule="auto"/>
        <w:jc w:val="both"/>
        <w:rPr>
          <w:rFonts w:ascii="Arial Narrow" w:hAnsi="Arial Narrow" w:cs="Arial"/>
          <w:sz w:val="22"/>
        </w:rPr>
      </w:pPr>
      <w:r w:rsidRPr="00DD62E4">
        <w:rPr>
          <w:rFonts w:ascii="Arial Narrow" w:hAnsi="Arial Narrow" w:cs="Arial"/>
          <w:sz w:val="22"/>
        </w:rPr>
        <w:t xml:space="preserve">Um hier </w:t>
      </w:r>
      <w:r w:rsidR="006B2738">
        <w:rPr>
          <w:rFonts w:ascii="Arial Narrow" w:hAnsi="Arial Narrow" w:cs="Arial"/>
          <w:sz w:val="22"/>
        </w:rPr>
        <w:t>nachzurüsten</w:t>
      </w:r>
      <w:r w:rsidRPr="00DD62E4">
        <w:rPr>
          <w:rFonts w:ascii="Arial Narrow" w:hAnsi="Arial Narrow" w:cs="Arial"/>
          <w:sz w:val="22"/>
        </w:rPr>
        <w:t xml:space="preserve">, müssen besondere Lösungen gefunden werden. Denn die Abdichtung allein kann nach den Flachdachrichtlinien die Dichtheit im Türbereich nicht sicherstellen. Das anfallende Wasser muss also schnell und rückstaufrei abgeführt werden. </w:t>
      </w:r>
      <w:r w:rsidR="000D0C8F" w:rsidRPr="00DD62E4">
        <w:rPr>
          <w:rFonts w:ascii="Arial Narrow" w:hAnsi="Arial Narrow" w:cs="Arial"/>
          <w:sz w:val="22"/>
        </w:rPr>
        <w:t xml:space="preserve">Kies und Splitt sind bei </w:t>
      </w:r>
      <w:r w:rsidR="00DD62E4" w:rsidRPr="00DD62E4">
        <w:rPr>
          <w:rFonts w:ascii="Arial Narrow" w:hAnsi="Arial Narrow" w:cs="Arial"/>
          <w:sz w:val="22"/>
        </w:rPr>
        <w:t>barrierefreien</w:t>
      </w:r>
      <w:r w:rsidR="000D0C8F" w:rsidRPr="00DD62E4">
        <w:rPr>
          <w:rFonts w:ascii="Arial Narrow" w:hAnsi="Arial Narrow" w:cs="Arial"/>
          <w:sz w:val="22"/>
        </w:rPr>
        <w:t xml:space="preserve"> Schwellen als alleinige Entwässerungsschicht unter Plattenbelägen ungeeignet, wie Untersuchung</w:t>
      </w:r>
      <w:r w:rsidR="00802F74">
        <w:rPr>
          <w:rFonts w:ascii="Arial Narrow" w:hAnsi="Arial Narrow" w:cs="Arial"/>
          <w:sz w:val="22"/>
        </w:rPr>
        <w:t>en</w:t>
      </w:r>
      <w:r w:rsidR="000D0C8F" w:rsidRPr="00DD62E4">
        <w:rPr>
          <w:rFonts w:ascii="Arial Narrow" w:hAnsi="Arial Narrow" w:cs="Arial"/>
          <w:sz w:val="22"/>
        </w:rPr>
        <w:t xml:space="preserve"> de</w:t>
      </w:r>
      <w:r w:rsidR="00802F74">
        <w:rPr>
          <w:rFonts w:ascii="Arial Narrow" w:hAnsi="Arial Narrow" w:cs="Arial"/>
          <w:sz w:val="22"/>
        </w:rPr>
        <w:t>r</w:t>
      </w:r>
      <w:r w:rsidR="000D0C8F" w:rsidRPr="00DD62E4">
        <w:rPr>
          <w:rFonts w:ascii="Arial Narrow" w:hAnsi="Arial Narrow" w:cs="Arial"/>
          <w:sz w:val="22"/>
        </w:rPr>
        <w:t xml:space="preserve"> </w:t>
      </w:r>
      <w:r w:rsidR="000D0C8F" w:rsidRPr="00DD62E4">
        <w:rPr>
          <w:rFonts w:ascii="Arial Narrow" w:hAnsi="Arial Narrow" w:cs="Arial"/>
          <w:sz w:val="22"/>
        </w:rPr>
        <w:lastRenderedPageBreak/>
        <w:t>Institut</w:t>
      </w:r>
      <w:r w:rsidR="00802F74">
        <w:rPr>
          <w:rFonts w:ascii="Arial Narrow" w:hAnsi="Arial Narrow" w:cs="Arial"/>
          <w:sz w:val="22"/>
        </w:rPr>
        <w:t xml:space="preserve">e </w:t>
      </w:r>
      <w:r w:rsidR="00802F74" w:rsidRPr="00802F74">
        <w:rPr>
          <w:rFonts w:ascii="Arial Narrow" w:hAnsi="Arial Narrow" w:cs="Arial"/>
          <w:sz w:val="22"/>
        </w:rPr>
        <w:t>SKZ Würzburg und</w:t>
      </w:r>
      <w:r w:rsidR="000D0C8F" w:rsidRPr="00DD62E4">
        <w:rPr>
          <w:rFonts w:ascii="Arial Narrow" w:hAnsi="Arial Narrow" w:cs="Arial"/>
          <w:sz w:val="22"/>
        </w:rPr>
        <w:t xml:space="preserve"> Kiwa</w:t>
      </w:r>
      <w:r w:rsidR="000F4179">
        <w:rPr>
          <w:rFonts w:ascii="Arial Narrow" w:hAnsi="Arial Narrow" w:cs="Arial"/>
          <w:sz w:val="22"/>
        </w:rPr>
        <w:t xml:space="preserve"> TBU zeigen</w:t>
      </w:r>
      <w:r w:rsidR="000D0C8F" w:rsidRPr="00DD62E4">
        <w:rPr>
          <w:rFonts w:ascii="Arial Narrow" w:hAnsi="Arial Narrow" w:cs="Arial"/>
          <w:sz w:val="22"/>
        </w:rPr>
        <w:t>. Durch die unzureichende Drainkapazität droht der Rückstau von Wasser in der Konstruktion</w:t>
      </w:r>
      <w:r w:rsidR="005240FE">
        <w:rPr>
          <w:rFonts w:ascii="Arial Narrow" w:hAnsi="Arial Narrow" w:cs="Arial"/>
          <w:sz w:val="22"/>
        </w:rPr>
        <w:t xml:space="preserve"> und damit die Durchfeuchtung von Innenräumen.</w:t>
      </w:r>
      <w:r w:rsidR="000D0C8F" w:rsidRPr="00DD62E4">
        <w:rPr>
          <w:rFonts w:ascii="Arial Narrow" w:hAnsi="Arial Narrow" w:cs="Arial"/>
          <w:sz w:val="22"/>
        </w:rPr>
        <w:t xml:space="preserve"> Schließlich müssen bei Starkregen innerhalb weniger Minuten die Wassermengen eines Jahrhundertregens aufgenommen werden. </w:t>
      </w:r>
      <w:r w:rsidR="00FE0D91" w:rsidRPr="00DD62E4">
        <w:rPr>
          <w:rFonts w:ascii="Arial Narrow" w:hAnsi="Arial Narrow" w:cs="Arial"/>
          <w:sz w:val="22"/>
        </w:rPr>
        <w:t>Die beste Wasserableitfähigkeit weisen dagegen industriell gefertigte Drainagesysteme auf.</w:t>
      </w:r>
    </w:p>
    <w:p w14:paraId="4B1F21AD" w14:textId="77777777" w:rsidR="000D0C8F" w:rsidRPr="00802F74" w:rsidRDefault="000D0C8F" w:rsidP="00D3644D">
      <w:pPr>
        <w:spacing w:line="288" w:lineRule="auto"/>
        <w:jc w:val="both"/>
        <w:rPr>
          <w:rFonts w:ascii="Arial Narrow" w:hAnsi="Arial Narrow" w:cs="Arial"/>
          <w:sz w:val="22"/>
        </w:rPr>
      </w:pPr>
    </w:p>
    <w:p w14:paraId="045BD479" w14:textId="77777777" w:rsidR="00FE0D91" w:rsidRPr="00DD62E4" w:rsidRDefault="00F50109" w:rsidP="00D3644D">
      <w:pPr>
        <w:spacing w:line="288" w:lineRule="auto"/>
        <w:jc w:val="both"/>
        <w:rPr>
          <w:rFonts w:ascii="Arial Narrow" w:hAnsi="Arial Narrow" w:cs="Arial"/>
          <w:b/>
          <w:sz w:val="22"/>
        </w:rPr>
      </w:pPr>
      <w:r w:rsidRPr="00DD62E4">
        <w:rPr>
          <w:rFonts w:ascii="Arial Narrow" w:hAnsi="Arial Narrow" w:cs="Arial"/>
          <w:b/>
          <w:sz w:val="22"/>
        </w:rPr>
        <w:t>Realitätsfremde Abflusswerte</w:t>
      </w:r>
    </w:p>
    <w:p w14:paraId="51F2EBA4" w14:textId="77777777" w:rsidR="00FE0D91" w:rsidRPr="00DD62E4" w:rsidRDefault="00FE0D91" w:rsidP="00D3644D">
      <w:pPr>
        <w:spacing w:line="288" w:lineRule="auto"/>
        <w:jc w:val="both"/>
        <w:rPr>
          <w:rFonts w:ascii="Arial Narrow" w:hAnsi="Arial Narrow" w:cs="Arial"/>
          <w:sz w:val="22"/>
        </w:rPr>
      </w:pPr>
      <w:r w:rsidRPr="00DD62E4">
        <w:rPr>
          <w:rFonts w:ascii="Arial Narrow" w:hAnsi="Arial Narrow" w:cs="Arial"/>
          <w:sz w:val="22"/>
        </w:rPr>
        <w:t>Der Einsatz von Drainrosten und Flächendrainagen hat sich in der Praxis bewährt</w:t>
      </w:r>
      <w:r w:rsidR="005240FE">
        <w:rPr>
          <w:rFonts w:ascii="Arial Narrow" w:hAnsi="Arial Narrow" w:cs="Arial"/>
          <w:sz w:val="22"/>
        </w:rPr>
        <w:t xml:space="preserve"> und ist allgemein anerkannte Regel der Technik</w:t>
      </w:r>
      <w:r w:rsidRPr="00DD62E4">
        <w:rPr>
          <w:rFonts w:ascii="Arial Narrow" w:hAnsi="Arial Narrow" w:cs="Arial"/>
          <w:sz w:val="22"/>
        </w:rPr>
        <w:t>. Das Problem: Die Hersteller arbeiten häufig mit irreführenden Abflusswerten</w:t>
      </w:r>
      <w:r w:rsidR="00E52AB1">
        <w:rPr>
          <w:rFonts w:ascii="Arial Narrow" w:hAnsi="Arial Narrow" w:cs="Arial"/>
          <w:sz w:val="22"/>
        </w:rPr>
        <w:t>,</w:t>
      </w:r>
      <w:r w:rsidRPr="00DD62E4">
        <w:rPr>
          <w:rFonts w:ascii="Arial Narrow" w:hAnsi="Arial Narrow" w:cs="Arial"/>
          <w:sz w:val="22"/>
        </w:rPr>
        <w:t xml:space="preserve"> und die angegebenen Werte liegen oft weit</w:t>
      </w:r>
      <w:r w:rsidR="00F50109" w:rsidRPr="00DD62E4">
        <w:rPr>
          <w:rFonts w:ascii="Arial Narrow" w:hAnsi="Arial Narrow" w:cs="Arial"/>
          <w:sz w:val="22"/>
        </w:rPr>
        <w:t xml:space="preserve"> auseinander</w:t>
      </w:r>
      <w:r w:rsidRPr="00DD62E4">
        <w:rPr>
          <w:rFonts w:ascii="Arial Narrow" w:hAnsi="Arial Narrow" w:cs="Arial"/>
          <w:sz w:val="22"/>
        </w:rPr>
        <w:t xml:space="preserve">. So leiten nach Herstellerangaben 8 mm dicke Drainagematten verschiedener </w:t>
      </w:r>
      <w:r w:rsidR="00DD62E4" w:rsidRPr="00DD62E4">
        <w:rPr>
          <w:rFonts w:ascii="Arial Narrow" w:hAnsi="Arial Narrow" w:cs="Arial"/>
          <w:sz w:val="22"/>
        </w:rPr>
        <w:t xml:space="preserve">Hersteller </w:t>
      </w:r>
      <w:r w:rsidRPr="00DD62E4">
        <w:rPr>
          <w:rFonts w:ascii="Arial Narrow" w:hAnsi="Arial Narrow" w:cs="Arial"/>
          <w:sz w:val="22"/>
        </w:rPr>
        <w:t xml:space="preserve">ein Wasservolumen zwischen 0,5 und über 3 l/(m x s) ab. </w:t>
      </w:r>
    </w:p>
    <w:p w14:paraId="6F46C991" w14:textId="77777777" w:rsidR="00FE0D91" w:rsidRPr="00DD62E4" w:rsidRDefault="00FE0D91" w:rsidP="00D3644D">
      <w:pPr>
        <w:spacing w:line="288" w:lineRule="auto"/>
        <w:jc w:val="both"/>
        <w:rPr>
          <w:rFonts w:ascii="Arial Narrow" w:hAnsi="Arial Narrow" w:cs="Arial"/>
          <w:sz w:val="22"/>
        </w:rPr>
      </w:pPr>
    </w:p>
    <w:p w14:paraId="09AFBB76" w14:textId="77777777" w:rsidR="00403271" w:rsidRPr="00DD62E4" w:rsidRDefault="00FE0D91" w:rsidP="00D3644D">
      <w:pPr>
        <w:spacing w:line="288" w:lineRule="auto"/>
        <w:jc w:val="both"/>
        <w:rPr>
          <w:rFonts w:ascii="Arial Narrow" w:hAnsi="Arial Narrow" w:cs="Arial"/>
          <w:sz w:val="22"/>
        </w:rPr>
      </w:pPr>
      <w:r w:rsidRPr="00DD62E4">
        <w:rPr>
          <w:rFonts w:ascii="Arial Narrow" w:hAnsi="Arial Narrow" w:cs="Arial"/>
          <w:sz w:val="22"/>
        </w:rPr>
        <w:t>Für die erstaunlichen D</w:t>
      </w:r>
      <w:r w:rsidR="00E52AB1">
        <w:rPr>
          <w:rFonts w:ascii="Arial Narrow" w:hAnsi="Arial Narrow" w:cs="Arial"/>
          <w:sz w:val="22"/>
        </w:rPr>
        <w:t xml:space="preserve">ifferenzen gibt es einen Grund – </w:t>
      </w:r>
      <w:r w:rsidRPr="00DD62E4">
        <w:rPr>
          <w:rFonts w:ascii="Arial Narrow" w:hAnsi="Arial Narrow" w:cs="Arial"/>
          <w:sz w:val="22"/>
        </w:rPr>
        <w:t xml:space="preserve">aber keinen guten: Viele Hersteller geben ein „Wasserabflussvermögen geprüft nach DIN EN ISO 12958“ an. </w:t>
      </w:r>
      <w:r w:rsidR="00403271" w:rsidRPr="00DD62E4">
        <w:rPr>
          <w:rFonts w:ascii="Arial Narrow" w:hAnsi="Arial Narrow" w:cs="Arial"/>
          <w:sz w:val="22"/>
        </w:rPr>
        <w:t xml:space="preserve">Die Norm sieht aber die Messung in einer genormten Prüfanlage mit 100 % oder 10 % Gefälle vor (Gradient für das Gefälle wird mit 1,0 oder 0,1). „Deshalb erreicht man hier natürlich die höchsten Werte“, erklärt Gutjahr-Geschäftsführer Ralph Johann. „Ein Wasserabflussvermögen bei 100 % oder 10 % Gefälle anzugeben, ist für Balkon- und Terrassenbeläge jedoch völlig realitätsfremd. Eine Neigung von 1 bis 2 % entspricht vielmehr der Praxis“, so </w:t>
      </w:r>
      <w:r w:rsidR="00DD62E4" w:rsidRPr="00DD62E4">
        <w:rPr>
          <w:rFonts w:ascii="Arial Narrow" w:hAnsi="Arial Narrow" w:cs="Arial"/>
          <w:sz w:val="22"/>
        </w:rPr>
        <w:t>der Gutjahr-Experte</w:t>
      </w:r>
      <w:r w:rsidR="00403271" w:rsidRPr="00DD62E4">
        <w:rPr>
          <w:rFonts w:ascii="Arial Narrow" w:hAnsi="Arial Narrow" w:cs="Arial"/>
          <w:sz w:val="22"/>
        </w:rPr>
        <w:t xml:space="preserve"> weiter. Leider messen nur wenige Hersteller die Leistungsfähigkeit ihre</w:t>
      </w:r>
      <w:r w:rsidR="00DD62E4" w:rsidRPr="00DD62E4">
        <w:rPr>
          <w:rFonts w:ascii="Arial Narrow" w:hAnsi="Arial Narrow" w:cs="Arial"/>
          <w:sz w:val="22"/>
        </w:rPr>
        <w:t>r</w:t>
      </w:r>
      <w:r w:rsidR="00403271" w:rsidRPr="00DD62E4">
        <w:rPr>
          <w:rFonts w:ascii="Arial Narrow" w:hAnsi="Arial Narrow" w:cs="Arial"/>
          <w:sz w:val="22"/>
        </w:rPr>
        <w:t xml:space="preserve"> Drainagen bei diesem Gefälle.</w:t>
      </w:r>
    </w:p>
    <w:p w14:paraId="35B7540B" w14:textId="77777777" w:rsidR="00F50109" w:rsidRPr="00DD62E4" w:rsidRDefault="00F50109" w:rsidP="00D3644D">
      <w:pPr>
        <w:spacing w:line="288" w:lineRule="auto"/>
        <w:jc w:val="both"/>
        <w:rPr>
          <w:rFonts w:ascii="Arial Narrow" w:hAnsi="Arial Narrow" w:cs="Arial"/>
          <w:sz w:val="22"/>
        </w:rPr>
      </w:pPr>
    </w:p>
    <w:p w14:paraId="551FE9FC" w14:textId="77777777" w:rsidR="00F50109" w:rsidRPr="00DD62E4" w:rsidRDefault="00DD62E4" w:rsidP="00D3644D">
      <w:pPr>
        <w:spacing w:line="288" w:lineRule="auto"/>
        <w:jc w:val="both"/>
        <w:rPr>
          <w:rFonts w:ascii="Arial Narrow" w:hAnsi="Arial Narrow" w:cs="Arial"/>
          <w:b/>
          <w:sz w:val="22"/>
        </w:rPr>
      </w:pPr>
      <w:r w:rsidRPr="00DD62E4">
        <w:rPr>
          <w:rFonts w:ascii="Arial Narrow" w:hAnsi="Arial Narrow" w:cs="Arial"/>
          <w:b/>
          <w:sz w:val="22"/>
        </w:rPr>
        <w:t>Bestwerte für Flächendrainagen von Gutjahr</w:t>
      </w:r>
    </w:p>
    <w:p w14:paraId="44604708" w14:textId="20731BA0" w:rsidR="00F50109" w:rsidRPr="00DD62E4" w:rsidRDefault="00DC71E2" w:rsidP="00D3644D">
      <w:pPr>
        <w:spacing w:line="288" w:lineRule="auto"/>
        <w:jc w:val="both"/>
        <w:rPr>
          <w:rFonts w:ascii="Arial Narrow" w:hAnsi="Arial Narrow" w:cs="Arial"/>
          <w:sz w:val="22"/>
        </w:rPr>
      </w:pPr>
      <w:r w:rsidRPr="00802F74">
        <w:rPr>
          <w:rFonts w:ascii="Arial Narrow" w:hAnsi="Arial Narrow" w:cs="Arial"/>
          <w:sz w:val="22"/>
        </w:rPr>
        <w:t>SKZ Würzburg</w:t>
      </w:r>
      <w:r w:rsidRPr="00DD62E4">
        <w:rPr>
          <w:rFonts w:ascii="Arial Narrow" w:hAnsi="Arial Narrow" w:cs="Arial"/>
          <w:sz w:val="22"/>
        </w:rPr>
        <w:t xml:space="preserve"> </w:t>
      </w:r>
      <w:r>
        <w:rPr>
          <w:rFonts w:ascii="Arial Narrow" w:hAnsi="Arial Narrow" w:cs="Arial"/>
          <w:sz w:val="22"/>
        </w:rPr>
        <w:t xml:space="preserve">und </w:t>
      </w:r>
      <w:r w:rsidR="00DD62E4" w:rsidRPr="00DD62E4">
        <w:rPr>
          <w:rFonts w:ascii="Arial Narrow" w:hAnsi="Arial Narrow" w:cs="Arial"/>
          <w:sz w:val="22"/>
        </w:rPr>
        <w:t xml:space="preserve">Kiwa TBU </w:t>
      </w:r>
      <w:r>
        <w:rPr>
          <w:rFonts w:ascii="Arial Narrow" w:hAnsi="Arial Narrow" w:cs="Arial"/>
          <w:sz w:val="22"/>
        </w:rPr>
        <w:t>haben</w:t>
      </w:r>
      <w:r w:rsidR="00F50109" w:rsidRPr="00DD62E4">
        <w:rPr>
          <w:rFonts w:ascii="Arial Narrow" w:hAnsi="Arial Narrow" w:cs="Arial"/>
          <w:sz w:val="22"/>
        </w:rPr>
        <w:t xml:space="preserve"> deshalb verschiedene unter Außenbelägen verlegte Flächendrainagen unter einheitlichen Bedingungen </w:t>
      </w:r>
      <w:r w:rsidR="00DD3C3A" w:rsidRPr="00DD62E4">
        <w:rPr>
          <w:rFonts w:ascii="Arial Narrow" w:hAnsi="Arial Narrow" w:cs="Arial"/>
          <w:sz w:val="22"/>
        </w:rPr>
        <w:t xml:space="preserve">und einem realistischen Gefälle von 1,5 </w:t>
      </w:r>
      <w:r w:rsidR="00941C1F">
        <w:rPr>
          <w:rFonts w:ascii="Arial Narrow" w:hAnsi="Arial Narrow" w:cs="Arial"/>
          <w:sz w:val="22"/>
        </w:rPr>
        <w:t xml:space="preserve">% </w:t>
      </w:r>
      <w:r w:rsidR="00F50109" w:rsidRPr="00DD62E4">
        <w:rPr>
          <w:rFonts w:ascii="Arial Narrow" w:hAnsi="Arial Narrow" w:cs="Arial"/>
          <w:sz w:val="22"/>
        </w:rPr>
        <w:t xml:space="preserve">getestet. Das Ergebnis: Beim Vergleich von </w:t>
      </w:r>
      <w:r w:rsidR="00C30E9F" w:rsidRPr="00DD62E4">
        <w:rPr>
          <w:rFonts w:ascii="Arial Narrow" w:hAnsi="Arial Narrow" w:cs="Arial"/>
          <w:sz w:val="22"/>
        </w:rPr>
        <w:t>zwölf</w:t>
      </w:r>
      <w:r w:rsidR="00F50109" w:rsidRPr="00DD62E4">
        <w:rPr>
          <w:rFonts w:ascii="Arial Narrow" w:hAnsi="Arial Narrow" w:cs="Arial"/>
          <w:sz w:val="22"/>
        </w:rPr>
        <w:t xml:space="preserve"> verschiedenen Flächendrainagen unterschiedlicher Hersteller </w:t>
      </w:r>
      <w:r w:rsidR="00DD3C3A" w:rsidRPr="00DD62E4">
        <w:rPr>
          <w:rFonts w:ascii="Arial Narrow" w:hAnsi="Arial Narrow" w:cs="Arial"/>
          <w:sz w:val="22"/>
        </w:rPr>
        <w:t>schnitten</w:t>
      </w:r>
      <w:r w:rsidR="00F50109" w:rsidRPr="00DD62E4">
        <w:rPr>
          <w:rFonts w:ascii="Arial Narrow" w:hAnsi="Arial Narrow" w:cs="Arial"/>
          <w:sz w:val="22"/>
        </w:rPr>
        <w:t xml:space="preserve"> die Flächendrainagen AquaDrain EK, AquaDrain HU und AquaDrain T+ von Gutjahr ausgezeichnet ab und erziel</w:t>
      </w:r>
      <w:r w:rsidR="00DD3C3A" w:rsidRPr="00DD62E4">
        <w:rPr>
          <w:rFonts w:ascii="Arial Narrow" w:hAnsi="Arial Narrow" w:cs="Arial"/>
          <w:sz w:val="22"/>
        </w:rPr>
        <w:t>t</w:t>
      </w:r>
      <w:r w:rsidR="00F50109" w:rsidRPr="00DD62E4">
        <w:rPr>
          <w:rFonts w:ascii="Arial Narrow" w:hAnsi="Arial Narrow" w:cs="Arial"/>
          <w:sz w:val="22"/>
        </w:rPr>
        <w:t>en jeweils Bestwerte.</w:t>
      </w:r>
      <w:r w:rsidR="00C30E9F" w:rsidRPr="00DD62E4">
        <w:rPr>
          <w:rFonts w:ascii="Arial Narrow" w:hAnsi="Arial Narrow" w:cs="Arial"/>
          <w:sz w:val="22"/>
        </w:rPr>
        <w:t xml:space="preserve"> </w:t>
      </w:r>
    </w:p>
    <w:p w14:paraId="3C91D99E" w14:textId="77777777" w:rsidR="0021117F" w:rsidRPr="00DD62E4" w:rsidRDefault="0021117F" w:rsidP="00D3644D">
      <w:pPr>
        <w:spacing w:line="288" w:lineRule="auto"/>
        <w:jc w:val="both"/>
        <w:rPr>
          <w:rFonts w:ascii="Arial Narrow" w:hAnsi="Arial Narrow" w:cs="Arial"/>
          <w:sz w:val="22"/>
        </w:rPr>
      </w:pPr>
    </w:p>
    <w:p w14:paraId="425668D3" w14:textId="77777777" w:rsidR="00DD3C3A" w:rsidRPr="00DD62E4" w:rsidRDefault="00DD3C3A" w:rsidP="00DD3C3A">
      <w:pPr>
        <w:spacing w:line="288" w:lineRule="auto"/>
        <w:jc w:val="both"/>
        <w:rPr>
          <w:rFonts w:ascii="Arial Narrow" w:hAnsi="Arial Narrow" w:cs="Arial"/>
          <w:sz w:val="22"/>
        </w:rPr>
      </w:pPr>
      <w:r w:rsidRPr="00DD62E4">
        <w:rPr>
          <w:rFonts w:ascii="Arial Narrow" w:hAnsi="Arial Narrow" w:cs="Arial"/>
          <w:sz w:val="22"/>
        </w:rPr>
        <w:t xml:space="preserve">Fazit: Planer und Verarbeiter dürfen sich von hohen Werten beim Wasserabflussvermögen nicht täuschen lassen. Diese sind nur verlässlich, wenn </w:t>
      </w:r>
      <w:r w:rsidRPr="00DD62E4">
        <w:rPr>
          <w:rFonts w:ascii="Arial Narrow" w:hAnsi="Arial Narrow" w:cs="Arial"/>
          <w:sz w:val="22"/>
        </w:rPr>
        <w:lastRenderedPageBreak/>
        <w:t>der Hersteller exakte Angaben zum Prüfgefälle macht. Wer einen Prüfbericht verlangt, ist auf der sicheren Seite – auch hinter einem barrierefreien Übergang.</w:t>
      </w:r>
    </w:p>
    <w:p w14:paraId="08004C1C" w14:textId="77777777" w:rsidR="00DD3C3A" w:rsidRDefault="00DD3C3A" w:rsidP="00D3644D">
      <w:pPr>
        <w:spacing w:line="288" w:lineRule="auto"/>
        <w:jc w:val="both"/>
        <w:rPr>
          <w:rFonts w:ascii="Arial Narrow" w:hAnsi="Arial Narrow" w:cs="Arial"/>
          <w:sz w:val="22"/>
        </w:rPr>
      </w:pPr>
    </w:p>
    <w:p w14:paraId="10C88311" w14:textId="2F9640CE" w:rsidR="00072FB6" w:rsidRPr="00072FB6" w:rsidRDefault="00072FB6" w:rsidP="00D3644D">
      <w:pPr>
        <w:spacing w:line="288" w:lineRule="auto"/>
        <w:jc w:val="both"/>
        <w:rPr>
          <w:rFonts w:ascii="Arial Narrow" w:hAnsi="Arial Narrow" w:cs="Arial"/>
          <w:b/>
          <w:sz w:val="22"/>
        </w:rPr>
      </w:pPr>
      <w:r w:rsidRPr="00072FB6">
        <w:rPr>
          <w:rFonts w:ascii="Arial Narrow" w:hAnsi="Arial Narrow" w:cs="Arial"/>
          <w:b/>
          <w:sz w:val="22"/>
        </w:rPr>
        <w:t xml:space="preserve">Broschüre </w:t>
      </w:r>
      <w:r w:rsidR="00E864A0">
        <w:rPr>
          <w:rFonts w:ascii="Arial Narrow" w:hAnsi="Arial Narrow" w:cs="Arial"/>
          <w:b/>
          <w:sz w:val="22"/>
        </w:rPr>
        <w:t>zum Wasserableitvermögen</w:t>
      </w:r>
    </w:p>
    <w:p w14:paraId="77199D44" w14:textId="7CD095BF" w:rsidR="00660689" w:rsidRPr="00DD62E4" w:rsidRDefault="00EC5976" w:rsidP="00D3644D">
      <w:pPr>
        <w:spacing w:line="288" w:lineRule="auto"/>
        <w:jc w:val="both"/>
        <w:rPr>
          <w:rFonts w:ascii="Arial Narrow" w:hAnsi="Arial Narrow" w:cs="Arial"/>
          <w:sz w:val="22"/>
        </w:rPr>
      </w:pPr>
      <w:r>
        <w:rPr>
          <w:rFonts w:ascii="Arial Narrow" w:hAnsi="Arial Narrow" w:cs="Arial"/>
          <w:sz w:val="22"/>
        </w:rPr>
        <w:t xml:space="preserve">Gutjahr hat die Ergebnisse der Untersuchung von </w:t>
      </w:r>
      <w:r w:rsidR="00416C7B" w:rsidRPr="00802F74">
        <w:rPr>
          <w:rFonts w:ascii="Arial Narrow" w:hAnsi="Arial Narrow" w:cs="Arial"/>
          <w:sz w:val="22"/>
        </w:rPr>
        <w:t>SKZ Würzburg</w:t>
      </w:r>
      <w:r w:rsidR="00416C7B">
        <w:rPr>
          <w:rFonts w:ascii="Arial Narrow" w:hAnsi="Arial Narrow" w:cs="Arial"/>
          <w:sz w:val="22"/>
        </w:rPr>
        <w:t xml:space="preserve"> und </w:t>
      </w:r>
      <w:r>
        <w:rPr>
          <w:rFonts w:ascii="Arial Narrow" w:hAnsi="Arial Narrow" w:cs="Arial"/>
          <w:sz w:val="22"/>
        </w:rPr>
        <w:t xml:space="preserve">Kiwa TBU </w:t>
      </w:r>
      <w:r w:rsidR="001B3391">
        <w:rPr>
          <w:rFonts w:ascii="Arial Narrow" w:hAnsi="Arial Narrow" w:cs="Arial"/>
          <w:sz w:val="22"/>
        </w:rPr>
        <w:t xml:space="preserve">zusammengefasst. </w:t>
      </w:r>
      <w:r w:rsidR="00660689">
        <w:rPr>
          <w:rFonts w:ascii="Arial Narrow" w:hAnsi="Arial Narrow" w:cs="Arial"/>
          <w:sz w:val="22"/>
        </w:rPr>
        <w:t xml:space="preserve">Die Broschüre „Aktuelle Untersuchung zum Wasserableitvermögen von Flächendrainagen auf Balkonen und Terrassen“ </w:t>
      </w:r>
      <w:r w:rsidR="00574C2D">
        <w:rPr>
          <w:rFonts w:ascii="Arial Narrow" w:hAnsi="Arial Narrow" w:cs="Arial"/>
          <w:sz w:val="22"/>
        </w:rPr>
        <w:t xml:space="preserve">können Interessierte unter </w:t>
      </w:r>
      <w:hyperlink r:id="rId8" w:history="1">
        <w:r w:rsidR="004C0E04" w:rsidRPr="00BE2F8D">
          <w:rPr>
            <w:rStyle w:val="Link"/>
            <w:rFonts w:ascii="Arial Narrow" w:hAnsi="Arial Narrow" w:cs="Arial"/>
            <w:sz w:val="22"/>
          </w:rPr>
          <w:t>www.gutjahr.com/WAV</w:t>
        </w:r>
      </w:hyperlink>
      <w:r w:rsidR="0011391C">
        <w:rPr>
          <w:rFonts w:ascii="Arial Narrow" w:hAnsi="Arial Narrow" w:cs="Arial"/>
          <w:sz w:val="22"/>
        </w:rPr>
        <w:t xml:space="preserve"> </w:t>
      </w:r>
      <w:r w:rsidR="00574C2D">
        <w:rPr>
          <w:rFonts w:ascii="Arial Narrow" w:hAnsi="Arial Narrow" w:cs="Arial"/>
          <w:sz w:val="22"/>
        </w:rPr>
        <w:t xml:space="preserve">herunterladen oder per Email an </w:t>
      </w:r>
      <w:hyperlink r:id="rId9" w:history="1">
        <w:r w:rsidR="00574C2D" w:rsidRPr="00E85E9E">
          <w:rPr>
            <w:rStyle w:val="Link"/>
            <w:rFonts w:ascii="Arial Narrow" w:hAnsi="Arial Narrow" w:cs="Arial"/>
            <w:sz w:val="22"/>
          </w:rPr>
          <w:t>marketing@gutjahr.com</w:t>
        </w:r>
      </w:hyperlink>
      <w:r w:rsidR="00574C2D">
        <w:rPr>
          <w:rFonts w:ascii="Arial Narrow" w:hAnsi="Arial Narrow" w:cs="Arial"/>
          <w:sz w:val="22"/>
        </w:rPr>
        <w:t xml:space="preserve"> bestellen. </w:t>
      </w:r>
      <w:r w:rsidR="00660689">
        <w:rPr>
          <w:rFonts w:ascii="Arial Narrow" w:hAnsi="Arial Narrow" w:cs="Arial"/>
          <w:sz w:val="22"/>
        </w:rPr>
        <w:t xml:space="preserve"> </w:t>
      </w:r>
    </w:p>
    <w:p w14:paraId="0E747F67" w14:textId="77777777" w:rsidR="009474AC" w:rsidRDefault="009474AC" w:rsidP="009474AC">
      <w:pPr>
        <w:spacing w:line="288" w:lineRule="auto"/>
        <w:jc w:val="both"/>
        <w:rPr>
          <w:rFonts w:ascii="Arial Narrow" w:hAnsi="Arial Narrow"/>
          <w:sz w:val="22"/>
          <w:szCs w:val="22"/>
        </w:rPr>
      </w:pPr>
    </w:p>
    <w:p w14:paraId="188C4BBE" w14:textId="77777777" w:rsidR="00660689" w:rsidRPr="00DD62E4" w:rsidRDefault="00660689" w:rsidP="009474AC">
      <w:pPr>
        <w:spacing w:line="288" w:lineRule="auto"/>
        <w:jc w:val="both"/>
        <w:rPr>
          <w:rFonts w:ascii="Arial Narrow" w:hAnsi="Arial Narrow"/>
          <w:sz w:val="22"/>
          <w:szCs w:val="22"/>
        </w:rPr>
      </w:pPr>
    </w:p>
    <w:p w14:paraId="264852DC" w14:textId="77777777" w:rsidR="00F63641" w:rsidRPr="00DD62E4" w:rsidRDefault="00F63641" w:rsidP="00F63641">
      <w:pPr>
        <w:pStyle w:val="Textkrper"/>
        <w:spacing w:line="288" w:lineRule="auto"/>
        <w:jc w:val="both"/>
        <w:rPr>
          <w:rFonts w:ascii="Arial Narrow" w:hAnsi="Arial Narrow"/>
          <w:b/>
          <w:szCs w:val="22"/>
        </w:rPr>
      </w:pPr>
      <w:r w:rsidRPr="00DD62E4">
        <w:rPr>
          <w:rFonts w:ascii="Arial Narrow" w:hAnsi="Arial Narrow"/>
          <w:b/>
          <w:szCs w:val="22"/>
        </w:rPr>
        <w:t>Über Gutjahr</w:t>
      </w:r>
    </w:p>
    <w:p w14:paraId="3F9F7D7D" w14:textId="77777777" w:rsidR="00F63641" w:rsidRPr="00DD62E4" w:rsidRDefault="00DD62E4" w:rsidP="00F63641">
      <w:pPr>
        <w:spacing w:line="288" w:lineRule="auto"/>
        <w:jc w:val="both"/>
        <w:rPr>
          <w:rFonts w:ascii="Arial Narrow" w:hAnsi="Arial Narrow"/>
          <w:sz w:val="22"/>
          <w:szCs w:val="22"/>
        </w:rPr>
      </w:pPr>
      <w:r w:rsidRPr="00DD62E4">
        <w:rPr>
          <w:rFonts w:ascii="Arial Narrow" w:hAnsi="Arial Narrow"/>
          <w:sz w:val="22"/>
          <w:szCs w:val="22"/>
        </w:rPr>
        <w:t xml:space="preserve">Gutjahr Systemtechnik mit Sitz in Bickenbach/Bergstraße (Hessen) entwickelt seit mehr als 25 Jahren Komplettlösungen für die sichere Entwässerung, Entlüftung und Entkopplung von Belägen – auf </w:t>
      </w:r>
      <w:r>
        <w:rPr>
          <w:rFonts w:ascii="Arial Narrow" w:hAnsi="Arial Narrow"/>
          <w:sz w:val="22"/>
          <w:szCs w:val="22"/>
        </w:rPr>
        <w:t>Balkonen, Terrassen und Auß</w:t>
      </w:r>
      <w:r w:rsidRPr="00DD62E4">
        <w:rPr>
          <w:rFonts w:ascii="Arial Narrow" w:hAnsi="Arial Narrow"/>
          <w:sz w:val="22"/>
          <w:szCs w:val="22"/>
        </w:rPr>
        <w:t xml:space="preserve">entreppen ebenso wie im Innenbereich und an Fassaden. </w:t>
      </w:r>
      <w:r w:rsidR="00F63641" w:rsidRPr="00DD62E4">
        <w:rPr>
          <w:rFonts w:ascii="Arial Narrow" w:hAnsi="Arial Narrow"/>
          <w:sz w:val="22"/>
          <w:szCs w:val="22"/>
        </w:rPr>
        <w:t xml:space="preserve">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 zur Ardex-Gruppe. </w:t>
      </w:r>
    </w:p>
    <w:p w14:paraId="1E82B427" w14:textId="77777777" w:rsidR="00F63641" w:rsidRPr="00DD62E4" w:rsidRDefault="00F63641" w:rsidP="00F63641">
      <w:pPr>
        <w:pStyle w:val="Textkrper"/>
        <w:spacing w:line="288" w:lineRule="auto"/>
        <w:jc w:val="both"/>
        <w:rPr>
          <w:rFonts w:ascii="Arial Narrow" w:hAnsi="Arial Narrow"/>
          <w:b/>
          <w:sz w:val="20"/>
        </w:rPr>
      </w:pPr>
    </w:p>
    <w:p w14:paraId="17460C7E" w14:textId="77777777" w:rsidR="00F63641" w:rsidRPr="00DD62E4" w:rsidRDefault="00F63641" w:rsidP="00F63641">
      <w:pPr>
        <w:pStyle w:val="Textkrper"/>
        <w:spacing w:line="288" w:lineRule="auto"/>
        <w:jc w:val="both"/>
        <w:rPr>
          <w:rFonts w:ascii="Arial Narrow" w:hAnsi="Arial Narrow"/>
          <w:b/>
          <w:sz w:val="20"/>
        </w:rPr>
      </w:pPr>
      <w:r w:rsidRPr="00DD62E4">
        <w:rPr>
          <w:rFonts w:ascii="Arial Narrow" w:hAnsi="Arial Narrow"/>
          <w:b/>
          <w:sz w:val="20"/>
        </w:rPr>
        <w:t>Presseanfragen bitte an:</w:t>
      </w:r>
    </w:p>
    <w:p w14:paraId="755A0CD2" w14:textId="77777777" w:rsidR="00F63641" w:rsidRPr="00DD62E4" w:rsidRDefault="00F63641" w:rsidP="00F63641">
      <w:pPr>
        <w:pStyle w:val="Textkrper"/>
        <w:spacing w:line="288" w:lineRule="auto"/>
        <w:jc w:val="both"/>
        <w:rPr>
          <w:rFonts w:ascii="Arial Narrow" w:hAnsi="Arial Narrow"/>
          <w:sz w:val="20"/>
        </w:rPr>
      </w:pPr>
      <w:r w:rsidRPr="00DD62E4">
        <w:rPr>
          <w:rFonts w:ascii="Arial Narrow" w:hAnsi="Arial Narrow"/>
          <w:sz w:val="20"/>
        </w:rPr>
        <w:t xml:space="preserve">Arts &amp; Others, Anja Kassubek, </w:t>
      </w:r>
      <w:r w:rsidR="00DD62E4">
        <w:rPr>
          <w:rFonts w:ascii="Arial Narrow" w:hAnsi="Arial Narrow"/>
          <w:sz w:val="20"/>
        </w:rPr>
        <w:t>Daimlerstraß</w:t>
      </w:r>
      <w:r w:rsidR="00DD62E4" w:rsidRPr="00DD62E4">
        <w:rPr>
          <w:rFonts w:ascii="Arial Narrow" w:hAnsi="Arial Narrow"/>
          <w:sz w:val="20"/>
        </w:rPr>
        <w:t>e</w:t>
      </w:r>
      <w:r w:rsidRPr="00DD62E4">
        <w:rPr>
          <w:rFonts w:ascii="Arial Narrow" w:hAnsi="Arial Narrow"/>
          <w:sz w:val="20"/>
        </w:rPr>
        <w:t xml:space="preserve"> 12, D-61352 Bad Homburg</w:t>
      </w:r>
    </w:p>
    <w:p w14:paraId="2487700A" w14:textId="1D95A64D" w:rsidR="00136EFD" w:rsidRPr="000F29F7" w:rsidRDefault="00F63641" w:rsidP="000F29F7">
      <w:pPr>
        <w:pStyle w:val="Textkrper"/>
        <w:spacing w:line="288" w:lineRule="auto"/>
        <w:jc w:val="both"/>
        <w:rPr>
          <w:rFonts w:ascii="Arial Narrow" w:hAnsi="Arial Narrow"/>
          <w:sz w:val="20"/>
        </w:rPr>
      </w:pPr>
      <w:r w:rsidRPr="00DD62E4">
        <w:rPr>
          <w:rFonts w:ascii="Arial Narrow" w:hAnsi="Arial Narrow"/>
          <w:sz w:val="20"/>
        </w:rPr>
        <w:t xml:space="preserve">Tel. 06172/9022-131, </w:t>
      </w:r>
      <w:hyperlink r:id="rId10" w:history="1">
        <w:r w:rsidRPr="00DD62E4">
          <w:rPr>
            <w:rStyle w:val="Link"/>
            <w:rFonts w:ascii="Arial Narrow" w:hAnsi="Arial Narrow"/>
            <w:sz w:val="20"/>
          </w:rPr>
          <w:t>a.kassubek@arts-others.de</w:t>
        </w:r>
      </w:hyperlink>
      <w:bookmarkStart w:id="0" w:name="_GoBack"/>
      <w:bookmarkEnd w:id="0"/>
    </w:p>
    <w:sectPr w:rsidR="00136EFD" w:rsidRPr="000F29F7" w:rsidSect="00C42CD3">
      <w:footerReference w:type="even" r:id="rId11"/>
      <w:footerReference w:type="default" r:id="rId12"/>
      <w:pgSz w:w="11900" w:h="16840"/>
      <w:pgMar w:top="3725" w:right="2977" w:bottom="1701" w:left="226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4D772" w14:textId="77777777" w:rsidR="00C474C7" w:rsidRDefault="00C474C7">
      <w:r>
        <w:separator/>
      </w:r>
    </w:p>
  </w:endnote>
  <w:endnote w:type="continuationSeparator" w:id="0">
    <w:p w14:paraId="017A4A10" w14:textId="77777777" w:rsidR="00C474C7" w:rsidRDefault="00C4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14F1"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63265" w14:textId="77777777" w:rsidR="005233AC" w:rsidRDefault="005233AC"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C5FA9"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0F29F7">
      <w:rPr>
        <w:rStyle w:val="Seitenzahl"/>
        <w:rFonts w:ascii="Arial Narrow" w:hAnsi="Arial Narrow"/>
        <w:noProof/>
      </w:rPr>
      <w:t>2</w:t>
    </w:r>
    <w:r w:rsidRPr="005C054C">
      <w:rPr>
        <w:rStyle w:val="Seitenzahl"/>
        <w:rFonts w:ascii="Arial Narrow" w:hAnsi="Arial Narrow"/>
      </w:rPr>
      <w:fldChar w:fldCharType="end"/>
    </w:r>
  </w:p>
  <w:p w14:paraId="6BCEABF6"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CD565" w14:textId="77777777" w:rsidR="00C474C7" w:rsidRDefault="00C474C7">
      <w:r>
        <w:separator/>
      </w:r>
    </w:p>
  </w:footnote>
  <w:footnote w:type="continuationSeparator" w:id="0">
    <w:p w14:paraId="7A3AF6E7" w14:textId="77777777" w:rsidR="00C474C7" w:rsidRDefault="00C474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8E415A"/>
    <w:multiLevelType w:val="hybridMultilevel"/>
    <w:tmpl w:val="A59867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4"/>
  </w:num>
  <w:num w:numId="12">
    <w:abstractNumId w:val="3"/>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embedSystemFonts/>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68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37E6A"/>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2F14"/>
    <w:rsid w:val="00072FB6"/>
    <w:rsid w:val="00074657"/>
    <w:rsid w:val="00074718"/>
    <w:rsid w:val="00075EE6"/>
    <w:rsid w:val="000776CF"/>
    <w:rsid w:val="00081398"/>
    <w:rsid w:val="00082D7A"/>
    <w:rsid w:val="000844E9"/>
    <w:rsid w:val="0008579D"/>
    <w:rsid w:val="00085B8A"/>
    <w:rsid w:val="00086128"/>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0C8F"/>
    <w:rsid w:val="000D285E"/>
    <w:rsid w:val="000D3FA7"/>
    <w:rsid w:val="000D504C"/>
    <w:rsid w:val="000D7F8B"/>
    <w:rsid w:val="000E56A2"/>
    <w:rsid w:val="000E7CD5"/>
    <w:rsid w:val="000F07AF"/>
    <w:rsid w:val="000F1940"/>
    <w:rsid w:val="000F29F7"/>
    <w:rsid w:val="000F4179"/>
    <w:rsid w:val="000F68B3"/>
    <w:rsid w:val="000F7026"/>
    <w:rsid w:val="000F7B20"/>
    <w:rsid w:val="000F7B4D"/>
    <w:rsid w:val="00100309"/>
    <w:rsid w:val="00102833"/>
    <w:rsid w:val="00103351"/>
    <w:rsid w:val="00104CF5"/>
    <w:rsid w:val="0010582C"/>
    <w:rsid w:val="0010757B"/>
    <w:rsid w:val="0010795E"/>
    <w:rsid w:val="00111BDD"/>
    <w:rsid w:val="001129DF"/>
    <w:rsid w:val="00113348"/>
    <w:rsid w:val="0011391C"/>
    <w:rsid w:val="00114A67"/>
    <w:rsid w:val="00114BCD"/>
    <w:rsid w:val="001203EA"/>
    <w:rsid w:val="001204CE"/>
    <w:rsid w:val="00122B80"/>
    <w:rsid w:val="0012357A"/>
    <w:rsid w:val="001249E2"/>
    <w:rsid w:val="00124A34"/>
    <w:rsid w:val="00125725"/>
    <w:rsid w:val="00125D06"/>
    <w:rsid w:val="00130029"/>
    <w:rsid w:val="00130FC3"/>
    <w:rsid w:val="00133239"/>
    <w:rsid w:val="00133C96"/>
    <w:rsid w:val="00135034"/>
    <w:rsid w:val="00136EFD"/>
    <w:rsid w:val="00140786"/>
    <w:rsid w:val="0014215F"/>
    <w:rsid w:val="00142DF1"/>
    <w:rsid w:val="00143025"/>
    <w:rsid w:val="00144A8D"/>
    <w:rsid w:val="0014642D"/>
    <w:rsid w:val="0015304E"/>
    <w:rsid w:val="00155BB1"/>
    <w:rsid w:val="00156D4F"/>
    <w:rsid w:val="001577E8"/>
    <w:rsid w:val="0016080A"/>
    <w:rsid w:val="001733C4"/>
    <w:rsid w:val="00174970"/>
    <w:rsid w:val="00175E6C"/>
    <w:rsid w:val="001762F1"/>
    <w:rsid w:val="00176444"/>
    <w:rsid w:val="001766E6"/>
    <w:rsid w:val="00176D3E"/>
    <w:rsid w:val="00182765"/>
    <w:rsid w:val="00183E54"/>
    <w:rsid w:val="00185ABF"/>
    <w:rsid w:val="00186431"/>
    <w:rsid w:val="00187657"/>
    <w:rsid w:val="001924B5"/>
    <w:rsid w:val="0019349C"/>
    <w:rsid w:val="00193818"/>
    <w:rsid w:val="0019412C"/>
    <w:rsid w:val="00196209"/>
    <w:rsid w:val="00196EED"/>
    <w:rsid w:val="001A0414"/>
    <w:rsid w:val="001A1DE0"/>
    <w:rsid w:val="001A2483"/>
    <w:rsid w:val="001A7F6E"/>
    <w:rsid w:val="001B0F0A"/>
    <w:rsid w:val="001B1670"/>
    <w:rsid w:val="001B3391"/>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E7A10"/>
    <w:rsid w:val="001F07F3"/>
    <w:rsid w:val="001F6DDA"/>
    <w:rsid w:val="001F6E1E"/>
    <w:rsid w:val="00203CA6"/>
    <w:rsid w:val="002055B0"/>
    <w:rsid w:val="00210586"/>
    <w:rsid w:val="00210D24"/>
    <w:rsid w:val="0021117F"/>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359"/>
    <w:rsid w:val="00255F45"/>
    <w:rsid w:val="00257042"/>
    <w:rsid w:val="00257828"/>
    <w:rsid w:val="002608F9"/>
    <w:rsid w:val="00260B99"/>
    <w:rsid w:val="002624D5"/>
    <w:rsid w:val="00263213"/>
    <w:rsid w:val="0026629A"/>
    <w:rsid w:val="0026755A"/>
    <w:rsid w:val="00267AB1"/>
    <w:rsid w:val="002708D2"/>
    <w:rsid w:val="0027603B"/>
    <w:rsid w:val="002769B1"/>
    <w:rsid w:val="00276C89"/>
    <w:rsid w:val="00277641"/>
    <w:rsid w:val="002808AE"/>
    <w:rsid w:val="002846FC"/>
    <w:rsid w:val="00285360"/>
    <w:rsid w:val="00285BDC"/>
    <w:rsid w:val="0028609E"/>
    <w:rsid w:val="0028618C"/>
    <w:rsid w:val="00291CF8"/>
    <w:rsid w:val="00291EF9"/>
    <w:rsid w:val="0029465C"/>
    <w:rsid w:val="002A14A0"/>
    <w:rsid w:val="002A2CEA"/>
    <w:rsid w:val="002A4E0C"/>
    <w:rsid w:val="002A5849"/>
    <w:rsid w:val="002A7561"/>
    <w:rsid w:val="002B3122"/>
    <w:rsid w:val="002B36F0"/>
    <w:rsid w:val="002B479F"/>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31E"/>
    <w:rsid w:val="002E2A84"/>
    <w:rsid w:val="002E3315"/>
    <w:rsid w:val="002E3FE4"/>
    <w:rsid w:val="002F0CBE"/>
    <w:rsid w:val="002F24D3"/>
    <w:rsid w:val="002F3726"/>
    <w:rsid w:val="002F462E"/>
    <w:rsid w:val="003014B5"/>
    <w:rsid w:val="003050E2"/>
    <w:rsid w:val="003100C7"/>
    <w:rsid w:val="00310DFD"/>
    <w:rsid w:val="0031178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2ECF"/>
    <w:rsid w:val="00356D72"/>
    <w:rsid w:val="00357AC0"/>
    <w:rsid w:val="00357EED"/>
    <w:rsid w:val="00363821"/>
    <w:rsid w:val="003646B7"/>
    <w:rsid w:val="0036712D"/>
    <w:rsid w:val="003676EB"/>
    <w:rsid w:val="00370403"/>
    <w:rsid w:val="00371438"/>
    <w:rsid w:val="00371A9D"/>
    <w:rsid w:val="00371C49"/>
    <w:rsid w:val="00372349"/>
    <w:rsid w:val="00376757"/>
    <w:rsid w:val="00383931"/>
    <w:rsid w:val="003865F3"/>
    <w:rsid w:val="0038765A"/>
    <w:rsid w:val="00391F3C"/>
    <w:rsid w:val="00392128"/>
    <w:rsid w:val="00393B18"/>
    <w:rsid w:val="00397983"/>
    <w:rsid w:val="003A2B38"/>
    <w:rsid w:val="003A364D"/>
    <w:rsid w:val="003A490C"/>
    <w:rsid w:val="003A6017"/>
    <w:rsid w:val="003A6B2E"/>
    <w:rsid w:val="003B5854"/>
    <w:rsid w:val="003B5AB9"/>
    <w:rsid w:val="003B6B0C"/>
    <w:rsid w:val="003B7D67"/>
    <w:rsid w:val="003C0423"/>
    <w:rsid w:val="003C2C76"/>
    <w:rsid w:val="003C367C"/>
    <w:rsid w:val="003C43E1"/>
    <w:rsid w:val="003C46B6"/>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AE0"/>
    <w:rsid w:val="003F6E03"/>
    <w:rsid w:val="003F75B0"/>
    <w:rsid w:val="003F7C5B"/>
    <w:rsid w:val="004002F6"/>
    <w:rsid w:val="00403271"/>
    <w:rsid w:val="004040EA"/>
    <w:rsid w:val="004072E0"/>
    <w:rsid w:val="00410EF1"/>
    <w:rsid w:val="00412778"/>
    <w:rsid w:val="00412946"/>
    <w:rsid w:val="00413DA6"/>
    <w:rsid w:val="00414505"/>
    <w:rsid w:val="00414519"/>
    <w:rsid w:val="00416C7B"/>
    <w:rsid w:val="00416D15"/>
    <w:rsid w:val="004201F1"/>
    <w:rsid w:val="00421D19"/>
    <w:rsid w:val="00422DF3"/>
    <w:rsid w:val="004252D3"/>
    <w:rsid w:val="004253C3"/>
    <w:rsid w:val="00427C46"/>
    <w:rsid w:val="0043028D"/>
    <w:rsid w:val="00430DD0"/>
    <w:rsid w:val="0043204C"/>
    <w:rsid w:val="00433E0F"/>
    <w:rsid w:val="004346AF"/>
    <w:rsid w:val="00436082"/>
    <w:rsid w:val="00437163"/>
    <w:rsid w:val="004376EF"/>
    <w:rsid w:val="00437E1E"/>
    <w:rsid w:val="00440555"/>
    <w:rsid w:val="00442250"/>
    <w:rsid w:val="004436EE"/>
    <w:rsid w:val="004463BE"/>
    <w:rsid w:val="00446472"/>
    <w:rsid w:val="00446865"/>
    <w:rsid w:val="00451FA6"/>
    <w:rsid w:val="004573E7"/>
    <w:rsid w:val="00457B02"/>
    <w:rsid w:val="00462BDA"/>
    <w:rsid w:val="004661CC"/>
    <w:rsid w:val="00467E1D"/>
    <w:rsid w:val="004702EB"/>
    <w:rsid w:val="00470949"/>
    <w:rsid w:val="00470E6E"/>
    <w:rsid w:val="004723FB"/>
    <w:rsid w:val="00472CF4"/>
    <w:rsid w:val="004733AF"/>
    <w:rsid w:val="004756CC"/>
    <w:rsid w:val="004768D7"/>
    <w:rsid w:val="00476D04"/>
    <w:rsid w:val="00481F30"/>
    <w:rsid w:val="00482311"/>
    <w:rsid w:val="00483B5C"/>
    <w:rsid w:val="00483E5B"/>
    <w:rsid w:val="004841A4"/>
    <w:rsid w:val="004903F2"/>
    <w:rsid w:val="00490B13"/>
    <w:rsid w:val="00492A3F"/>
    <w:rsid w:val="00493096"/>
    <w:rsid w:val="004939BB"/>
    <w:rsid w:val="00495FC9"/>
    <w:rsid w:val="004960E0"/>
    <w:rsid w:val="00496474"/>
    <w:rsid w:val="004A0E9F"/>
    <w:rsid w:val="004A1A6F"/>
    <w:rsid w:val="004A34FA"/>
    <w:rsid w:val="004A707B"/>
    <w:rsid w:val="004B09BC"/>
    <w:rsid w:val="004B13D4"/>
    <w:rsid w:val="004B1BDD"/>
    <w:rsid w:val="004B6238"/>
    <w:rsid w:val="004C0E04"/>
    <w:rsid w:val="004C4EC8"/>
    <w:rsid w:val="004D2843"/>
    <w:rsid w:val="004D51A8"/>
    <w:rsid w:val="004D5EA8"/>
    <w:rsid w:val="004D6938"/>
    <w:rsid w:val="004D756D"/>
    <w:rsid w:val="004E19B2"/>
    <w:rsid w:val="004E2A63"/>
    <w:rsid w:val="004E397E"/>
    <w:rsid w:val="004E3CA1"/>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0FE"/>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765"/>
    <w:rsid w:val="00567E66"/>
    <w:rsid w:val="00571494"/>
    <w:rsid w:val="00571CAB"/>
    <w:rsid w:val="00571DBC"/>
    <w:rsid w:val="005732E4"/>
    <w:rsid w:val="00573E87"/>
    <w:rsid w:val="00574C2D"/>
    <w:rsid w:val="00575780"/>
    <w:rsid w:val="00576BED"/>
    <w:rsid w:val="0058586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4D3C"/>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463A9"/>
    <w:rsid w:val="00651685"/>
    <w:rsid w:val="006522B2"/>
    <w:rsid w:val="0065259C"/>
    <w:rsid w:val="00657692"/>
    <w:rsid w:val="00660689"/>
    <w:rsid w:val="006611B8"/>
    <w:rsid w:val="00666AE7"/>
    <w:rsid w:val="006676E5"/>
    <w:rsid w:val="0067090D"/>
    <w:rsid w:val="006709A1"/>
    <w:rsid w:val="00671B22"/>
    <w:rsid w:val="00672E43"/>
    <w:rsid w:val="00674EA3"/>
    <w:rsid w:val="00675C3C"/>
    <w:rsid w:val="006822C7"/>
    <w:rsid w:val="0068238B"/>
    <w:rsid w:val="006829C5"/>
    <w:rsid w:val="00683B8E"/>
    <w:rsid w:val="0068589F"/>
    <w:rsid w:val="00686455"/>
    <w:rsid w:val="0069253C"/>
    <w:rsid w:val="0069339C"/>
    <w:rsid w:val="00694923"/>
    <w:rsid w:val="00697BA0"/>
    <w:rsid w:val="00697F3C"/>
    <w:rsid w:val="006A0D0B"/>
    <w:rsid w:val="006A1B88"/>
    <w:rsid w:val="006A32EE"/>
    <w:rsid w:val="006A648D"/>
    <w:rsid w:val="006A7952"/>
    <w:rsid w:val="006B2738"/>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020"/>
    <w:rsid w:val="00716A10"/>
    <w:rsid w:val="00722A7D"/>
    <w:rsid w:val="00723985"/>
    <w:rsid w:val="007250F1"/>
    <w:rsid w:val="00725908"/>
    <w:rsid w:val="007305F5"/>
    <w:rsid w:val="00732531"/>
    <w:rsid w:val="0073292E"/>
    <w:rsid w:val="00734ABB"/>
    <w:rsid w:val="0073687F"/>
    <w:rsid w:val="00737568"/>
    <w:rsid w:val="00740232"/>
    <w:rsid w:val="00740E87"/>
    <w:rsid w:val="007425DB"/>
    <w:rsid w:val="00742BA3"/>
    <w:rsid w:val="00744294"/>
    <w:rsid w:val="00744757"/>
    <w:rsid w:val="00744C3D"/>
    <w:rsid w:val="00745721"/>
    <w:rsid w:val="00747602"/>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E2"/>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109F"/>
    <w:rsid w:val="007E2352"/>
    <w:rsid w:val="007E2476"/>
    <w:rsid w:val="007E38E8"/>
    <w:rsid w:val="007E6B6C"/>
    <w:rsid w:val="007E6B72"/>
    <w:rsid w:val="007E791A"/>
    <w:rsid w:val="007F03C0"/>
    <w:rsid w:val="007F070E"/>
    <w:rsid w:val="007F08CA"/>
    <w:rsid w:val="007F0D74"/>
    <w:rsid w:val="007F3364"/>
    <w:rsid w:val="007F342E"/>
    <w:rsid w:val="007F5774"/>
    <w:rsid w:val="007F6064"/>
    <w:rsid w:val="00800321"/>
    <w:rsid w:val="00801D50"/>
    <w:rsid w:val="00802F74"/>
    <w:rsid w:val="008041DE"/>
    <w:rsid w:val="008054E7"/>
    <w:rsid w:val="00806628"/>
    <w:rsid w:val="00813003"/>
    <w:rsid w:val="0081344A"/>
    <w:rsid w:val="00815A32"/>
    <w:rsid w:val="00815C87"/>
    <w:rsid w:val="00815FC9"/>
    <w:rsid w:val="00820AF7"/>
    <w:rsid w:val="00822668"/>
    <w:rsid w:val="00822703"/>
    <w:rsid w:val="00822827"/>
    <w:rsid w:val="00831559"/>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97F94"/>
    <w:rsid w:val="008A20D3"/>
    <w:rsid w:val="008A2C8C"/>
    <w:rsid w:val="008A5243"/>
    <w:rsid w:val="008A7EB2"/>
    <w:rsid w:val="008B2684"/>
    <w:rsid w:val="008B3D35"/>
    <w:rsid w:val="008B4586"/>
    <w:rsid w:val="008B6EF1"/>
    <w:rsid w:val="008C0A82"/>
    <w:rsid w:val="008C188C"/>
    <w:rsid w:val="008C3F3F"/>
    <w:rsid w:val="008C79C1"/>
    <w:rsid w:val="008D1FB2"/>
    <w:rsid w:val="008D257F"/>
    <w:rsid w:val="008D2D1A"/>
    <w:rsid w:val="008D2F96"/>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4C7E"/>
    <w:rsid w:val="00925688"/>
    <w:rsid w:val="0092628B"/>
    <w:rsid w:val="0092765F"/>
    <w:rsid w:val="00930016"/>
    <w:rsid w:val="00931E7B"/>
    <w:rsid w:val="00931E99"/>
    <w:rsid w:val="00932F1B"/>
    <w:rsid w:val="00933AB3"/>
    <w:rsid w:val="009343BB"/>
    <w:rsid w:val="009379D9"/>
    <w:rsid w:val="00940686"/>
    <w:rsid w:val="00941BFC"/>
    <w:rsid w:val="00941C1F"/>
    <w:rsid w:val="009423E2"/>
    <w:rsid w:val="0094306A"/>
    <w:rsid w:val="00944EC0"/>
    <w:rsid w:val="00946EB3"/>
    <w:rsid w:val="009474AC"/>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24FB"/>
    <w:rsid w:val="00973B75"/>
    <w:rsid w:val="009771CA"/>
    <w:rsid w:val="00980C0F"/>
    <w:rsid w:val="0098565D"/>
    <w:rsid w:val="00992903"/>
    <w:rsid w:val="00992AD2"/>
    <w:rsid w:val="009933AC"/>
    <w:rsid w:val="00993A83"/>
    <w:rsid w:val="00994E15"/>
    <w:rsid w:val="009A0068"/>
    <w:rsid w:val="009A0DBB"/>
    <w:rsid w:val="009A271A"/>
    <w:rsid w:val="009A2816"/>
    <w:rsid w:val="009A2D36"/>
    <w:rsid w:val="009A5AC3"/>
    <w:rsid w:val="009B110A"/>
    <w:rsid w:val="009B11EB"/>
    <w:rsid w:val="009B1252"/>
    <w:rsid w:val="009B2DE4"/>
    <w:rsid w:val="009B446F"/>
    <w:rsid w:val="009B5D50"/>
    <w:rsid w:val="009B7079"/>
    <w:rsid w:val="009C0C09"/>
    <w:rsid w:val="009C110A"/>
    <w:rsid w:val="009C12CD"/>
    <w:rsid w:val="009C1735"/>
    <w:rsid w:val="009C3508"/>
    <w:rsid w:val="009C731D"/>
    <w:rsid w:val="009C76F7"/>
    <w:rsid w:val="009D0860"/>
    <w:rsid w:val="009D264F"/>
    <w:rsid w:val="009D384F"/>
    <w:rsid w:val="009D43CF"/>
    <w:rsid w:val="009D55F6"/>
    <w:rsid w:val="009D768B"/>
    <w:rsid w:val="009E445F"/>
    <w:rsid w:val="009E5488"/>
    <w:rsid w:val="009E7D87"/>
    <w:rsid w:val="009F018B"/>
    <w:rsid w:val="009F0440"/>
    <w:rsid w:val="009F1559"/>
    <w:rsid w:val="009F2B96"/>
    <w:rsid w:val="009F2D19"/>
    <w:rsid w:val="009F5207"/>
    <w:rsid w:val="009F5735"/>
    <w:rsid w:val="009F7A7F"/>
    <w:rsid w:val="00A0079C"/>
    <w:rsid w:val="00A01999"/>
    <w:rsid w:val="00A02535"/>
    <w:rsid w:val="00A05805"/>
    <w:rsid w:val="00A05BDA"/>
    <w:rsid w:val="00A07EDF"/>
    <w:rsid w:val="00A10E4B"/>
    <w:rsid w:val="00A12567"/>
    <w:rsid w:val="00A13468"/>
    <w:rsid w:val="00A144D3"/>
    <w:rsid w:val="00A159BC"/>
    <w:rsid w:val="00A26D26"/>
    <w:rsid w:val="00A27112"/>
    <w:rsid w:val="00A30AF7"/>
    <w:rsid w:val="00A37191"/>
    <w:rsid w:val="00A41930"/>
    <w:rsid w:val="00A42BD4"/>
    <w:rsid w:val="00A43347"/>
    <w:rsid w:val="00A433F6"/>
    <w:rsid w:val="00A446F0"/>
    <w:rsid w:val="00A45411"/>
    <w:rsid w:val="00A45DE5"/>
    <w:rsid w:val="00A46913"/>
    <w:rsid w:val="00A5096C"/>
    <w:rsid w:val="00A51B64"/>
    <w:rsid w:val="00A521D7"/>
    <w:rsid w:val="00A52352"/>
    <w:rsid w:val="00A52915"/>
    <w:rsid w:val="00A557D1"/>
    <w:rsid w:val="00A62229"/>
    <w:rsid w:val="00A62D67"/>
    <w:rsid w:val="00A66D07"/>
    <w:rsid w:val="00A70686"/>
    <w:rsid w:val="00A70BA5"/>
    <w:rsid w:val="00A719CD"/>
    <w:rsid w:val="00A7355A"/>
    <w:rsid w:val="00A7451F"/>
    <w:rsid w:val="00A829F8"/>
    <w:rsid w:val="00A83CA0"/>
    <w:rsid w:val="00A85D44"/>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422E"/>
    <w:rsid w:val="00B413C6"/>
    <w:rsid w:val="00B442D3"/>
    <w:rsid w:val="00B45D71"/>
    <w:rsid w:val="00B46E18"/>
    <w:rsid w:val="00B507FA"/>
    <w:rsid w:val="00B52C5F"/>
    <w:rsid w:val="00B53F1A"/>
    <w:rsid w:val="00B548DB"/>
    <w:rsid w:val="00B559D0"/>
    <w:rsid w:val="00B567D7"/>
    <w:rsid w:val="00B60ED0"/>
    <w:rsid w:val="00B62210"/>
    <w:rsid w:val="00B64408"/>
    <w:rsid w:val="00B65BE4"/>
    <w:rsid w:val="00B65D20"/>
    <w:rsid w:val="00B66A91"/>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B52DE"/>
    <w:rsid w:val="00BC01BF"/>
    <w:rsid w:val="00BC0B9B"/>
    <w:rsid w:val="00BC0C14"/>
    <w:rsid w:val="00BC50C7"/>
    <w:rsid w:val="00BC55F3"/>
    <w:rsid w:val="00BC7159"/>
    <w:rsid w:val="00BC74A9"/>
    <w:rsid w:val="00BD0694"/>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0E9F"/>
    <w:rsid w:val="00C31E7C"/>
    <w:rsid w:val="00C336EF"/>
    <w:rsid w:val="00C34219"/>
    <w:rsid w:val="00C36F8F"/>
    <w:rsid w:val="00C42CD3"/>
    <w:rsid w:val="00C42F18"/>
    <w:rsid w:val="00C445EC"/>
    <w:rsid w:val="00C46351"/>
    <w:rsid w:val="00C474C7"/>
    <w:rsid w:val="00C55D96"/>
    <w:rsid w:val="00C601BD"/>
    <w:rsid w:val="00C61326"/>
    <w:rsid w:val="00C62AB2"/>
    <w:rsid w:val="00C6483B"/>
    <w:rsid w:val="00C65CCE"/>
    <w:rsid w:val="00C67922"/>
    <w:rsid w:val="00C67BF7"/>
    <w:rsid w:val="00C718AD"/>
    <w:rsid w:val="00C71AE5"/>
    <w:rsid w:val="00C721CF"/>
    <w:rsid w:val="00C7614A"/>
    <w:rsid w:val="00C80FEF"/>
    <w:rsid w:val="00C818D1"/>
    <w:rsid w:val="00C8238B"/>
    <w:rsid w:val="00C823AA"/>
    <w:rsid w:val="00C833CF"/>
    <w:rsid w:val="00C96844"/>
    <w:rsid w:val="00C97C99"/>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5B04"/>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5283"/>
    <w:rsid w:val="00CF567F"/>
    <w:rsid w:val="00CF70B7"/>
    <w:rsid w:val="00CF7A9D"/>
    <w:rsid w:val="00D01086"/>
    <w:rsid w:val="00D01CFC"/>
    <w:rsid w:val="00D03C09"/>
    <w:rsid w:val="00D03C89"/>
    <w:rsid w:val="00D04164"/>
    <w:rsid w:val="00D076BB"/>
    <w:rsid w:val="00D07F61"/>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644D"/>
    <w:rsid w:val="00D3795E"/>
    <w:rsid w:val="00D433A9"/>
    <w:rsid w:val="00D4477D"/>
    <w:rsid w:val="00D46F4C"/>
    <w:rsid w:val="00D4716E"/>
    <w:rsid w:val="00D47F5E"/>
    <w:rsid w:val="00D50C6F"/>
    <w:rsid w:val="00D51933"/>
    <w:rsid w:val="00D57142"/>
    <w:rsid w:val="00D61FB9"/>
    <w:rsid w:val="00D62A68"/>
    <w:rsid w:val="00D67AE3"/>
    <w:rsid w:val="00D70662"/>
    <w:rsid w:val="00D724D6"/>
    <w:rsid w:val="00D740ED"/>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258F"/>
    <w:rsid w:val="00D9495A"/>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C71E2"/>
    <w:rsid w:val="00DD3C3A"/>
    <w:rsid w:val="00DD62E4"/>
    <w:rsid w:val="00DD7757"/>
    <w:rsid w:val="00DE0686"/>
    <w:rsid w:val="00DE3576"/>
    <w:rsid w:val="00DE4358"/>
    <w:rsid w:val="00DE72A6"/>
    <w:rsid w:val="00DF1D21"/>
    <w:rsid w:val="00DF1FE3"/>
    <w:rsid w:val="00DF2081"/>
    <w:rsid w:val="00DF2321"/>
    <w:rsid w:val="00DF2921"/>
    <w:rsid w:val="00DF64D9"/>
    <w:rsid w:val="00E00EF9"/>
    <w:rsid w:val="00E02244"/>
    <w:rsid w:val="00E02440"/>
    <w:rsid w:val="00E0636E"/>
    <w:rsid w:val="00E0777E"/>
    <w:rsid w:val="00E1033A"/>
    <w:rsid w:val="00E108F6"/>
    <w:rsid w:val="00E1336C"/>
    <w:rsid w:val="00E13A7D"/>
    <w:rsid w:val="00E1515E"/>
    <w:rsid w:val="00E20624"/>
    <w:rsid w:val="00E210EC"/>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2AB1"/>
    <w:rsid w:val="00E53055"/>
    <w:rsid w:val="00E532B4"/>
    <w:rsid w:val="00E53928"/>
    <w:rsid w:val="00E562D3"/>
    <w:rsid w:val="00E60FF7"/>
    <w:rsid w:val="00E63B7B"/>
    <w:rsid w:val="00E63F17"/>
    <w:rsid w:val="00E64987"/>
    <w:rsid w:val="00E64A70"/>
    <w:rsid w:val="00E65D3D"/>
    <w:rsid w:val="00E67759"/>
    <w:rsid w:val="00E67847"/>
    <w:rsid w:val="00E70090"/>
    <w:rsid w:val="00E70322"/>
    <w:rsid w:val="00E709B9"/>
    <w:rsid w:val="00E7276B"/>
    <w:rsid w:val="00E72B05"/>
    <w:rsid w:val="00E73CA7"/>
    <w:rsid w:val="00E73F37"/>
    <w:rsid w:val="00E74963"/>
    <w:rsid w:val="00E74CF6"/>
    <w:rsid w:val="00E7684A"/>
    <w:rsid w:val="00E832E5"/>
    <w:rsid w:val="00E85E35"/>
    <w:rsid w:val="00E861E6"/>
    <w:rsid w:val="00E864A0"/>
    <w:rsid w:val="00E87079"/>
    <w:rsid w:val="00E90262"/>
    <w:rsid w:val="00E90720"/>
    <w:rsid w:val="00E923DA"/>
    <w:rsid w:val="00E9434B"/>
    <w:rsid w:val="00E9465D"/>
    <w:rsid w:val="00E95E7B"/>
    <w:rsid w:val="00E96D17"/>
    <w:rsid w:val="00E97610"/>
    <w:rsid w:val="00EA1057"/>
    <w:rsid w:val="00EA1D4B"/>
    <w:rsid w:val="00EA3407"/>
    <w:rsid w:val="00EA5CB7"/>
    <w:rsid w:val="00EA78D1"/>
    <w:rsid w:val="00EA7B95"/>
    <w:rsid w:val="00EB11C1"/>
    <w:rsid w:val="00EB3244"/>
    <w:rsid w:val="00EB4B9E"/>
    <w:rsid w:val="00EB642D"/>
    <w:rsid w:val="00EC2426"/>
    <w:rsid w:val="00EC2526"/>
    <w:rsid w:val="00EC2C7B"/>
    <w:rsid w:val="00EC5976"/>
    <w:rsid w:val="00ED01B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C72"/>
    <w:rsid w:val="00F20F46"/>
    <w:rsid w:val="00F210FE"/>
    <w:rsid w:val="00F219A6"/>
    <w:rsid w:val="00F27B07"/>
    <w:rsid w:val="00F30924"/>
    <w:rsid w:val="00F357DD"/>
    <w:rsid w:val="00F360B6"/>
    <w:rsid w:val="00F366CC"/>
    <w:rsid w:val="00F402FA"/>
    <w:rsid w:val="00F40575"/>
    <w:rsid w:val="00F436C7"/>
    <w:rsid w:val="00F4434C"/>
    <w:rsid w:val="00F46FA6"/>
    <w:rsid w:val="00F50109"/>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925"/>
    <w:rsid w:val="00FA1E45"/>
    <w:rsid w:val="00FA4B70"/>
    <w:rsid w:val="00FA7793"/>
    <w:rsid w:val="00FB0BD3"/>
    <w:rsid w:val="00FB0EBF"/>
    <w:rsid w:val="00FB10EC"/>
    <w:rsid w:val="00FB1AA9"/>
    <w:rsid w:val="00FB6194"/>
    <w:rsid w:val="00FB7234"/>
    <w:rsid w:val="00FC0728"/>
    <w:rsid w:val="00FC07DC"/>
    <w:rsid w:val="00FC10FD"/>
    <w:rsid w:val="00FC1AFD"/>
    <w:rsid w:val="00FC4D3B"/>
    <w:rsid w:val="00FC68EA"/>
    <w:rsid w:val="00FC6F11"/>
    <w:rsid w:val="00FC7F72"/>
    <w:rsid w:val="00FD030E"/>
    <w:rsid w:val="00FD1652"/>
    <w:rsid w:val="00FD356A"/>
    <w:rsid w:val="00FD3EC5"/>
    <w:rsid w:val="00FD48E1"/>
    <w:rsid w:val="00FD7BFE"/>
    <w:rsid w:val="00FE0384"/>
    <w:rsid w:val="00FE075D"/>
    <w:rsid w:val="00FE0D91"/>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3A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styleId="BesuchterLink">
    <w:name w:val="FollowedHyperlink"/>
    <w:basedOn w:val="Absatz-Standardschriftart"/>
    <w:uiPriority w:val="99"/>
    <w:semiHidden/>
    <w:unhideWhenUsed/>
    <w:rsid w:val="00D740ED"/>
    <w:rPr>
      <w:color w:val="800080" w:themeColor="followedHyperlink"/>
      <w:u w:val="single"/>
    </w:rPr>
  </w:style>
  <w:style w:type="character" w:customStyle="1" w:styleId="apple-converted-space">
    <w:name w:val="apple-converted-space"/>
    <w:basedOn w:val="Absatz-Standardschriftart"/>
    <w:rsid w:val="0057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55523471">
      <w:bodyDiv w:val="1"/>
      <w:marLeft w:val="0"/>
      <w:marRight w:val="0"/>
      <w:marTop w:val="0"/>
      <w:marBottom w:val="0"/>
      <w:divBdr>
        <w:top w:val="none" w:sz="0" w:space="0" w:color="auto"/>
        <w:left w:val="none" w:sz="0" w:space="0" w:color="auto"/>
        <w:bottom w:val="none" w:sz="0" w:space="0" w:color="auto"/>
        <w:right w:val="none" w:sz="0" w:space="0" w:color="auto"/>
      </w:divBdr>
    </w:div>
    <w:div w:id="1945188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gutjahr.com/WAV" TargetMode="External"/><Relationship Id="rId9" Type="http://schemas.openxmlformats.org/officeDocument/2006/relationships/hyperlink" Target="mailto:marketing@gutjahr.com" TargetMode="External"/><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5047</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38</cp:revision>
  <cp:lastPrinted>2014-11-24T09:58:00Z</cp:lastPrinted>
  <dcterms:created xsi:type="dcterms:W3CDTF">2017-07-20T13:35:00Z</dcterms:created>
  <dcterms:modified xsi:type="dcterms:W3CDTF">2017-09-12T10:30:00Z</dcterms:modified>
</cp:coreProperties>
</file>